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4874" w14:textId="77777777" w:rsidR="002232BE" w:rsidRPr="00697E35" w:rsidRDefault="00324C79" w:rsidP="00697E35">
      <w:pPr>
        <w:spacing w:after="0" w:line="240" w:lineRule="auto"/>
        <w:rPr>
          <w:rFonts w:ascii="Sylfaen" w:hAnsi="Sylfaen"/>
          <w:sz w:val="20"/>
          <w:szCs w:val="20"/>
        </w:rPr>
      </w:pPr>
      <w:r w:rsidRPr="00697E35">
        <w:rPr>
          <w:rFonts w:ascii="Sylfaen" w:hAnsi="Sylfaen"/>
          <w:b/>
          <w:noProof/>
          <w:sz w:val="20"/>
          <w:szCs w:val="20"/>
        </w:rPr>
        <w:drawing>
          <wp:inline distT="0" distB="0" distL="0" distR="0" wp14:anchorId="451C008A" wp14:editId="645CD74B">
            <wp:extent cx="6667500" cy="677305"/>
            <wp:effectExtent l="0" t="0" r="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7682" cy="679355"/>
                    </a:xfrm>
                    <a:prstGeom prst="rect">
                      <a:avLst/>
                    </a:prstGeom>
                    <a:noFill/>
                  </pic:spPr>
                </pic:pic>
              </a:graphicData>
            </a:graphic>
          </wp:inline>
        </w:drawing>
      </w:r>
    </w:p>
    <w:p w14:paraId="320DFC2F" w14:textId="6DA3ADA2" w:rsidR="001A5D77" w:rsidRPr="00147E50" w:rsidRDefault="00147E50" w:rsidP="00697E35">
      <w:pPr>
        <w:spacing w:after="0" w:line="240" w:lineRule="auto"/>
        <w:jc w:val="center"/>
        <w:rPr>
          <w:rFonts w:ascii="Sylfaen" w:hAnsi="Sylfaen" w:cs="Sylfaen"/>
          <w:b/>
          <w:sz w:val="20"/>
          <w:szCs w:val="20"/>
        </w:rPr>
      </w:pPr>
      <w:r>
        <w:rPr>
          <w:rFonts w:ascii="Sylfaen" w:hAnsi="Sylfaen" w:cs="Sylfaen"/>
          <w:b/>
          <w:sz w:val="20"/>
          <w:szCs w:val="20"/>
        </w:rPr>
        <w:t>Curriculum</w:t>
      </w:r>
    </w:p>
    <w:tbl>
      <w:tblPr>
        <w:tblpPr w:leftFromText="180" w:rightFromText="180" w:vertAnchor="text" w:horzAnchor="page" w:tblpX="863" w:tblpY="485"/>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
        <w:gridCol w:w="3464"/>
        <w:gridCol w:w="1009"/>
        <w:gridCol w:w="6222"/>
        <w:gridCol w:w="27"/>
      </w:tblGrid>
      <w:tr w:rsidR="007B7D49" w:rsidRPr="00DC47BB" w14:paraId="1184ECEB" w14:textId="77777777" w:rsidTr="00697E35">
        <w:trPr>
          <w:gridAfter w:val="1"/>
          <w:wAfter w:w="27" w:type="dxa"/>
        </w:trPr>
        <w:tc>
          <w:tcPr>
            <w:tcW w:w="4518" w:type="dxa"/>
            <w:gridSpan w:val="3"/>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2A0BCCF" w14:textId="05329FFC" w:rsidR="007B7D49" w:rsidRPr="00DC47BB" w:rsidRDefault="00147E50" w:rsidP="00697E35">
            <w:pPr>
              <w:spacing w:after="0" w:line="240" w:lineRule="auto"/>
              <w:rPr>
                <w:rFonts w:ascii="Sylfaen" w:hAnsi="Sylfaen"/>
                <w:b/>
              </w:rPr>
            </w:pPr>
            <w:r w:rsidRPr="00DC47BB">
              <w:rPr>
                <w:rFonts w:ascii="Sylfaen" w:hAnsi="Sylfaen" w:cs="Sylfaen"/>
                <w:b/>
              </w:rPr>
              <w:t>Program name</w:t>
            </w:r>
          </w:p>
        </w:tc>
        <w:tc>
          <w:tcPr>
            <w:tcW w:w="6222" w:type="dxa"/>
            <w:tcBorders>
              <w:top w:val="single" w:sz="18" w:space="0" w:color="auto"/>
              <w:left w:val="single" w:sz="8" w:space="0" w:color="auto"/>
              <w:bottom w:val="single" w:sz="18" w:space="0" w:color="auto"/>
              <w:right w:val="single" w:sz="18" w:space="0" w:color="auto"/>
            </w:tcBorders>
          </w:tcPr>
          <w:p w14:paraId="5C966A9D" w14:textId="0548EB26" w:rsidR="007B7D49" w:rsidRPr="00DC47BB" w:rsidRDefault="00147E50" w:rsidP="00697E35">
            <w:pPr>
              <w:spacing w:after="0" w:line="240" w:lineRule="auto"/>
              <w:rPr>
                <w:rFonts w:ascii="Sylfaen" w:hAnsi="Sylfaen" w:cs="Sylfaen"/>
                <w:bCs/>
              </w:rPr>
            </w:pPr>
            <w:r w:rsidRPr="00DC47BB">
              <w:rPr>
                <w:rFonts w:ascii="Sylfaen" w:hAnsi="Sylfaen"/>
                <w:bCs/>
              </w:rPr>
              <w:t>Law</w:t>
            </w:r>
          </w:p>
        </w:tc>
      </w:tr>
      <w:tr w:rsidR="007B7D49" w:rsidRPr="00DC47BB" w14:paraId="25C583D8" w14:textId="77777777" w:rsidTr="00697E35">
        <w:trPr>
          <w:gridAfter w:val="1"/>
          <w:wAfter w:w="27" w:type="dxa"/>
        </w:trPr>
        <w:tc>
          <w:tcPr>
            <w:tcW w:w="4518" w:type="dxa"/>
            <w:gridSpan w:val="3"/>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0A57C1A" w14:textId="2F0D21B1" w:rsidR="007B7D49" w:rsidRPr="00DC47BB" w:rsidRDefault="0021417C" w:rsidP="00697E35">
            <w:pPr>
              <w:spacing w:after="0" w:line="240" w:lineRule="auto"/>
              <w:rPr>
                <w:rFonts w:ascii="Sylfaen" w:hAnsi="Sylfaen"/>
                <w:b/>
              </w:rPr>
            </w:pPr>
            <w:r w:rsidRPr="00DC47BB">
              <w:rPr>
                <w:rFonts w:ascii="Sylfaen" w:hAnsi="Sylfaen" w:cs="Sylfaen"/>
                <w:b/>
              </w:rPr>
              <w:t>Academic degree / Qualification to be awarded</w:t>
            </w:r>
          </w:p>
        </w:tc>
        <w:tc>
          <w:tcPr>
            <w:tcW w:w="6222" w:type="dxa"/>
            <w:tcBorders>
              <w:top w:val="single" w:sz="18" w:space="0" w:color="auto"/>
              <w:left w:val="single" w:sz="8" w:space="0" w:color="auto"/>
              <w:bottom w:val="single" w:sz="18" w:space="0" w:color="auto"/>
              <w:right w:val="single" w:sz="18" w:space="0" w:color="auto"/>
            </w:tcBorders>
          </w:tcPr>
          <w:p w14:paraId="294A6305" w14:textId="65F5A3A9" w:rsidR="007B7D49" w:rsidRPr="00DC47BB" w:rsidRDefault="0021417C" w:rsidP="00697E35">
            <w:pPr>
              <w:spacing w:after="0" w:line="240" w:lineRule="auto"/>
              <w:jc w:val="both"/>
              <w:rPr>
                <w:rFonts w:ascii="Sylfaen" w:hAnsi="Sylfaen" w:cs="Sylfaen"/>
                <w:bCs/>
              </w:rPr>
            </w:pPr>
            <w:r w:rsidRPr="00DC47BB">
              <w:rPr>
                <w:rFonts w:ascii="Sylfaen" w:hAnsi="Sylfaen" w:cs="Sylfaen"/>
                <w:bCs/>
              </w:rPr>
              <w:t>Bachelor of Law</w:t>
            </w:r>
          </w:p>
        </w:tc>
      </w:tr>
      <w:tr w:rsidR="007B7D49" w:rsidRPr="00DC47BB" w14:paraId="528ABC35" w14:textId="77777777" w:rsidTr="00697E35">
        <w:trPr>
          <w:gridAfter w:val="1"/>
          <w:wAfter w:w="27" w:type="dxa"/>
        </w:trPr>
        <w:tc>
          <w:tcPr>
            <w:tcW w:w="4518" w:type="dxa"/>
            <w:gridSpan w:val="3"/>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55FC4D2" w14:textId="4B5471EB" w:rsidR="007B7D49" w:rsidRPr="00DC47BB" w:rsidRDefault="0021417C" w:rsidP="00697E35">
            <w:pPr>
              <w:spacing w:after="0" w:line="240" w:lineRule="auto"/>
              <w:rPr>
                <w:rFonts w:ascii="Sylfaen" w:hAnsi="Sylfaen" w:cs="Sylfaen"/>
                <w:b/>
              </w:rPr>
            </w:pPr>
            <w:r w:rsidRPr="00DC47BB">
              <w:rPr>
                <w:rFonts w:ascii="Sylfaen" w:hAnsi="Sylfaen" w:cs="Sylfaen"/>
                <w:b/>
              </w:rPr>
              <w:t>Faculty name</w:t>
            </w:r>
          </w:p>
        </w:tc>
        <w:tc>
          <w:tcPr>
            <w:tcW w:w="6222" w:type="dxa"/>
            <w:tcBorders>
              <w:top w:val="single" w:sz="18" w:space="0" w:color="auto"/>
              <w:left w:val="single" w:sz="8" w:space="0" w:color="auto"/>
              <w:bottom w:val="single" w:sz="18" w:space="0" w:color="auto"/>
              <w:right w:val="single" w:sz="18" w:space="0" w:color="auto"/>
            </w:tcBorders>
          </w:tcPr>
          <w:p w14:paraId="660E6D7A" w14:textId="64380937" w:rsidR="007B7D49" w:rsidRPr="00DC47BB" w:rsidRDefault="0021417C" w:rsidP="00697E35">
            <w:pPr>
              <w:spacing w:after="0" w:line="240" w:lineRule="auto"/>
              <w:rPr>
                <w:rFonts w:ascii="Sylfaen" w:hAnsi="Sylfaen"/>
                <w:lang w:val="ka-GE"/>
              </w:rPr>
            </w:pPr>
            <w:r w:rsidRPr="00DC47BB">
              <w:rPr>
                <w:rFonts w:ascii="Sylfaen" w:hAnsi="Sylfaen"/>
                <w:lang w:val="ka-GE"/>
              </w:rPr>
              <w:t>Faculty of Business, Law and Social Sciences</w:t>
            </w:r>
          </w:p>
        </w:tc>
      </w:tr>
      <w:tr w:rsidR="007B7D49" w:rsidRPr="00DC47BB" w14:paraId="03506157" w14:textId="77777777" w:rsidTr="00697E35">
        <w:trPr>
          <w:gridAfter w:val="1"/>
          <w:wAfter w:w="27" w:type="dxa"/>
        </w:trPr>
        <w:tc>
          <w:tcPr>
            <w:tcW w:w="4518" w:type="dxa"/>
            <w:gridSpan w:val="3"/>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95F8F8A" w14:textId="60A99E26" w:rsidR="007B7D49" w:rsidRPr="00DC47BB" w:rsidRDefault="0021417C" w:rsidP="00697E35">
            <w:pPr>
              <w:spacing w:after="0" w:line="240" w:lineRule="auto"/>
              <w:rPr>
                <w:rFonts w:ascii="Sylfaen" w:hAnsi="Sylfaen" w:cs="Sylfaen"/>
                <w:b/>
                <w:lang w:val="ka-GE"/>
              </w:rPr>
            </w:pPr>
            <w:r w:rsidRPr="00DC47BB">
              <w:rPr>
                <w:rFonts w:ascii="Sylfaen" w:hAnsi="Sylfaen" w:cs="Sylfaen"/>
                <w:b/>
                <w:lang w:val="ka-GE"/>
              </w:rPr>
              <w:t>Program Manager / Supervisors / Coordinator</w:t>
            </w:r>
          </w:p>
        </w:tc>
        <w:tc>
          <w:tcPr>
            <w:tcW w:w="6222" w:type="dxa"/>
            <w:tcBorders>
              <w:top w:val="single" w:sz="18" w:space="0" w:color="auto"/>
              <w:left w:val="single" w:sz="8" w:space="0" w:color="auto"/>
              <w:bottom w:val="single" w:sz="18" w:space="0" w:color="auto"/>
              <w:right w:val="single" w:sz="18" w:space="0" w:color="auto"/>
            </w:tcBorders>
          </w:tcPr>
          <w:p w14:paraId="4D6CAC87" w14:textId="77777777" w:rsidR="0021417C" w:rsidRPr="00DC47BB" w:rsidRDefault="0021417C" w:rsidP="00697E35">
            <w:pPr>
              <w:spacing w:after="0" w:line="240" w:lineRule="auto"/>
              <w:jc w:val="both"/>
              <w:rPr>
                <w:rFonts w:ascii="Sylfaen" w:hAnsi="Sylfaen"/>
                <w:b/>
              </w:rPr>
            </w:pPr>
            <w:r w:rsidRPr="00DC47BB">
              <w:rPr>
                <w:rFonts w:ascii="Sylfaen" w:hAnsi="Sylfaen"/>
                <w:b/>
                <w:lang w:val="ka-GE"/>
              </w:rPr>
              <w:t>Mamuka Shengelia, Academic Doctor of Law; Professor in the Department of Law, A</w:t>
            </w:r>
            <w:r w:rsidRPr="00DC47BB">
              <w:rPr>
                <w:rFonts w:ascii="Sylfaen" w:hAnsi="Sylfaen"/>
                <w:b/>
              </w:rPr>
              <w:t>TSU</w:t>
            </w:r>
          </w:p>
          <w:p w14:paraId="32124E3E" w14:textId="7F3FCB71" w:rsidR="00EE303C" w:rsidRPr="00DC47BB" w:rsidRDefault="00BC3714" w:rsidP="00697E35">
            <w:pPr>
              <w:spacing w:after="0" w:line="240" w:lineRule="auto"/>
              <w:jc w:val="both"/>
              <w:rPr>
                <w:rFonts w:ascii="Sylfaen" w:hAnsi="Sylfaen"/>
                <w:lang w:val="ka-GE"/>
              </w:rPr>
            </w:pPr>
            <w:hyperlink r:id="rId9" w:history="1">
              <w:r w:rsidR="00EE303C" w:rsidRPr="00DC47BB">
                <w:rPr>
                  <w:rStyle w:val="Hyperlink"/>
                  <w:rFonts w:ascii="Sylfaen" w:hAnsi="Sylfaen"/>
                  <w:lang w:val="ka-GE"/>
                </w:rPr>
                <w:t>Mamuka.shengelia@atsu.edu.ge</w:t>
              </w:r>
            </w:hyperlink>
            <w:r w:rsidR="00EE303C" w:rsidRPr="00DC47BB">
              <w:rPr>
                <w:rFonts w:ascii="Sylfaen" w:hAnsi="Sylfaen"/>
                <w:lang w:val="ka-GE"/>
              </w:rPr>
              <w:t xml:space="preserve"> </w:t>
            </w:r>
          </w:p>
        </w:tc>
      </w:tr>
      <w:tr w:rsidR="007B7D49" w:rsidRPr="00DC47BB" w14:paraId="6FDD05FC" w14:textId="77777777" w:rsidTr="00697E35">
        <w:trPr>
          <w:gridAfter w:val="1"/>
          <w:wAfter w:w="27" w:type="dxa"/>
        </w:trPr>
        <w:tc>
          <w:tcPr>
            <w:tcW w:w="4518" w:type="dxa"/>
            <w:gridSpan w:val="3"/>
            <w:tcBorders>
              <w:top w:val="single" w:sz="18" w:space="0" w:color="auto"/>
              <w:left w:val="single" w:sz="18" w:space="0" w:color="auto"/>
              <w:bottom w:val="single" w:sz="18" w:space="0" w:color="auto"/>
            </w:tcBorders>
            <w:shd w:val="clear" w:color="auto" w:fill="E5DFEC" w:themeFill="accent4" w:themeFillTint="33"/>
          </w:tcPr>
          <w:p w14:paraId="3DB2FEA7" w14:textId="21273635" w:rsidR="007B7D49" w:rsidRPr="00DC47BB" w:rsidRDefault="0021417C" w:rsidP="00697E35">
            <w:pPr>
              <w:spacing w:after="0" w:line="240" w:lineRule="auto"/>
              <w:rPr>
                <w:rFonts w:ascii="Sylfaen" w:hAnsi="Sylfaen"/>
                <w:b/>
                <w:lang w:val="ka-GE"/>
              </w:rPr>
            </w:pPr>
            <w:r w:rsidRPr="00DC47BB">
              <w:rPr>
                <w:rFonts w:ascii="Sylfaen" w:hAnsi="Sylfaen" w:cs="Sylfaen"/>
                <w:b/>
              </w:rPr>
              <w:t>Program duration / volume (Semester, number of Credits)</w:t>
            </w:r>
          </w:p>
        </w:tc>
        <w:tc>
          <w:tcPr>
            <w:tcW w:w="6222" w:type="dxa"/>
            <w:tcBorders>
              <w:top w:val="single" w:sz="18" w:space="0" w:color="auto"/>
              <w:right w:val="single" w:sz="18" w:space="0" w:color="auto"/>
            </w:tcBorders>
          </w:tcPr>
          <w:p w14:paraId="4EEF3660" w14:textId="77777777" w:rsidR="0021417C" w:rsidRPr="00DC47BB" w:rsidRDefault="0021417C" w:rsidP="0021417C">
            <w:pPr>
              <w:spacing w:after="0" w:line="240" w:lineRule="auto"/>
              <w:rPr>
                <w:rFonts w:ascii="Sylfaen" w:hAnsi="Sylfaen" w:cs="Sylfaen"/>
                <w:bCs/>
                <w:lang w:val="ka-GE"/>
              </w:rPr>
            </w:pPr>
            <w:r w:rsidRPr="00DC47BB">
              <w:rPr>
                <w:rFonts w:ascii="Sylfaen" w:hAnsi="Sylfaen" w:cs="Sylfaen"/>
                <w:bCs/>
                <w:lang w:val="ka-GE"/>
              </w:rPr>
              <w:t>Program Duration - 4 academic years, 8 semesters.</w:t>
            </w:r>
          </w:p>
          <w:p w14:paraId="19F53ACA" w14:textId="4A05E7AD" w:rsidR="007B7D49" w:rsidRPr="00DC47BB" w:rsidRDefault="0021417C" w:rsidP="0021417C">
            <w:pPr>
              <w:spacing w:after="0" w:line="240" w:lineRule="auto"/>
              <w:rPr>
                <w:rFonts w:ascii="Sylfaen" w:hAnsi="Sylfaen"/>
              </w:rPr>
            </w:pPr>
            <w:r w:rsidRPr="00DC47BB">
              <w:rPr>
                <w:rFonts w:ascii="Sylfaen" w:hAnsi="Sylfaen" w:cs="Sylfaen"/>
                <w:bCs/>
                <w:lang w:val="ka-GE"/>
              </w:rPr>
              <w:t>Credits - 240 ECTS credits.</w:t>
            </w:r>
          </w:p>
        </w:tc>
      </w:tr>
      <w:tr w:rsidR="007B7D49" w:rsidRPr="00DC47BB" w14:paraId="22F0D497" w14:textId="77777777" w:rsidTr="00697E35">
        <w:trPr>
          <w:gridAfter w:val="1"/>
          <w:wAfter w:w="27" w:type="dxa"/>
        </w:trPr>
        <w:tc>
          <w:tcPr>
            <w:tcW w:w="4518" w:type="dxa"/>
            <w:gridSpan w:val="3"/>
            <w:tcBorders>
              <w:top w:val="single" w:sz="18" w:space="0" w:color="auto"/>
              <w:left w:val="single" w:sz="18" w:space="0" w:color="auto"/>
              <w:bottom w:val="single" w:sz="18" w:space="0" w:color="auto"/>
            </w:tcBorders>
            <w:shd w:val="clear" w:color="auto" w:fill="E5DFEC" w:themeFill="accent4" w:themeFillTint="33"/>
          </w:tcPr>
          <w:p w14:paraId="0D3B9401" w14:textId="72C58D94" w:rsidR="007B7D49" w:rsidRPr="00DC47BB" w:rsidRDefault="00E24A32" w:rsidP="00697E35">
            <w:pPr>
              <w:spacing w:after="0" w:line="240" w:lineRule="auto"/>
              <w:rPr>
                <w:rFonts w:ascii="Sylfaen" w:hAnsi="Sylfaen"/>
                <w:b/>
              </w:rPr>
            </w:pPr>
            <w:r w:rsidRPr="00DC47BB">
              <w:rPr>
                <w:rFonts w:ascii="Sylfaen" w:hAnsi="Sylfaen" w:cs="Sylfaen"/>
                <w:b/>
              </w:rPr>
              <w:t>Language</w:t>
            </w:r>
            <w:r w:rsidR="00DC47BB">
              <w:rPr>
                <w:rFonts w:ascii="Sylfaen" w:hAnsi="Sylfaen" w:cs="Sylfaen"/>
                <w:b/>
              </w:rPr>
              <w:t xml:space="preserve"> of the program:</w:t>
            </w:r>
          </w:p>
        </w:tc>
        <w:tc>
          <w:tcPr>
            <w:tcW w:w="6222" w:type="dxa"/>
            <w:tcBorders>
              <w:top w:val="single" w:sz="18" w:space="0" w:color="auto"/>
              <w:bottom w:val="single" w:sz="18" w:space="0" w:color="auto"/>
              <w:right w:val="single" w:sz="18" w:space="0" w:color="auto"/>
            </w:tcBorders>
          </w:tcPr>
          <w:p w14:paraId="41A99CCA" w14:textId="0F6029ED" w:rsidR="00243BF6" w:rsidRPr="00DC47BB" w:rsidRDefault="00E24A32" w:rsidP="00697E35">
            <w:pPr>
              <w:spacing w:after="0" w:line="240" w:lineRule="auto"/>
              <w:rPr>
                <w:rFonts w:ascii="Sylfaen" w:hAnsi="Sylfaen" w:cs="Sylfaen"/>
              </w:rPr>
            </w:pPr>
            <w:r w:rsidRPr="00DC47BB">
              <w:rPr>
                <w:rFonts w:ascii="Sylfaen" w:hAnsi="Sylfaen" w:cs="Sylfaen"/>
              </w:rPr>
              <w:t xml:space="preserve">Georgian </w:t>
            </w:r>
          </w:p>
        </w:tc>
      </w:tr>
      <w:tr w:rsidR="007B7D49" w:rsidRPr="00DC47BB" w14:paraId="20D7505C" w14:textId="77777777" w:rsidTr="00697E35">
        <w:trPr>
          <w:gridAfter w:val="1"/>
          <w:wAfter w:w="27" w:type="dxa"/>
        </w:trPr>
        <w:tc>
          <w:tcPr>
            <w:tcW w:w="4518" w:type="dxa"/>
            <w:gridSpan w:val="3"/>
            <w:tcBorders>
              <w:top w:val="single" w:sz="18" w:space="0" w:color="auto"/>
              <w:left w:val="single" w:sz="18" w:space="0" w:color="auto"/>
              <w:bottom w:val="single" w:sz="18" w:space="0" w:color="auto"/>
            </w:tcBorders>
            <w:shd w:val="clear" w:color="auto" w:fill="E5DFEC" w:themeFill="accent4" w:themeFillTint="33"/>
          </w:tcPr>
          <w:p w14:paraId="0C186B37" w14:textId="5A1B9ED5" w:rsidR="007B7D49" w:rsidRPr="00DC47BB" w:rsidRDefault="00E24A32" w:rsidP="00697E35">
            <w:pPr>
              <w:spacing w:after="0" w:line="240" w:lineRule="auto"/>
              <w:rPr>
                <w:rFonts w:ascii="Sylfaen" w:hAnsi="Sylfaen"/>
                <w:b/>
              </w:rPr>
            </w:pPr>
            <w:r w:rsidRPr="00DC47BB">
              <w:rPr>
                <w:rFonts w:ascii="Sylfaen" w:hAnsi="Sylfaen" w:cs="Sylfaen"/>
                <w:b/>
              </w:rPr>
              <w:t>Program development and renewal dates;</w:t>
            </w:r>
          </w:p>
        </w:tc>
        <w:tc>
          <w:tcPr>
            <w:tcW w:w="6222" w:type="dxa"/>
            <w:tcBorders>
              <w:top w:val="single" w:sz="18" w:space="0" w:color="auto"/>
              <w:bottom w:val="single" w:sz="18" w:space="0" w:color="auto"/>
              <w:right w:val="single" w:sz="18" w:space="0" w:color="auto"/>
            </w:tcBorders>
          </w:tcPr>
          <w:p w14:paraId="0767BEBF" w14:textId="04C0107A" w:rsidR="00A216CC" w:rsidRPr="00DC47BB" w:rsidRDefault="00E24A32" w:rsidP="00A216CC">
            <w:pPr>
              <w:rPr>
                <w:rFonts w:ascii="Sylfaen" w:hAnsi="Sylfaen" w:cs="Arial"/>
              </w:rPr>
            </w:pPr>
            <w:r w:rsidRPr="00DC47BB">
              <w:rPr>
                <w:rFonts w:ascii="Sylfaen" w:hAnsi="Sylfaen" w:cs="Sylfaen"/>
              </w:rPr>
              <w:t xml:space="preserve">Accreditation Board </w:t>
            </w:r>
            <w:proofErr w:type="gramStart"/>
            <w:r w:rsidRPr="00DC47BB">
              <w:rPr>
                <w:rFonts w:ascii="Sylfaen" w:hAnsi="Sylfaen" w:cs="Sylfaen"/>
              </w:rPr>
              <w:t>decision :</w:t>
            </w:r>
            <w:proofErr w:type="gramEnd"/>
            <w:r w:rsidR="00A216CC" w:rsidRPr="00DC47BB">
              <w:rPr>
                <w:rFonts w:ascii="Sylfaen" w:hAnsi="Sylfaen" w:cs="Arial"/>
              </w:rPr>
              <w:t>№46; 23.09.2011</w:t>
            </w:r>
          </w:p>
          <w:p w14:paraId="06E5F164" w14:textId="6E64F3F3" w:rsidR="002A1CD6" w:rsidRPr="00DC47BB" w:rsidRDefault="00E24A32" w:rsidP="002A1CD6">
            <w:pPr>
              <w:rPr>
                <w:rFonts w:ascii="Sylfaen" w:hAnsi="Sylfaen"/>
                <w:color w:val="FF0000"/>
                <w:lang w:val="ka-GE"/>
              </w:rPr>
            </w:pPr>
            <w:r w:rsidRPr="00DC47BB">
              <w:rPr>
                <w:rFonts w:ascii="Sylfaen" w:hAnsi="Sylfaen"/>
                <w:lang w:val="ka-GE"/>
              </w:rPr>
              <w:t xml:space="preserve">Faculty Board </w:t>
            </w:r>
            <w:r w:rsidRPr="00DC47BB">
              <w:rPr>
                <w:rFonts w:ascii="Sylfaen" w:hAnsi="Sylfaen"/>
              </w:rPr>
              <w:t>d</w:t>
            </w:r>
            <w:r w:rsidRPr="00DC47BB">
              <w:rPr>
                <w:rFonts w:ascii="Sylfaen" w:hAnsi="Sylfaen"/>
                <w:lang w:val="ka-GE"/>
              </w:rPr>
              <w:t xml:space="preserve">ecision </w:t>
            </w:r>
            <w:r w:rsidRPr="00DC47BB">
              <w:rPr>
                <w:rFonts w:ascii="Sylfaen" w:hAnsi="Sylfaen"/>
              </w:rPr>
              <w:t xml:space="preserve"> protocol </w:t>
            </w:r>
            <w:r w:rsidR="002A1CD6" w:rsidRPr="00DC47BB">
              <w:rPr>
                <w:rFonts w:ascii="Sylfaen" w:hAnsi="Sylfaen"/>
                <w:color w:val="000000"/>
              </w:rPr>
              <w:t>№18</w:t>
            </w:r>
            <w:r w:rsidR="002A1CD6" w:rsidRPr="00DC47BB">
              <w:rPr>
                <w:rFonts w:ascii="Sylfaen" w:hAnsi="Sylfaen"/>
                <w:color w:val="FF0000"/>
              </w:rPr>
              <w:t xml:space="preserve">    </w:t>
            </w:r>
            <w:r w:rsidR="002A1CD6" w:rsidRPr="00DC47BB">
              <w:rPr>
                <w:rFonts w:ascii="Sylfaen" w:hAnsi="Sylfaen"/>
                <w:color w:val="000000" w:themeColor="text1"/>
              </w:rPr>
              <w:t>0</w:t>
            </w:r>
            <w:r w:rsidR="002A1CD6" w:rsidRPr="00DC47BB">
              <w:rPr>
                <w:rFonts w:ascii="Sylfaen" w:hAnsi="Sylfaen"/>
                <w:color w:val="000000" w:themeColor="text1"/>
                <w:lang w:val="ka-GE"/>
              </w:rPr>
              <w:t>7</w:t>
            </w:r>
            <w:r w:rsidR="002A1CD6" w:rsidRPr="00DC47BB">
              <w:rPr>
                <w:rFonts w:ascii="Sylfaen" w:hAnsi="Sylfaen"/>
                <w:color w:val="000000" w:themeColor="text1"/>
              </w:rPr>
              <w:t>.0</w:t>
            </w:r>
            <w:r w:rsidR="002A1CD6" w:rsidRPr="00DC47BB">
              <w:rPr>
                <w:rFonts w:ascii="Sylfaen" w:hAnsi="Sylfaen"/>
                <w:color w:val="000000" w:themeColor="text1"/>
                <w:lang w:val="ka-GE"/>
              </w:rPr>
              <w:t>6</w:t>
            </w:r>
            <w:r w:rsidR="002A1CD6" w:rsidRPr="00DC47BB">
              <w:rPr>
                <w:rFonts w:ascii="Sylfaen" w:hAnsi="Sylfaen"/>
                <w:color w:val="000000" w:themeColor="text1"/>
              </w:rPr>
              <w:t>.20</w:t>
            </w:r>
            <w:r w:rsidR="002A1CD6" w:rsidRPr="00DC47BB">
              <w:rPr>
                <w:rFonts w:ascii="Sylfaen" w:hAnsi="Sylfaen"/>
                <w:color w:val="000000" w:themeColor="text1"/>
                <w:lang w:val="ka-GE"/>
              </w:rPr>
              <w:t>21</w:t>
            </w:r>
          </w:p>
          <w:p w14:paraId="6BE3E50F" w14:textId="18A9F1B5" w:rsidR="00E21C5E" w:rsidRPr="00DC47BB" w:rsidRDefault="00E24A32" w:rsidP="002A1CD6">
            <w:pPr>
              <w:spacing w:after="0" w:line="240" w:lineRule="auto"/>
              <w:jc w:val="both"/>
              <w:rPr>
                <w:rFonts w:ascii="Sylfaen" w:hAnsi="Sylfaen"/>
                <w:lang w:val="ka-GE"/>
              </w:rPr>
            </w:pPr>
            <w:r w:rsidRPr="00DC47BB">
              <w:rPr>
                <w:rFonts w:ascii="Sylfaen" w:hAnsi="Sylfaen"/>
                <w:lang w:val="ka-GE"/>
              </w:rPr>
              <w:t xml:space="preserve">Academic Council </w:t>
            </w:r>
            <w:r w:rsidRPr="00DC47BB">
              <w:rPr>
                <w:rFonts w:ascii="Sylfaen" w:hAnsi="Sylfaen"/>
              </w:rPr>
              <w:t>d</w:t>
            </w:r>
            <w:r w:rsidRPr="00DC47BB">
              <w:rPr>
                <w:rFonts w:ascii="Sylfaen" w:hAnsi="Sylfaen"/>
                <w:lang w:val="ka-GE"/>
              </w:rPr>
              <w:t>ecision</w:t>
            </w:r>
            <w:r w:rsidRPr="00DC47BB">
              <w:rPr>
                <w:rFonts w:ascii="Sylfaen" w:hAnsi="Sylfaen"/>
              </w:rPr>
              <w:t xml:space="preserve"> </w:t>
            </w:r>
            <w:r w:rsidR="002A1CD6" w:rsidRPr="00DC47BB">
              <w:rPr>
                <w:rFonts w:ascii="Sylfaen" w:hAnsi="Sylfaen"/>
                <w:lang w:val="ka-GE"/>
              </w:rPr>
              <w:t>№</w:t>
            </w:r>
            <w:r w:rsidR="002A1CD6" w:rsidRPr="00DC47BB">
              <w:rPr>
                <w:rFonts w:ascii="Sylfaen" w:hAnsi="Sylfaen"/>
              </w:rPr>
              <w:t>1 (21/22)       17.0</w:t>
            </w:r>
            <w:r w:rsidR="002A1CD6" w:rsidRPr="00DC47BB">
              <w:rPr>
                <w:rFonts w:ascii="Sylfaen" w:hAnsi="Sylfaen"/>
                <w:lang w:val="ka-GE"/>
              </w:rPr>
              <w:t>9</w:t>
            </w:r>
            <w:r w:rsidR="002A1CD6" w:rsidRPr="00DC47BB">
              <w:rPr>
                <w:rFonts w:ascii="Sylfaen" w:hAnsi="Sylfaen"/>
              </w:rPr>
              <w:t>.2021</w:t>
            </w:r>
          </w:p>
        </w:tc>
      </w:tr>
      <w:tr w:rsidR="007B7D49" w:rsidRPr="00DC47BB" w14:paraId="5434041E" w14:textId="77777777" w:rsidTr="00697E35">
        <w:trPr>
          <w:gridAfter w:val="1"/>
          <w:wAfter w:w="27" w:type="dxa"/>
        </w:trPr>
        <w:tc>
          <w:tcPr>
            <w:tcW w:w="10740"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7F32A013" w14:textId="27999F18" w:rsidR="007B7D49" w:rsidRPr="00DC47BB" w:rsidRDefault="001B2105" w:rsidP="00697E35">
            <w:pPr>
              <w:spacing w:after="0" w:line="240" w:lineRule="auto"/>
              <w:jc w:val="center"/>
              <w:rPr>
                <w:rFonts w:ascii="Sylfaen" w:hAnsi="Sylfaen"/>
              </w:rPr>
            </w:pPr>
            <w:r w:rsidRPr="00DC47BB">
              <w:rPr>
                <w:rFonts w:ascii="Sylfaen" w:hAnsi="Sylfaen" w:cs="Sylfaen"/>
                <w:b/>
              </w:rPr>
              <w:t>Prerequisites for admission to the program:</w:t>
            </w:r>
          </w:p>
        </w:tc>
      </w:tr>
      <w:tr w:rsidR="007B7D49" w:rsidRPr="00DC47BB" w14:paraId="55D0D663" w14:textId="77777777" w:rsidTr="00697E35">
        <w:trPr>
          <w:gridAfter w:val="1"/>
          <w:wAfter w:w="27" w:type="dxa"/>
        </w:trPr>
        <w:tc>
          <w:tcPr>
            <w:tcW w:w="10740" w:type="dxa"/>
            <w:gridSpan w:val="4"/>
            <w:tcBorders>
              <w:top w:val="single" w:sz="18" w:space="0" w:color="auto"/>
              <w:left w:val="single" w:sz="18" w:space="0" w:color="auto"/>
              <w:right w:val="single" w:sz="18" w:space="0" w:color="auto"/>
            </w:tcBorders>
          </w:tcPr>
          <w:p w14:paraId="639D164D" w14:textId="68326AA5" w:rsidR="001B2105" w:rsidRPr="00DC47BB" w:rsidRDefault="001B2105" w:rsidP="001B2105">
            <w:pPr>
              <w:pStyle w:val="ListParagraph"/>
              <w:numPr>
                <w:ilvl w:val="0"/>
                <w:numId w:val="2"/>
              </w:numPr>
              <w:spacing w:after="160" w:line="259" w:lineRule="auto"/>
              <w:rPr>
                <w:rFonts w:ascii="Sylfaen" w:eastAsia="Calibri" w:hAnsi="Sylfaen" w:cs="Sylfaen"/>
                <w:noProof/>
                <w:lang w:val="ka-GE"/>
              </w:rPr>
            </w:pPr>
            <w:r w:rsidRPr="00DC47BB">
              <w:rPr>
                <w:rFonts w:ascii="Sylfaen" w:eastAsia="Calibri" w:hAnsi="Sylfaen" w:cs="Sylfaen"/>
                <w:noProof/>
                <w:lang w:val="ka-GE"/>
              </w:rPr>
              <w:t>Document</w:t>
            </w:r>
            <w:r w:rsidR="00DC47BB">
              <w:rPr>
                <w:rFonts w:ascii="Sylfaen" w:eastAsia="Calibri" w:hAnsi="Sylfaen" w:cs="Sylfaen"/>
                <w:noProof/>
              </w:rPr>
              <w:t xml:space="preserve">/certificate </w:t>
            </w:r>
            <w:r w:rsidRPr="00DC47BB">
              <w:rPr>
                <w:rFonts w:ascii="Sylfaen" w:eastAsia="Calibri" w:hAnsi="Sylfaen" w:cs="Sylfaen"/>
                <w:noProof/>
                <w:lang w:val="ka-GE"/>
              </w:rPr>
              <w:t xml:space="preserve"> of Full General Education  and results of the Unified National Examinations;</w:t>
            </w:r>
          </w:p>
          <w:p w14:paraId="299CB682" w14:textId="23648480" w:rsidR="001B2105" w:rsidRPr="00DC47BB" w:rsidRDefault="001B2105" w:rsidP="001B2105">
            <w:pPr>
              <w:pStyle w:val="ListParagraph"/>
              <w:numPr>
                <w:ilvl w:val="0"/>
                <w:numId w:val="2"/>
              </w:numPr>
              <w:spacing w:after="160" w:line="259" w:lineRule="auto"/>
              <w:rPr>
                <w:rFonts w:ascii="Sylfaen" w:eastAsia="Calibri" w:hAnsi="Sylfaen" w:cs="Sylfaen"/>
                <w:noProof/>
                <w:lang w:val="ka-GE"/>
              </w:rPr>
            </w:pPr>
            <w:r w:rsidRPr="00DC47BB">
              <w:rPr>
                <w:rFonts w:ascii="Sylfaen" w:eastAsia="Calibri" w:hAnsi="Sylfaen" w:cs="Sylfaen"/>
                <w:noProof/>
                <w:lang w:val="ka-GE"/>
              </w:rPr>
              <w:t>Admission / enrollment of students in the Bachelor of Laws program without the Unified National Examinations is carried out in accordance with the current legislation;</w:t>
            </w:r>
          </w:p>
          <w:p w14:paraId="623BEEDA" w14:textId="5A2AB858" w:rsidR="001B2105" w:rsidRPr="00DC47BB" w:rsidRDefault="001B2105" w:rsidP="001B2105">
            <w:pPr>
              <w:pStyle w:val="ListParagraph"/>
              <w:numPr>
                <w:ilvl w:val="0"/>
                <w:numId w:val="2"/>
              </w:numPr>
              <w:spacing w:after="160" w:line="259" w:lineRule="auto"/>
              <w:rPr>
                <w:rFonts w:ascii="Sylfaen" w:eastAsia="Calibri" w:hAnsi="Sylfaen" w:cs="Sylfaen"/>
                <w:noProof/>
                <w:lang w:val="ka-GE"/>
              </w:rPr>
            </w:pPr>
            <w:r w:rsidRPr="00DC47BB">
              <w:rPr>
                <w:rFonts w:ascii="Sylfaen" w:eastAsia="Calibri" w:hAnsi="Sylfaen" w:cs="Sylfaen"/>
                <w:noProof/>
                <w:lang w:val="ka-GE"/>
              </w:rPr>
              <w:t>External and internal mobility is carried out within the timeframe set by the Ministry of Education and Science of Georgia, in compliance with the mandatory procedures and rules established by the University;</w:t>
            </w:r>
          </w:p>
          <w:p w14:paraId="6C6E12B7" w14:textId="2C58648F" w:rsidR="001B2105" w:rsidRPr="00DC47BB" w:rsidRDefault="001B2105" w:rsidP="006F7E18">
            <w:pPr>
              <w:pStyle w:val="ListParagraph"/>
              <w:numPr>
                <w:ilvl w:val="0"/>
                <w:numId w:val="2"/>
              </w:numPr>
              <w:spacing w:after="160" w:line="259" w:lineRule="auto"/>
              <w:rPr>
                <w:rFonts w:ascii="Sylfaen" w:eastAsia="Calibri" w:hAnsi="Sylfaen" w:cs="Sylfaen"/>
                <w:noProof/>
                <w:lang w:val="ka-GE"/>
              </w:rPr>
            </w:pPr>
            <w:r w:rsidRPr="00DC47BB">
              <w:rPr>
                <w:rFonts w:ascii="Sylfaen" w:eastAsia="Calibri" w:hAnsi="Sylfaen" w:cs="Sylfaen"/>
                <w:noProof/>
                <w:lang w:val="ka-GE"/>
              </w:rPr>
              <w:t>Enrollment in the Bachelor of Laws program or enrollment by transfer</w:t>
            </w:r>
            <w:r w:rsidRPr="00DC47BB">
              <w:rPr>
                <w:rFonts w:ascii="Sylfaen" w:eastAsia="Calibri" w:hAnsi="Sylfaen" w:cs="Sylfaen"/>
                <w:noProof/>
              </w:rPr>
              <w:t xml:space="preserve">ing </w:t>
            </w:r>
            <w:r w:rsidRPr="00DC47BB">
              <w:rPr>
                <w:rFonts w:ascii="Sylfaen" w:eastAsia="Calibri" w:hAnsi="Sylfaen" w:cs="Sylfaen"/>
                <w:noProof/>
                <w:lang w:val="ka-GE"/>
              </w:rPr>
              <w:t>from a recognized higher education institution abroad is carried out on the basis of the decision of the Ministry of Education and Science of Georgia.</w:t>
            </w:r>
          </w:p>
        </w:tc>
      </w:tr>
      <w:tr w:rsidR="007B7D49" w:rsidRPr="00DC47BB" w14:paraId="4C0A2866" w14:textId="77777777" w:rsidTr="00697E35">
        <w:trPr>
          <w:gridAfter w:val="1"/>
          <w:wAfter w:w="27" w:type="dxa"/>
        </w:trPr>
        <w:tc>
          <w:tcPr>
            <w:tcW w:w="1074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7BD80FC" w14:textId="29366BFD" w:rsidR="007B7D49" w:rsidRPr="00DC47BB" w:rsidRDefault="00811E22" w:rsidP="00697E35">
            <w:pPr>
              <w:spacing w:after="0" w:line="240" w:lineRule="auto"/>
              <w:jc w:val="center"/>
              <w:rPr>
                <w:rFonts w:ascii="Sylfaen" w:hAnsi="Sylfaen"/>
                <w:color w:val="943634" w:themeColor="accent2" w:themeShade="BF"/>
                <w:lang w:val="ka-GE"/>
              </w:rPr>
            </w:pPr>
            <w:r w:rsidRPr="00DC47BB">
              <w:rPr>
                <w:rFonts w:ascii="Sylfaen" w:hAnsi="Sylfaen"/>
                <w:b/>
                <w:lang w:val="ka-GE"/>
              </w:rPr>
              <w:t>Program Objectives</w:t>
            </w:r>
          </w:p>
        </w:tc>
      </w:tr>
      <w:tr w:rsidR="007B7D49" w:rsidRPr="00DC47BB" w14:paraId="2FC38488" w14:textId="77777777" w:rsidTr="00697E35">
        <w:trPr>
          <w:gridAfter w:val="1"/>
          <w:wAfter w:w="27" w:type="dxa"/>
        </w:trPr>
        <w:tc>
          <w:tcPr>
            <w:tcW w:w="10740" w:type="dxa"/>
            <w:gridSpan w:val="4"/>
            <w:tcBorders>
              <w:top w:val="single" w:sz="18" w:space="0" w:color="auto"/>
              <w:left w:val="single" w:sz="18" w:space="0" w:color="auto"/>
              <w:bottom w:val="single" w:sz="18" w:space="0" w:color="auto"/>
              <w:right w:val="single" w:sz="18" w:space="0" w:color="auto"/>
            </w:tcBorders>
          </w:tcPr>
          <w:p w14:paraId="2BF1655D" w14:textId="27DE6132" w:rsidR="00811E22" w:rsidRPr="00DC47BB" w:rsidRDefault="00811E22" w:rsidP="00811E22">
            <w:pPr>
              <w:pStyle w:val="CommentText"/>
              <w:spacing w:after="0"/>
              <w:jc w:val="both"/>
              <w:rPr>
                <w:rFonts w:ascii="Sylfaen" w:hAnsi="Sylfaen"/>
                <w:sz w:val="22"/>
                <w:szCs w:val="22"/>
                <w:lang w:val="ru-RU"/>
              </w:rPr>
            </w:pPr>
            <w:r w:rsidRPr="00DC47BB">
              <w:rPr>
                <w:rFonts w:ascii="Sylfaen" w:hAnsi="Sylfaen" w:cs="Sylfaen"/>
                <w:sz w:val="22"/>
                <w:szCs w:val="22"/>
                <w:lang w:val="ka-GE"/>
              </w:rPr>
              <w:t xml:space="preserve">The </w:t>
            </w:r>
            <w:r w:rsidRPr="00DC47BB">
              <w:rPr>
                <w:rFonts w:ascii="Sylfaen" w:hAnsi="Sylfaen" w:cs="Sylfaen"/>
                <w:sz w:val="22"/>
                <w:szCs w:val="22"/>
              </w:rPr>
              <w:t>objective</w:t>
            </w:r>
            <w:r w:rsidRPr="00DC47BB">
              <w:rPr>
                <w:rFonts w:ascii="Sylfaen" w:hAnsi="Sylfaen" w:cs="Sylfaen"/>
                <w:sz w:val="22"/>
                <w:szCs w:val="22"/>
                <w:lang w:val="ka-GE"/>
              </w:rPr>
              <w:t xml:space="preserve"> of the Bachelor of Laws program is:</w:t>
            </w:r>
          </w:p>
          <w:p w14:paraId="3F937E11" w14:textId="71322763" w:rsidR="00140983" w:rsidRPr="00DC47BB" w:rsidRDefault="00D93847" w:rsidP="00697E35">
            <w:pPr>
              <w:pStyle w:val="ListParagraph"/>
              <w:numPr>
                <w:ilvl w:val="0"/>
                <w:numId w:val="3"/>
              </w:numPr>
              <w:spacing w:after="0" w:line="240" w:lineRule="auto"/>
              <w:jc w:val="both"/>
              <w:rPr>
                <w:rFonts w:ascii="Sylfaen" w:hAnsi="Sylfaen"/>
                <w:lang w:val="ru-RU"/>
              </w:rPr>
            </w:pPr>
            <w:r w:rsidRPr="00DC47BB">
              <w:rPr>
                <w:rFonts w:ascii="Sylfaen" w:hAnsi="Sylfaen"/>
              </w:rPr>
              <w:t>With a bachelor’s degree in law</w:t>
            </w:r>
            <w:r w:rsidR="00DC47BB">
              <w:rPr>
                <w:rFonts w:ascii="Sylfaen" w:hAnsi="Sylfaen"/>
              </w:rPr>
              <w:t>,</w:t>
            </w:r>
            <w:r w:rsidRPr="00DC47BB">
              <w:rPr>
                <w:rFonts w:ascii="Sylfaen" w:hAnsi="Sylfaen"/>
              </w:rPr>
              <w:t xml:space="preserve"> based on national and international standards of higher education, p</w:t>
            </w:r>
            <w:r w:rsidR="00140983" w:rsidRPr="00DC47BB">
              <w:rPr>
                <w:rFonts w:ascii="Sylfaen" w:hAnsi="Sylfaen"/>
              </w:rPr>
              <w:t xml:space="preserve">reparing a competitive specialist with extensive knowledge in the field of activity, </w:t>
            </w:r>
            <w:r w:rsidRPr="00DC47BB">
              <w:rPr>
                <w:rFonts w:ascii="Sylfaen" w:hAnsi="Sylfaen"/>
              </w:rPr>
              <w:t xml:space="preserve">taking into account the requirements of the labor market, who will be able to apply and introduce relevant professional knowledge to solve existing and developing legal issues. </w:t>
            </w:r>
          </w:p>
          <w:p w14:paraId="079ECAA6" w14:textId="08146808" w:rsidR="00D93847" w:rsidRPr="00DC47BB" w:rsidRDefault="00D93847" w:rsidP="00697E35">
            <w:pPr>
              <w:pStyle w:val="ListParagraph"/>
              <w:numPr>
                <w:ilvl w:val="0"/>
                <w:numId w:val="3"/>
              </w:numPr>
              <w:spacing w:after="0" w:line="240" w:lineRule="auto"/>
              <w:jc w:val="both"/>
              <w:rPr>
                <w:rFonts w:ascii="Sylfaen" w:hAnsi="Sylfaen"/>
                <w:lang w:val="ru-RU"/>
              </w:rPr>
            </w:pPr>
            <w:r w:rsidRPr="00DC47BB">
              <w:rPr>
                <w:rFonts w:ascii="Sylfaen" w:hAnsi="Sylfaen"/>
                <w:lang w:val="ru-RU"/>
              </w:rPr>
              <w:t xml:space="preserve">Preparing  a result-oriented law specialist </w:t>
            </w:r>
            <w:r w:rsidR="00E3389D" w:rsidRPr="00DC47BB">
              <w:rPr>
                <w:rFonts w:ascii="Sylfaen" w:hAnsi="Sylfaen"/>
              </w:rPr>
              <w:t xml:space="preserve"> who will be able to </w:t>
            </w:r>
            <w:r w:rsidRPr="00DC47BB">
              <w:rPr>
                <w:rFonts w:ascii="Sylfaen" w:hAnsi="Sylfaen"/>
                <w:lang w:val="ru-RU"/>
              </w:rPr>
              <w:t>solve complex and unforeseen problems in the development of the region and the country as a whole</w:t>
            </w:r>
            <w:r w:rsidR="00E3389D" w:rsidRPr="00DC47BB">
              <w:rPr>
                <w:rFonts w:ascii="Sylfaen" w:hAnsi="Sylfaen"/>
              </w:rPr>
              <w:t xml:space="preserve"> </w:t>
            </w:r>
            <w:r w:rsidR="00DC47BB">
              <w:rPr>
                <w:rFonts w:ascii="Sylfaen" w:hAnsi="Sylfaen"/>
              </w:rPr>
              <w:t>,</w:t>
            </w:r>
            <w:r w:rsidR="00E3389D" w:rsidRPr="00DC47BB">
              <w:rPr>
                <w:rFonts w:ascii="Sylfaen" w:hAnsi="Sylfaen"/>
              </w:rPr>
              <w:t xml:space="preserve">by </w:t>
            </w:r>
            <w:r w:rsidRPr="00DC47BB">
              <w:rPr>
                <w:rFonts w:ascii="Sylfaen" w:hAnsi="Sylfaen"/>
                <w:lang w:val="ru-RU"/>
              </w:rPr>
              <w:t>using cognitive and practical skills</w:t>
            </w:r>
            <w:r w:rsidR="00E3389D" w:rsidRPr="00DC47BB">
              <w:rPr>
                <w:rFonts w:ascii="Sylfaen" w:hAnsi="Sylfaen"/>
              </w:rPr>
              <w:t>;</w:t>
            </w:r>
          </w:p>
          <w:p w14:paraId="5709027B" w14:textId="57A87F6E" w:rsidR="005E16CA" w:rsidRPr="00DC47BB" w:rsidRDefault="005E16CA" w:rsidP="00697E35">
            <w:pPr>
              <w:pStyle w:val="ListParagraph"/>
              <w:numPr>
                <w:ilvl w:val="0"/>
                <w:numId w:val="3"/>
              </w:numPr>
              <w:spacing w:after="0" w:line="240" w:lineRule="auto"/>
              <w:jc w:val="both"/>
              <w:rPr>
                <w:rFonts w:ascii="Sylfaen" w:hAnsi="Sylfaen"/>
                <w:lang w:val="ru-RU"/>
              </w:rPr>
            </w:pPr>
            <w:r w:rsidRPr="00DC47BB">
              <w:rPr>
                <w:rFonts w:ascii="Sylfaen" w:hAnsi="Sylfaen"/>
                <w:lang w:val="ru-RU"/>
              </w:rPr>
              <w:t xml:space="preserve">By developing values based on the teaching of theoretical and practical components, in general, professional ethics, responsibility and fairness, </w:t>
            </w:r>
            <w:r w:rsidR="00DC47BB">
              <w:rPr>
                <w:rFonts w:ascii="Sylfaen" w:hAnsi="Sylfaen"/>
              </w:rPr>
              <w:t xml:space="preserve">working out the </w:t>
            </w:r>
            <w:r w:rsidRPr="00DC47BB">
              <w:rPr>
                <w:rFonts w:ascii="Sylfaen" w:hAnsi="Sylfaen"/>
                <w:lang w:val="ru-RU"/>
              </w:rPr>
              <w:t xml:space="preserve"> the skills needed for a lawyer of the relevant level, taking into account public needs.</w:t>
            </w:r>
          </w:p>
          <w:p w14:paraId="3CBCBDA0" w14:textId="40F6614E" w:rsidR="000C1147" w:rsidRPr="00DC47BB" w:rsidRDefault="000C1147" w:rsidP="00697E35">
            <w:pPr>
              <w:pStyle w:val="ListParagraph"/>
              <w:spacing w:after="0" w:line="240" w:lineRule="auto"/>
              <w:jc w:val="both"/>
              <w:rPr>
                <w:rFonts w:ascii="Sylfaen" w:hAnsi="Sylfaen"/>
                <w:lang w:val="ru-RU"/>
              </w:rPr>
            </w:pPr>
          </w:p>
        </w:tc>
      </w:tr>
      <w:tr w:rsidR="007B7D49" w:rsidRPr="00DC47BB" w14:paraId="5F50490D" w14:textId="77777777" w:rsidTr="00697E35">
        <w:trPr>
          <w:gridAfter w:val="1"/>
          <w:wAfter w:w="27" w:type="dxa"/>
        </w:trPr>
        <w:tc>
          <w:tcPr>
            <w:tcW w:w="10740" w:type="dxa"/>
            <w:gridSpan w:val="4"/>
            <w:tcBorders>
              <w:top w:val="single" w:sz="18" w:space="0" w:color="auto"/>
              <w:left w:val="single" w:sz="18" w:space="0" w:color="auto"/>
              <w:right w:val="single" w:sz="18" w:space="0" w:color="auto"/>
            </w:tcBorders>
            <w:shd w:val="clear" w:color="auto" w:fill="E5DFEC" w:themeFill="accent4" w:themeFillTint="33"/>
          </w:tcPr>
          <w:p w14:paraId="3AA4CCC4" w14:textId="0516EFB2" w:rsidR="007B7D49" w:rsidRPr="00DC47BB" w:rsidRDefault="005E16CA" w:rsidP="00697E35">
            <w:pPr>
              <w:spacing w:after="0" w:line="240" w:lineRule="auto"/>
              <w:jc w:val="center"/>
              <w:rPr>
                <w:rFonts w:ascii="Sylfaen" w:hAnsi="Sylfaen"/>
                <w:b/>
                <w:bCs/>
              </w:rPr>
            </w:pPr>
            <w:r w:rsidRPr="00DC47BB">
              <w:rPr>
                <w:rFonts w:ascii="Sylfaen" w:hAnsi="Sylfaen" w:cs="Sylfaen"/>
                <w:b/>
                <w:bCs/>
              </w:rPr>
              <w:t>Learning outcomes:</w:t>
            </w:r>
          </w:p>
        </w:tc>
      </w:tr>
      <w:tr w:rsidR="00BE3517" w:rsidRPr="00DC47BB" w14:paraId="556915D2" w14:textId="77777777" w:rsidTr="00697E35">
        <w:trPr>
          <w:gridAfter w:val="1"/>
          <w:wAfter w:w="27" w:type="dxa"/>
          <w:trHeight w:val="405"/>
        </w:trPr>
        <w:tc>
          <w:tcPr>
            <w:tcW w:w="3509" w:type="dxa"/>
            <w:gridSpan w:val="2"/>
            <w:tcBorders>
              <w:top w:val="single" w:sz="18" w:space="0" w:color="auto"/>
              <w:left w:val="single" w:sz="18" w:space="0" w:color="auto"/>
              <w:bottom w:val="single" w:sz="18" w:space="0" w:color="auto"/>
            </w:tcBorders>
            <w:shd w:val="clear" w:color="auto" w:fill="E5DFEC" w:themeFill="accent4" w:themeFillTint="33"/>
          </w:tcPr>
          <w:p w14:paraId="3206F766" w14:textId="54F23374" w:rsidR="00BE3517" w:rsidRPr="00DC47BB" w:rsidRDefault="005E16CA" w:rsidP="00697E35">
            <w:pPr>
              <w:spacing w:after="0" w:line="240" w:lineRule="auto"/>
              <w:jc w:val="center"/>
              <w:rPr>
                <w:rFonts w:ascii="Sylfaen" w:hAnsi="Sylfaen" w:cs="Sylfaen"/>
                <w:b/>
                <w:bCs/>
                <w:lang w:val="ka-GE"/>
              </w:rPr>
            </w:pPr>
            <w:bookmarkStart w:id="0" w:name="_Hlk38126828"/>
            <w:r w:rsidRPr="00DC47BB">
              <w:rPr>
                <w:rFonts w:ascii="Sylfaen" w:hAnsi="Sylfaen" w:cs="Sylfaen"/>
                <w:b/>
                <w:bCs/>
              </w:rPr>
              <w:t>Knowledge and understanding:</w:t>
            </w:r>
            <w:r w:rsidR="0056084F" w:rsidRPr="00DC47BB">
              <w:rPr>
                <w:rFonts w:ascii="Sylfaen" w:hAnsi="Sylfaen" w:cs="Sylfaen"/>
                <w:b/>
                <w:bCs/>
                <w:lang w:val="ka-GE"/>
              </w:rPr>
              <w:t xml:space="preserve"> </w:t>
            </w:r>
          </w:p>
        </w:tc>
        <w:tc>
          <w:tcPr>
            <w:tcW w:w="7231" w:type="dxa"/>
            <w:gridSpan w:val="2"/>
            <w:tcBorders>
              <w:top w:val="single" w:sz="18" w:space="0" w:color="auto"/>
              <w:bottom w:val="single" w:sz="18" w:space="0" w:color="auto"/>
              <w:right w:val="single" w:sz="18" w:space="0" w:color="auto"/>
            </w:tcBorders>
          </w:tcPr>
          <w:p w14:paraId="7C9A99D3" w14:textId="77777777" w:rsidR="005E16CA" w:rsidRPr="00DC47BB" w:rsidRDefault="005E16CA" w:rsidP="005E16CA">
            <w:pPr>
              <w:pStyle w:val="ListParagraph"/>
              <w:spacing w:after="0" w:line="240" w:lineRule="auto"/>
              <w:ind w:left="0"/>
              <w:jc w:val="both"/>
              <w:rPr>
                <w:rFonts w:ascii="Sylfaen" w:hAnsi="Sylfaen"/>
                <w:b/>
                <w:bCs/>
                <w:lang w:val="ka-GE"/>
              </w:rPr>
            </w:pPr>
            <w:bookmarkStart w:id="1" w:name="_Hlk22736953"/>
            <w:r w:rsidRPr="00DC47BB">
              <w:rPr>
                <w:rFonts w:ascii="Sylfaen" w:hAnsi="Sylfaen"/>
                <w:b/>
                <w:bCs/>
                <w:lang w:val="ka-GE"/>
              </w:rPr>
              <w:t>Upon completion of the Bachelor of Laws student program:</w:t>
            </w:r>
            <w:bookmarkStart w:id="2" w:name="_Hlk38126560"/>
          </w:p>
          <w:bookmarkEnd w:id="1"/>
          <w:p w14:paraId="2E4CC244" w14:textId="0AFC2E7D" w:rsidR="00973D13" w:rsidRPr="00DC47BB" w:rsidRDefault="005E16CA" w:rsidP="00697E35">
            <w:pPr>
              <w:pStyle w:val="ListParagraph"/>
              <w:numPr>
                <w:ilvl w:val="0"/>
                <w:numId w:val="11"/>
              </w:numPr>
              <w:spacing w:after="0" w:line="240" w:lineRule="auto"/>
              <w:ind w:left="0" w:firstLine="0"/>
              <w:jc w:val="both"/>
              <w:rPr>
                <w:rFonts w:ascii="Sylfaen" w:hAnsi="Sylfaen"/>
                <w:b/>
                <w:bCs/>
                <w:lang w:val="ka-GE"/>
              </w:rPr>
            </w:pPr>
            <w:r w:rsidRPr="00DC47BB">
              <w:rPr>
                <w:rFonts w:ascii="Sylfaen" w:hAnsi="Sylfaen" w:cs="Sylfaen"/>
                <w:b/>
                <w:bCs/>
              </w:rPr>
              <w:t>Describes:</w:t>
            </w:r>
          </w:p>
          <w:p w14:paraId="4FC868A2" w14:textId="753EBD29" w:rsidR="006D0EEB" w:rsidRPr="00DC47BB" w:rsidRDefault="00CE3D8E" w:rsidP="00697E35">
            <w:pPr>
              <w:pStyle w:val="ListParagraph"/>
              <w:spacing w:after="0" w:line="240" w:lineRule="auto"/>
              <w:ind w:left="0"/>
              <w:jc w:val="both"/>
              <w:rPr>
                <w:rFonts w:ascii="Sylfaen" w:hAnsi="Sylfaen"/>
                <w:lang w:val="ka-GE"/>
              </w:rPr>
            </w:pPr>
            <w:r w:rsidRPr="00DC47BB">
              <w:rPr>
                <w:rFonts w:ascii="Sylfaen" w:hAnsi="Sylfaen"/>
                <w:b/>
                <w:bCs/>
              </w:rPr>
              <w:t>I</w:t>
            </w:r>
            <w:r w:rsidR="00A974C4" w:rsidRPr="00DC47BB">
              <w:rPr>
                <w:rFonts w:ascii="Sylfaen" w:hAnsi="Sylfaen"/>
                <w:b/>
                <w:bCs/>
              </w:rPr>
              <w:t>.</w:t>
            </w:r>
            <w:r w:rsidR="00A974C4" w:rsidRPr="00DC47BB">
              <w:rPr>
                <w:rFonts w:ascii="Sylfaen" w:hAnsi="Sylfaen"/>
              </w:rPr>
              <w:t xml:space="preserve"> </w:t>
            </w:r>
            <w:r w:rsidR="00681AFB" w:rsidRPr="00DC47BB">
              <w:rPr>
                <w:rFonts w:ascii="Sylfaen" w:hAnsi="Sylfaen"/>
              </w:rPr>
              <w:t xml:space="preserve"> </w:t>
            </w:r>
            <w:r w:rsidR="005E16CA" w:rsidRPr="00DC47BB">
              <w:rPr>
                <w:rFonts w:ascii="Sylfaen" w:hAnsi="Sylfaen"/>
              </w:rPr>
              <w:t xml:space="preserve">The main essence of law and its social purpose; Sources of </w:t>
            </w:r>
            <w:proofErr w:type="spellStart"/>
            <w:r w:rsidR="005E16CA" w:rsidRPr="00DC47BB">
              <w:rPr>
                <w:rFonts w:ascii="Sylfaen" w:hAnsi="Sylfaen"/>
              </w:rPr>
              <w:t>law;Law</w:t>
            </w:r>
            <w:proofErr w:type="spellEnd"/>
            <w:r w:rsidR="005E16CA" w:rsidRPr="00DC47BB">
              <w:rPr>
                <w:rFonts w:ascii="Sylfaen" w:hAnsi="Sylfaen"/>
              </w:rPr>
              <w:t xml:space="preserve"> making</w:t>
            </w:r>
            <w:r w:rsidR="00A33D09" w:rsidRPr="00DC47BB">
              <w:rPr>
                <w:rFonts w:ascii="Sylfaen" w:hAnsi="Sylfaen"/>
                <w:lang w:val="ka-GE"/>
              </w:rPr>
              <w:t>;</w:t>
            </w:r>
            <w:r w:rsidR="006D0EEB" w:rsidRPr="00DC47BB">
              <w:rPr>
                <w:rFonts w:ascii="Sylfaen" w:hAnsi="Sylfaen"/>
              </w:rPr>
              <w:t xml:space="preserve"> </w:t>
            </w:r>
            <w:r w:rsidR="005E16CA" w:rsidRPr="00DC47BB">
              <w:rPr>
                <w:rFonts w:ascii="Sylfaen" w:hAnsi="Sylfaen"/>
              </w:rPr>
              <w:t>Types of normative legal acts; The scope of validity of the normative act;</w:t>
            </w:r>
            <w:r w:rsidR="00DB0076">
              <w:rPr>
                <w:rFonts w:ascii="Sylfaen" w:hAnsi="Sylfaen"/>
              </w:rPr>
              <w:t xml:space="preserve"> </w:t>
            </w:r>
            <w:r w:rsidR="005E16CA" w:rsidRPr="00DC47BB">
              <w:rPr>
                <w:rFonts w:ascii="Sylfaen" w:hAnsi="Sylfaen"/>
                <w:lang w:val="ka-GE"/>
              </w:rPr>
              <w:t>Systematization of a normative act</w:t>
            </w:r>
            <w:r w:rsidR="005E16CA" w:rsidRPr="00DC47BB">
              <w:rPr>
                <w:rFonts w:ascii="Sylfaen" w:hAnsi="Sylfaen"/>
              </w:rPr>
              <w:t xml:space="preserve">; </w:t>
            </w:r>
            <w:r w:rsidR="005E16CA" w:rsidRPr="00DC47BB">
              <w:rPr>
                <w:rFonts w:ascii="Sylfaen" w:hAnsi="Sylfaen"/>
                <w:lang w:val="ka-GE"/>
              </w:rPr>
              <w:t>Legal relations;</w:t>
            </w:r>
            <w:r w:rsidR="00DB0076">
              <w:rPr>
                <w:rFonts w:ascii="Sylfaen" w:hAnsi="Sylfaen"/>
              </w:rPr>
              <w:t xml:space="preserve"> </w:t>
            </w:r>
            <w:r w:rsidR="00F366A2" w:rsidRPr="00DC47BB">
              <w:rPr>
                <w:rFonts w:ascii="Sylfaen" w:hAnsi="Sylfaen"/>
                <w:lang w:val="ka-GE"/>
              </w:rPr>
              <w:t>Forms of law enforcement and its implementation</w:t>
            </w:r>
            <w:r w:rsidR="00F366A2" w:rsidRPr="00DC47BB">
              <w:rPr>
                <w:rFonts w:ascii="Sylfaen" w:hAnsi="Sylfaen"/>
              </w:rPr>
              <w:t>;</w:t>
            </w:r>
            <w:r w:rsidR="00DB0076">
              <w:rPr>
                <w:rFonts w:ascii="Sylfaen" w:hAnsi="Sylfaen"/>
              </w:rPr>
              <w:t xml:space="preserve"> </w:t>
            </w:r>
            <w:r w:rsidR="00F366A2" w:rsidRPr="00DC47BB">
              <w:rPr>
                <w:rFonts w:ascii="Sylfaen" w:hAnsi="Sylfaen"/>
                <w:lang w:val="ka-GE"/>
              </w:rPr>
              <w:t>Explanation of legal norms</w:t>
            </w:r>
            <w:r w:rsidR="00F366A2" w:rsidRPr="00DC47BB">
              <w:rPr>
                <w:rFonts w:ascii="Sylfaen" w:hAnsi="Sylfaen"/>
              </w:rPr>
              <w:t xml:space="preserve">; </w:t>
            </w:r>
            <w:r w:rsidR="00F366A2" w:rsidRPr="00DC47BB">
              <w:rPr>
                <w:rFonts w:ascii="Sylfaen" w:hAnsi="Sylfaen"/>
                <w:lang w:val="ka-GE"/>
              </w:rPr>
              <w:lastRenderedPageBreak/>
              <w:t xml:space="preserve">Lawful conduct, </w:t>
            </w:r>
            <w:r w:rsidR="00F366A2" w:rsidRPr="00DC47BB">
              <w:rPr>
                <w:rFonts w:ascii="Sylfaen" w:hAnsi="Sylfaen"/>
              </w:rPr>
              <w:t xml:space="preserve">violation of law </w:t>
            </w:r>
            <w:r w:rsidR="00F366A2" w:rsidRPr="00DC47BB">
              <w:rPr>
                <w:rFonts w:ascii="Sylfaen" w:hAnsi="Sylfaen"/>
                <w:lang w:val="ka-GE"/>
              </w:rPr>
              <w:t xml:space="preserve"> and legal liability;</w:t>
            </w:r>
            <w:r w:rsidR="002B5D81" w:rsidRPr="00DC47BB">
              <w:rPr>
                <w:rFonts w:ascii="Sylfaen" w:hAnsi="Sylfaen"/>
              </w:rPr>
              <w:t xml:space="preserve"> Law and order;</w:t>
            </w:r>
            <w:r w:rsidR="005F0F6F" w:rsidRPr="00DC47BB">
              <w:rPr>
                <w:rFonts w:ascii="Sylfaen" w:hAnsi="Sylfaen"/>
                <w:lang w:val="ka-GE"/>
              </w:rPr>
              <w:t xml:space="preserve"> </w:t>
            </w:r>
            <w:r w:rsidR="002B5D81" w:rsidRPr="00DC47BB">
              <w:rPr>
                <w:rFonts w:ascii="Sylfaen" w:hAnsi="Sylfaen"/>
                <w:lang w:val="ka-GE"/>
              </w:rPr>
              <w:t>National legal system and system of legislation</w:t>
            </w:r>
            <w:r w:rsidR="002B5D81" w:rsidRPr="00DC47BB">
              <w:rPr>
                <w:rFonts w:ascii="Sylfaen" w:hAnsi="Sylfaen"/>
              </w:rPr>
              <w:t xml:space="preserve">; </w:t>
            </w:r>
            <w:r w:rsidR="002B5D81" w:rsidRPr="00DC47BB">
              <w:rPr>
                <w:rFonts w:ascii="Sylfaen" w:hAnsi="Sylfaen"/>
                <w:lang w:val="ka-GE"/>
              </w:rPr>
              <w:t>Modern legal systems (families);</w:t>
            </w:r>
            <w:r w:rsidR="00DB0076">
              <w:rPr>
                <w:rFonts w:ascii="Sylfaen" w:hAnsi="Sylfaen"/>
              </w:rPr>
              <w:t xml:space="preserve"> </w:t>
            </w:r>
            <w:r w:rsidR="002F2E50" w:rsidRPr="00DC47BB">
              <w:rPr>
                <w:rFonts w:ascii="Sylfaen" w:hAnsi="Sylfaen"/>
                <w:lang w:val="ka-GE"/>
              </w:rPr>
              <w:t>Sources of the historical direct and indirect, ecclesiastical (canonical), secular, state-legal (constitutional), criminal and civil law of Georgian law.</w:t>
            </w:r>
          </w:p>
          <w:p w14:paraId="05711CA9" w14:textId="02EBB9A5" w:rsidR="00B4184E" w:rsidRPr="00DC47BB" w:rsidRDefault="00CE3D8E" w:rsidP="00697E35">
            <w:pPr>
              <w:pStyle w:val="ListParagraph"/>
              <w:spacing w:after="0" w:line="240" w:lineRule="auto"/>
              <w:ind w:left="0"/>
              <w:jc w:val="both"/>
              <w:rPr>
                <w:rFonts w:ascii="Sylfaen" w:hAnsi="Sylfaen"/>
              </w:rPr>
            </w:pPr>
            <w:r w:rsidRPr="00DC47BB">
              <w:rPr>
                <w:rFonts w:ascii="Sylfaen" w:hAnsi="Sylfaen"/>
                <w:b/>
                <w:bCs/>
              </w:rPr>
              <w:t>II</w:t>
            </w:r>
            <w:r w:rsidR="00A974C4" w:rsidRPr="00DC47BB">
              <w:rPr>
                <w:rFonts w:ascii="Sylfaen" w:hAnsi="Sylfaen"/>
                <w:b/>
                <w:bCs/>
              </w:rPr>
              <w:t>.</w:t>
            </w:r>
            <w:r w:rsidR="00B4184E" w:rsidRPr="00DC47BB">
              <w:rPr>
                <w:rFonts w:ascii="Sylfaen" w:hAnsi="Sylfaen"/>
                <w:lang w:val="ka-GE"/>
              </w:rPr>
              <w:t xml:space="preserve"> </w:t>
            </w:r>
            <w:r w:rsidR="00007133" w:rsidRPr="00DC47BB">
              <w:rPr>
                <w:rFonts w:ascii="Sylfaen" w:hAnsi="Sylfaen"/>
                <w:lang w:val="ka-GE"/>
              </w:rPr>
              <w:t>Basic theories, rules, principles and peculiarities of regulation of the professional training courses provided by the curriculum of the Bachelor of Law.</w:t>
            </w:r>
            <w:r w:rsidR="00DB0076">
              <w:rPr>
                <w:rFonts w:ascii="Sylfaen" w:hAnsi="Sylfaen"/>
              </w:rPr>
              <w:t xml:space="preserve"> </w:t>
            </w:r>
            <w:r w:rsidR="00007133" w:rsidRPr="00DC47BB">
              <w:rPr>
                <w:rFonts w:ascii="Sylfaen" w:hAnsi="Sylfaen"/>
              </w:rPr>
              <w:t>Including:</w:t>
            </w:r>
          </w:p>
          <w:p w14:paraId="2651D6C7" w14:textId="283DAA36" w:rsidR="004B345D" w:rsidRPr="00DC47BB" w:rsidRDefault="0092317D" w:rsidP="00697E35">
            <w:pPr>
              <w:pStyle w:val="ListParagraph"/>
              <w:numPr>
                <w:ilvl w:val="0"/>
                <w:numId w:val="12"/>
              </w:numPr>
              <w:spacing w:after="0" w:line="240" w:lineRule="auto"/>
              <w:jc w:val="both"/>
              <w:rPr>
                <w:rFonts w:ascii="Sylfaen" w:hAnsi="Sylfaen"/>
                <w:lang w:val="ka-GE"/>
              </w:rPr>
            </w:pPr>
            <w:r w:rsidRPr="00DC47BB">
              <w:rPr>
                <w:rFonts w:ascii="Sylfaen" w:hAnsi="Sylfaen"/>
                <w:lang w:val="ka-GE"/>
              </w:rPr>
              <w:t>The concept of fundamental human rights and freedoms;</w:t>
            </w:r>
            <w:r w:rsidR="00DB0076">
              <w:rPr>
                <w:rFonts w:ascii="Sylfaen" w:hAnsi="Sylfaen"/>
              </w:rPr>
              <w:t xml:space="preserve"> </w:t>
            </w:r>
            <w:r w:rsidRPr="00DC47BB">
              <w:rPr>
                <w:rFonts w:ascii="Sylfaen" w:hAnsi="Sylfaen"/>
                <w:lang w:val="ka-GE"/>
              </w:rPr>
              <w:t xml:space="preserve"> Subjects of fundamental rights; Specific fundamental rights and freedoms;</w:t>
            </w:r>
          </w:p>
          <w:p w14:paraId="76AD67DC" w14:textId="171BA65C" w:rsidR="007842E3" w:rsidRPr="00DC47BB" w:rsidRDefault="004B345D" w:rsidP="004B345D">
            <w:pPr>
              <w:pStyle w:val="ListParagraph"/>
              <w:spacing w:after="0" w:line="240" w:lineRule="auto"/>
              <w:jc w:val="both"/>
              <w:rPr>
                <w:rFonts w:ascii="Sylfaen" w:hAnsi="Sylfaen"/>
                <w:lang w:val="ka-GE"/>
              </w:rPr>
            </w:pPr>
            <w:r w:rsidRPr="00DC47BB">
              <w:rPr>
                <w:rFonts w:ascii="Sylfaen" w:hAnsi="Sylfaen"/>
                <w:lang w:val="ka-GE"/>
              </w:rPr>
              <w:t>Investigating violations of fundamental rights</w:t>
            </w:r>
            <w:r w:rsidR="00DB0076">
              <w:rPr>
                <w:rFonts w:ascii="Sylfaen" w:hAnsi="Sylfaen"/>
              </w:rPr>
              <w:t xml:space="preserve">; </w:t>
            </w:r>
            <w:r w:rsidRPr="00DC47BB">
              <w:rPr>
                <w:rFonts w:ascii="Sylfaen" w:hAnsi="Sylfaen"/>
                <w:lang w:val="ka-GE"/>
              </w:rPr>
              <w:t>Fundamental rights of equality; The basic principles of the Constitution of Georgia; Issues of state organization and local self-government; Peculiarities of the electoral system of Georgia and the electoral process;</w:t>
            </w:r>
            <w:r w:rsidR="009C0EC6" w:rsidRPr="00DC47BB">
              <w:rPr>
                <w:rFonts w:ascii="Sylfaen" w:eastAsiaTheme="minorEastAsia" w:hAnsi="Sylfaen"/>
                <w:lang w:val="ka-GE"/>
              </w:rPr>
              <w:t xml:space="preserve"> </w:t>
            </w:r>
            <w:r w:rsidRPr="00DC47BB">
              <w:rPr>
                <w:rFonts w:ascii="Sylfaen" w:hAnsi="Sylfaen" w:cs="AcadNusx"/>
                <w:lang w:val="ka-GE"/>
              </w:rPr>
              <w:t>The status, legitimacy and powers of the Parliament of Georgia; The constitutional status and powers of the President of Georgia and the Government of Georgia.</w:t>
            </w:r>
            <w:r w:rsidR="000F29BF" w:rsidRPr="00DC47BB">
              <w:rPr>
                <w:rFonts w:ascii="Sylfaen" w:hAnsi="Sylfaen" w:cs="AcadNusx"/>
                <w:lang w:val="ka-GE"/>
              </w:rPr>
              <w:t>;</w:t>
            </w:r>
            <w:r w:rsidR="002654D9" w:rsidRPr="00DC47BB">
              <w:rPr>
                <w:rFonts w:ascii="Sylfaen" w:hAnsi="Sylfaen" w:cs="AcadNusx"/>
                <w:lang w:val="ka-GE"/>
              </w:rPr>
              <w:t xml:space="preserve"> </w:t>
            </w:r>
            <w:r w:rsidRPr="00DC47BB">
              <w:rPr>
                <w:rFonts w:ascii="Sylfaen" w:hAnsi="Sylfaen" w:cs="AcadNusx"/>
                <w:lang w:val="ka-GE"/>
              </w:rPr>
              <w:t>The rules, composition and authorities of the Constitutional Court of Georgia</w:t>
            </w:r>
            <w:r w:rsidR="00DB0076">
              <w:rPr>
                <w:rFonts w:ascii="Sylfaen" w:hAnsi="Sylfaen" w:cs="AcadNusx"/>
              </w:rPr>
              <w:t xml:space="preserve">; </w:t>
            </w:r>
            <w:r w:rsidRPr="00DC47BB">
              <w:rPr>
                <w:rFonts w:ascii="Sylfaen" w:hAnsi="Sylfaen" w:cs="AcadNusx"/>
                <w:lang w:val="ka-GE"/>
              </w:rPr>
              <w:t>The structure of the common courts of Georgia</w:t>
            </w:r>
            <w:r w:rsidR="00DB0076">
              <w:rPr>
                <w:rFonts w:ascii="Sylfaen" w:hAnsi="Sylfaen" w:cs="AcadNusx"/>
              </w:rPr>
              <w:t xml:space="preserve">; </w:t>
            </w:r>
            <w:r w:rsidR="002445BB" w:rsidRPr="00DC47BB">
              <w:rPr>
                <w:rFonts w:ascii="Sylfaen" w:hAnsi="Sylfaen" w:cs="AcadNusx"/>
                <w:lang w:val="ka-GE"/>
              </w:rPr>
              <w:t>Powers of local self-government bodies</w:t>
            </w:r>
            <w:r w:rsidR="00DB0076">
              <w:rPr>
                <w:rFonts w:ascii="Sylfaen" w:hAnsi="Sylfaen" w:cs="AcadNusx"/>
              </w:rPr>
              <w:t xml:space="preserve">; </w:t>
            </w:r>
            <w:r w:rsidR="002445BB" w:rsidRPr="00DC47BB">
              <w:rPr>
                <w:rFonts w:ascii="Sylfaen" w:hAnsi="Sylfaen" w:cs="AcadNusx"/>
                <w:lang w:val="ka-GE"/>
              </w:rPr>
              <w:t>Sources of constitutional law of foreign countries, mechanisms of separation and interrelationship between state authorities and local self-government</w:t>
            </w:r>
            <w:r w:rsidR="002445BB" w:rsidRPr="00DC47BB">
              <w:rPr>
                <w:rFonts w:ascii="Sylfaen" w:hAnsi="Sylfaen" w:cs="AcadNusx"/>
              </w:rPr>
              <w:t xml:space="preserve">; </w:t>
            </w:r>
            <w:r w:rsidR="002445BB" w:rsidRPr="00DC47BB">
              <w:rPr>
                <w:rFonts w:ascii="Sylfaen" w:hAnsi="Sylfaen" w:cs="AcadNusx"/>
                <w:lang w:val="ka-GE"/>
              </w:rPr>
              <w:t>Institutions of General Administrative Law, Peculiarities of Constitutional and Administrative Proceedings.</w:t>
            </w:r>
          </w:p>
          <w:p w14:paraId="3387CAAA" w14:textId="49E431F4" w:rsidR="002E10AF" w:rsidRPr="00DC47BB" w:rsidRDefault="0020216A" w:rsidP="00697E35">
            <w:pPr>
              <w:pStyle w:val="ListParagraph"/>
              <w:numPr>
                <w:ilvl w:val="0"/>
                <w:numId w:val="12"/>
              </w:numPr>
              <w:spacing w:after="0" w:line="240" w:lineRule="auto"/>
              <w:jc w:val="both"/>
              <w:rPr>
                <w:rFonts w:ascii="Sylfaen" w:hAnsi="Sylfaen"/>
                <w:lang w:val="ka-GE"/>
              </w:rPr>
            </w:pPr>
            <w:r w:rsidRPr="00DC47BB">
              <w:rPr>
                <w:rFonts w:ascii="Sylfaen" w:hAnsi="Sylfaen" w:cs="Sylfaen"/>
                <w:lang w:val="ka-GE"/>
              </w:rPr>
              <w:t xml:space="preserve">Private law system; The scope of legal capacity, effectiveness, tort of </w:t>
            </w:r>
            <w:r w:rsidRPr="00DC47BB">
              <w:rPr>
                <w:rFonts w:ascii="Sylfaen" w:hAnsi="Sylfaen" w:cs="Sylfaen"/>
              </w:rPr>
              <w:t xml:space="preserve">an individual; </w:t>
            </w:r>
            <w:r w:rsidRPr="00DC47BB">
              <w:rPr>
                <w:rFonts w:ascii="Sylfaen" w:hAnsi="Sylfaen" w:cs="Sylfaen"/>
                <w:lang w:val="ka-GE"/>
              </w:rPr>
              <w:t xml:space="preserve">Legal entity and </w:t>
            </w:r>
            <w:r w:rsidRPr="00DC47BB">
              <w:rPr>
                <w:rFonts w:ascii="Sylfaen" w:hAnsi="Sylfaen" w:cs="Sylfaen"/>
              </w:rPr>
              <w:t xml:space="preserve">his/her </w:t>
            </w:r>
            <w:r w:rsidRPr="00DC47BB">
              <w:rPr>
                <w:rFonts w:ascii="Sylfaen" w:hAnsi="Sylfaen" w:cs="Sylfaen"/>
                <w:lang w:val="ka-GE"/>
              </w:rPr>
              <w:t xml:space="preserve"> characteristics</w:t>
            </w:r>
            <w:r w:rsidR="004C54BF" w:rsidRPr="00DC47BB">
              <w:rPr>
                <w:rFonts w:ascii="Sylfaen" w:hAnsi="Sylfaen" w:cs="Sylfaen"/>
              </w:rPr>
              <w:t xml:space="preserve">; </w:t>
            </w:r>
            <w:r w:rsidRPr="00DC47BB">
              <w:rPr>
                <w:rFonts w:ascii="Sylfaen" w:hAnsi="Sylfaen" w:cs="Sylfaen"/>
                <w:lang w:val="ka-GE"/>
              </w:rPr>
              <w:t>Certain types of transaction</w:t>
            </w:r>
            <w:r w:rsidRPr="00DC47BB">
              <w:rPr>
                <w:rFonts w:ascii="Sylfaen" w:hAnsi="Sylfaen" w:cs="Sylfaen"/>
              </w:rPr>
              <w:t xml:space="preserve">; </w:t>
            </w:r>
            <w:r w:rsidRPr="00DC47BB">
              <w:rPr>
                <w:rFonts w:ascii="Sylfaen" w:hAnsi="Sylfaen" w:cs="Sylfaen"/>
                <w:lang w:val="ka-GE"/>
              </w:rPr>
              <w:t>The conditions of domination of individuals and legal entities over the item;</w:t>
            </w:r>
            <w:r w:rsidR="002E10AF" w:rsidRPr="00DC47BB">
              <w:rPr>
                <w:rFonts w:ascii="Sylfaen" w:hAnsi="Sylfaen" w:cs="Sylfaen"/>
                <w:bCs/>
                <w:lang w:val="ka-GE"/>
              </w:rPr>
              <w:t xml:space="preserve"> </w:t>
            </w:r>
            <w:r w:rsidRPr="00DC47BB">
              <w:rPr>
                <w:rFonts w:ascii="Sylfaen" w:hAnsi="Sylfaen" w:cs="Sylfaen"/>
                <w:bCs/>
                <w:lang w:val="ka-GE"/>
              </w:rPr>
              <w:t>Commodity-legal, obligation, family and inheritance, labor law institutions;</w:t>
            </w:r>
            <w:r w:rsidRPr="00DC47BB">
              <w:rPr>
                <w:rFonts w:ascii="Sylfaen" w:hAnsi="Sylfaen" w:cs="Sylfaen"/>
                <w:bCs/>
              </w:rPr>
              <w:t xml:space="preserve"> </w:t>
            </w:r>
            <w:r w:rsidRPr="00DC47BB">
              <w:rPr>
                <w:rFonts w:ascii="Sylfaen" w:hAnsi="Sylfaen" w:cs="Sylfaen"/>
                <w:lang w:val="ka-GE"/>
              </w:rPr>
              <w:t>Subjects of civil procedural relations (l</w:t>
            </w:r>
            <w:r w:rsidRPr="00DC47BB">
              <w:rPr>
                <w:rFonts w:ascii="Sylfaen" w:hAnsi="Sylfaen" w:cs="Sylfaen"/>
              </w:rPr>
              <w:t>egal proceeding</w:t>
            </w:r>
            <w:r w:rsidR="002F0C9D" w:rsidRPr="00DC47BB">
              <w:rPr>
                <w:rFonts w:ascii="Sylfaen" w:hAnsi="Sylfaen" w:cs="Sylfaen"/>
                <w:lang w:val="ka-GE"/>
              </w:rPr>
              <w:t>)</w:t>
            </w:r>
            <w:r w:rsidR="00DB0076">
              <w:rPr>
                <w:rFonts w:ascii="Sylfaen" w:hAnsi="Sylfaen" w:cs="Sylfaen"/>
              </w:rPr>
              <w:t>;</w:t>
            </w:r>
            <w:r w:rsidR="002F0C9D" w:rsidRPr="00DC47BB">
              <w:rPr>
                <w:rFonts w:ascii="Sylfaen" w:hAnsi="Sylfaen" w:cs="Sylfaen"/>
                <w:lang w:val="ka-GE"/>
              </w:rPr>
              <w:t xml:space="preserve"> Departmental subordination and jurisdiction of the court, terms and parties, peculiarities of civil proceedings; Family and inheritance law issues.</w:t>
            </w:r>
          </w:p>
          <w:p w14:paraId="172F341A" w14:textId="6FA9B0AC" w:rsidR="002F0C9D" w:rsidRPr="00DC47BB" w:rsidRDefault="002F0C9D" w:rsidP="00BA5FD5">
            <w:pPr>
              <w:pStyle w:val="ListParagraph"/>
              <w:numPr>
                <w:ilvl w:val="0"/>
                <w:numId w:val="12"/>
              </w:numPr>
              <w:spacing w:after="0" w:line="240" w:lineRule="auto"/>
              <w:jc w:val="both"/>
              <w:rPr>
                <w:rFonts w:ascii="Sylfaen" w:hAnsi="Sylfaen"/>
                <w:lang w:val="ka-GE"/>
              </w:rPr>
            </w:pPr>
            <w:r w:rsidRPr="00DC47BB">
              <w:rPr>
                <w:rFonts w:ascii="Sylfaen" w:hAnsi="Sylfaen"/>
                <w:bCs/>
                <w:shd w:val="clear" w:color="auto" w:fill="FFFFFF"/>
              </w:rPr>
              <w:t>Principles and scope of the criminal law;</w:t>
            </w:r>
            <w:r w:rsidR="003D2A2E" w:rsidRPr="00DC47BB">
              <w:rPr>
                <w:rFonts w:ascii="Sylfaen" w:hAnsi="Sylfaen"/>
                <w:bCs/>
                <w:shd w:val="clear" w:color="auto" w:fill="FFFFFF"/>
                <w:lang w:val="ka-GE"/>
              </w:rPr>
              <w:t xml:space="preserve"> </w:t>
            </w:r>
            <w:r w:rsidRPr="00DC47BB">
              <w:rPr>
                <w:rFonts w:ascii="Sylfaen" w:hAnsi="Sylfaen"/>
                <w:bCs/>
                <w:shd w:val="clear" w:color="auto" w:fill="FFFFFF"/>
                <w:lang w:val="ka-GE"/>
              </w:rPr>
              <w:t>Stages of committing a crime</w:t>
            </w:r>
            <w:r w:rsidR="00DB0076">
              <w:rPr>
                <w:rFonts w:ascii="Sylfaen" w:hAnsi="Sylfaen"/>
                <w:bCs/>
                <w:shd w:val="clear" w:color="auto" w:fill="FFFFFF"/>
              </w:rPr>
              <w:t xml:space="preserve">; </w:t>
            </w:r>
            <w:r w:rsidRPr="00DC47BB">
              <w:rPr>
                <w:rFonts w:ascii="Sylfaen" w:hAnsi="Sylfaen"/>
                <w:bCs/>
                <w:shd w:val="clear" w:color="auto" w:fill="FFFFFF"/>
                <w:lang w:val="ka-GE"/>
              </w:rPr>
              <w:t>The purposes and types of punishment</w:t>
            </w:r>
            <w:r w:rsidRPr="00DC47BB">
              <w:rPr>
                <w:rFonts w:ascii="Sylfaen" w:hAnsi="Sylfaen"/>
                <w:bCs/>
                <w:shd w:val="clear" w:color="auto" w:fill="FFFFFF"/>
              </w:rPr>
              <w:t xml:space="preserve">; </w:t>
            </w:r>
            <w:r w:rsidRPr="00DC47BB">
              <w:rPr>
                <w:rFonts w:ascii="Sylfaen" w:hAnsi="Sylfaen"/>
                <w:bCs/>
                <w:shd w:val="clear" w:color="auto" w:fill="FFFFFF"/>
                <w:lang w:val="ka-GE"/>
              </w:rPr>
              <w:t xml:space="preserve">The essence </w:t>
            </w:r>
            <w:r w:rsidRPr="00DC47BB">
              <w:rPr>
                <w:rFonts w:ascii="Sylfaen" w:hAnsi="Sylfaen"/>
                <w:bCs/>
                <w:shd w:val="clear" w:color="auto" w:fill="FFFFFF"/>
              </w:rPr>
              <w:t xml:space="preserve">and significance </w:t>
            </w:r>
            <w:r w:rsidRPr="00DC47BB">
              <w:rPr>
                <w:rFonts w:ascii="Sylfaen" w:hAnsi="Sylfaen"/>
                <w:bCs/>
                <w:shd w:val="clear" w:color="auto" w:fill="FFFFFF"/>
                <w:lang w:val="ka-GE"/>
              </w:rPr>
              <w:t>of the qualification of an act as a crime</w:t>
            </w:r>
            <w:r w:rsidRPr="00DC47BB">
              <w:rPr>
                <w:rFonts w:ascii="Sylfaen" w:hAnsi="Sylfaen"/>
                <w:bCs/>
                <w:shd w:val="clear" w:color="auto" w:fill="FFFFFF"/>
              </w:rPr>
              <w:t xml:space="preserve">; </w:t>
            </w:r>
            <w:r w:rsidRPr="00DC47BB">
              <w:rPr>
                <w:rFonts w:ascii="Sylfaen" w:hAnsi="Sylfaen"/>
                <w:bCs/>
                <w:shd w:val="clear" w:color="auto" w:fill="FFFFFF"/>
                <w:lang w:val="ka-GE"/>
              </w:rPr>
              <w:t xml:space="preserve">Criminal norms regulating crimes against humanity and </w:t>
            </w:r>
            <w:r w:rsidRPr="00DC47BB">
              <w:rPr>
                <w:rFonts w:ascii="Sylfaen" w:hAnsi="Sylfaen"/>
                <w:bCs/>
                <w:shd w:val="clear" w:color="auto" w:fill="FFFFFF"/>
              </w:rPr>
              <w:t xml:space="preserve">mankind; </w:t>
            </w:r>
            <w:r w:rsidRPr="00DC47BB">
              <w:rPr>
                <w:rFonts w:ascii="Sylfaen" w:hAnsi="Sylfaen"/>
                <w:bCs/>
                <w:shd w:val="clear" w:color="auto" w:fill="FFFFFF"/>
                <w:lang w:val="ka-GE"/>
              </w:rPr>
              <w:t>The rights and responsibilities of participants in criminal proceedings, procedural deadlines, investigative and judicial practice;</w:t>
            </w:r>
            <w:r w:rsidRPr="00DC47BB">
              <w:rPr>
                <w:rFonts w:ascii="Sylfaen" w:hAnsi="Sylfaen"/>
                <w:bCs/>
                <w:shd w:val="clear" w:color="auto" w:fill="FFFFFF"/>
              </w:rPr>
              <w:t xml:space="preserve"> </w:t>
            </w:r>
            <w:r w:rsidRPr="00DC47BB">
              <w:rPr>
                <w:rFonts w:ascii="Sylfaen" w:hAnsi="Sylfaen"/>
                <w:bCs/>
                <w:shd w:val="clear" w:color="auto" w:fill="FFFFFF"/>
                <w:lang w:val="ka-GE"/>
              </w:rPr>
              <w:t>Criminological aspects of crime, methodology of crime detection;Admissibility of evidence, gathering, examining, evaluating and presenting evidence;</w:t>
            </w:r>
            <w:r w:rsidR="00145BEE" w:rsidRPr="00DC47BB">
              <w:rPr>
                <w:rFonts w:ascii="Sylfaen" w:hAnsi="Sylfaen"/>
                <w:bCs/>
                <w:shd w:val="clear" w:color="auto" w:fill="FFFFFF"/>
                <w:lang w:val="ka-GE"/>
              </w:rPr>
              <w:t xml:space="preserve"> </w:t>
            </w:r>
            <w:r w:rsidRPr="00DC47BB">
              <w:rPr>
                <w:rFonts w:ascii="Sylfaen" w:hAnsi="Sylfaen"/>
              </w:rPr>
              <w:t>A</w:t>
            </w:r>
            <w:r w:rsidRPr="00DC47BB">
              <w:rPr>
                <w:rFonts w:ascii="Sylfaen" w:hAnsi="Sylfaen"/>
                <w:lang w:val="ka-GE"/>
              </w:rPr>
              <w:t>rguments for obtaining relevant evidence by a lawyer</w:t>
            </w:r>
            <w:r w:rsidR="00BA5FD5" w:rsidRPr="00DC47BB">
              <w:rPr>
                <w:rFonts w:ascii="Sylfaen" w:hAnsi="Sylfaen"/>
              </w:rPr>
              <w:t xml:space="preserve"> </w:t>
            </w:r>
            <w:proofErr w:type="spellStart"/>
            <w:r w:rsidR="00BA5FD5" w:rsidRPr="00DC47BB">
              <w:rPr>
                <w:rFonts w:ascii="Sylfaen" w:hAnsi="Sylfaen"/>
              </w:rPr>
              <w:t>i</w:t>
            </w:r>
            <w:proofErr w:type="spellEnd"/>
            <w:r w:rsidRPr="00DC47BB">
              <w:rPr>
                <w:rFonts w:ascii="Sylfaen" w:hAnsi="Sylfaen"/>
                <w:lang w:val="ka-GE"/>
              </w:rPr>
              <w:t>n order to ensure that the defendant makes a useful decision in a criminal case</w:t>
            </w:r>
            <w:r w:rsidR="00DB0076">
              <w:rPr>
                <w:rFonts w:ascii="Sylfaen" w:hAnsi="Sylfaen"/>
              </w:rPr>
              <w:t>.</w:t>
            </w:r>
          </w:p>
          <w:p w14:paraId="3D0B2FB4" w14:textId="49D34E03" w:rsidR="00F614F6" w:rsidRPr="00DC47BB" w:rsidRDefault="009328A7" w:rsidP="00697E35">
            <w:pPr>
              <w:pStyle w:val="ListParagraph"/>
              <w:numPr>
                <w:ilvl w:val="0"/>
                <w:numId w:val="12"/>
              </w:numPr>
              <w:spacing w:after="0" w:line="240" w:lineRule="auto"/>
              <w:jc w:val="both"/>
              <w:rPr>
                <w:rFonts w:ascii="Sylfaen" w:hAnsi="Sylfaen"/>
                <w:lang w:val="ka-GE"/>
              </w:rPr>
            </w:pPr>
            <w:r w:rsidRPr="00DC47BB">
              <w:rPr>
                <w:rFonts w:ascii="Sylfaen" w:hAnsi="Sylfaen"/>
                <w:bCs/>
                <w:shd w:val="clear" w:color="auto" w:fill="FFFFFF"/>
                <w:lang w:val="ka-GE"/>
              </w:rPr>
              <w:t>Scope of International Public Law</w:t>
            </w:r>
            <w:r w:rsidR="00DB0076">
              <w:rPr>
                <w:rFonts w:ascii="Sylfaen" w:hAnsi="Sylfaen"/>
                <w:bCs/>
                <w:shd w:val="clear" w:color="auto" w:fill="FFFFFF"/>
              </w:rPr>
              <w:t xml:space="preserve">; </w:t>
            </w:r>
            <w:r w:rsidRPr="00DC47BB">
              <w:rPr>
                <w:rFonts w:ascii="Sylfaen" w:hAnsi="Sylfaen"/>
                <w:bCs/>
                <w:shd w:val="clear" w:color="auto" w:fill="FFFFFF"/>
                <w:lang w:val="ka-GE"/>
              </w:rPr>
              <w:t>An integral part of international public law as a specific international system - the interstate system</w:t>
            </w:r>
            <w:r w:rsidR="00DB0076">
              <w:rPr>
                <w:rFonts w:ascii="Sylfaen" w:hAnsi="Sylfaen"/>
                <w:bCs/>
                <w:shd w:val="clear" w:color="auto" w:fill="FFFFFF"/>
              </w:rPr>
              <w:t xml:space="preserve">; </w:t>
            </w:r>
            <w:r w:rsidRPr="00DC47BB">
              <w:rPr>
                <w:rFonts w:ascii="Sylfaen" w:hAnsi="Sylfaen"/>
                <w:bCs/>
                <w:shd w:val="clear" w:color="auto" w:fill="FFFFFF"/>
                <w:lang w:val="ka-GE"/>
              </w:rPr>
              <w:t>The ratio of international and domestic law</w:t>
            </w:r>
            <w:r w:rsidRPr="00DC47BB">
              <w:rPr>
                <w:rFonts w:ascii="Sylfaen" w:hAnsi="Sylfaen"/>
                <w:bCs/>
                <w:shd w:val="clear" w:color="auto" w:fill="FFFFFF"/>
              </w:rPr>
              <w:t xml:space="preserve">; </w:t>
            </w:r>
            <w:r w:rsidRPr="00DC47BB">
              <w:rPr>
                <w:rFonts w:ascii="Sylfaen" w:hAnsi="Sylfaen"/>
                <w:bCs/>
                <w:shd w:val="clear" w:color="auto" w:fill="FFFFFF"/>
                <w:lang w:val="ka-GE"/>
              </w:rPr>
              <w:t xml:space="preserve">Basic Principles </w:t>
            </w:r>
            <w:r w:rsidRPr="00DC47BB">
              <w:rPr>
                <w:rFonts w:ascii="Sylfaen" w:hAnsi="Sylfaen"/>
                <w:bCs/>
                <w:shd w:val="clear" w:color="auto" w:fill="FFFFFF"/>
              </w:rPr>
              <w:t xml:space="preserve">and subjects </w:t>
            </w:r>
            <w:r w:rsidRPr="00DC47BB">
              <w:rPr>
                <w:rFonts w:ascii="Sylfaen" w:hAnsi="Sylfaen"/>
                <w:bCs/>
                <w:shd w:val="clear" w:color="auto" w:fill="FFFFFF"/>
                <w:lang w:val="ka-GE"/>
              </w:rPr>
              <w:t>of International Public Law</w:t>
            </w:r>
            <w:r w:rsidRPr="00DC47BB">
              <w:rPr>
                <w:rFonts w:ascii="Sylfaen" w:hAnsi="Sylfaen"/>
                <w:bCs/>
                <w:shd w:val="clear" w:color="auto" w:fill="FFFFFF"/>
              </w:rPr>
              <w:t>;</w:t>
            </w:r>
            <w:r w:rsidR="00F614F6" w:rsidRPr="00DC47BB">
              <w:rPr>
                <w:rFonts w:ascii="Sylfaen" w:hAnsi="Sylfaen"/>
                <w:bCs/>
                <w:shd w:val="clear" w:color="auto" w:fill="FFFFFF"/>
                <w:lang w:val="ka-GE"/>
              </w:rPr>
              <w:t xml:space="preserve"> </w:t>
            </w:r>
            <w:r w:rsidRPr="00DC47BB">
              <w:rPr>
                <w:rFonts w:ascii="Sylfaen" w:hAnsi="Sylfaen"/>
                <w:bCs/>
                <w:shd w:val="clear" w:color="auto" w:fill="FFFFFF"/>
                <w:lang w:val="ka-GE"/>
              </w:rPr>
              <w:t>The concept, structure and characteristics of the international treaty</w:t>
            </w:r>
            <w:r w:rsidR="00DB0076">
              <w:rPr>
                <w:rFonts w:ascii="Sylfaen" w:hAnsi="Sylfaen"/>
                <w:bCs/>
                <w:shd w:val="clear" w:color="auto" w:fill="FFFFFF"/>
              </w:rPr>
              <w:t xml:space="preserve">; </w:t>
            </w:r>
            <w:r w:rsidRPr="00DC47BB">
              <w:rPr>
                <w:rFonts w:ascii="Sylfaen" w:hAnsi="Sylfaen"/>
                <w:bCs/>
                <w:shd w:val="clear" w:color="auto" w:fill="FFFFFF"/>
                <w:lang w:val="ka-GE"/>
              </w:rPr>
              <w:t>The structure and powers of international organizations</w:t>
            </w:r>
            <w:r w:rsidR="00DB0076">
              <w:rPr>
                <w:rFonts w:ascii="Sylfaen" w:hAnsi="Sylfaen"/>
                <w:bCs/>
                <w:shd w:val="clear" w:color="auto" w:fill="FFFFFF"/>
              </w:rPr>
              <w:t xml:space="preserve">; </w:t>
            </w:r>
            <w:r w:rsidRPr="00DC47BB">
              <w:rPr>
                <w:rFonts w:ascii="Sylfaen" w:hAnsi="Sylfaen"/>
                <w:bCs/>
                <w:shd w:val="clear" w:color="auto" w:fill="FFFFFF"/>
                <w:lang w:val="ka-GE"/>
              </w:rPr>
              <w:t>Types of international illegal acts; Institutions of diplomatic and consular law</w:t>
            </w:r>
            <w:r w:rsidRPr="00DC47BB">
              <w:rPr>
                <w:rFonts w:ascii="Sylfaen" w:hAnsi="Sylfaen"/>
                <w:bCs/>
                <w:shd w:val="clear" w:color="auto" w:fill="FFFFFF"/>
              </w:rPr>
              <w:t xml:space="preserve">; </w:t>
            </w:r>
            <w:r w:rsidRPr="00DC47BB">
              <w:rPr>
                <w:rFonts w:ascii="Sylfaen" w:hAnsi="Sylfaen"/>
                <w:bCs/>
                <w:shd w:val="clear" w:color="auto" w:fill="FFFFFF"/>
                <w:lang w:val="ka-GE"/>
              </w:rPr>
              <w:t>International legal aspects of human rights and fundamental freedoms</w:t>
            </w:r>
            <w:r w:rsidR="00DB0076">
              <w:rPr>
                <w:rFonts w:ascii="Sylfaen" w:hAnsi="Sylfaen"/>
                <w:bCs/>
                <w:shd w:val="clear" w:color="auto" w:fill="FFFFFF"/>
              </w:rPr>
              <w:t xml:space="preserve">; </w:t>
            </w:r>
            <w:r w:rsidRPr="00DC47BB">
              <w:rPr>
                <w:rFonts w:ascii="Sylfaen" w:hAnsi="Sylfaen"/>
                <w:bCs/>
                <w:shd w:val="clear" w:color="auto" w:fill="FFFFFF"/>
                <w:lang w:val="ka-GE"/>
              </w:rPr>
              <w:t>International crime; The concepts of state territory and territorial sovereignty; Peculiarities of maritime law</w:t>
            </w:r>
            <w:r w:rsidR="00DB0076">
              <w:rPr>
                <w:rFonts w:ascii="Sylfaen" w:hAnsi="Sylfaen"/>
                <w:bCs/>
                <w:shd w:val="clear" w:color="auto" w:fill="FFFFFF"/>
              </w:rPr>
              <w:t xml:space="preserve">; </w:t>
            </w:r>
            <w:r w:rsidR="0031332B" w:rsidRPr="00DC47BB">
              <w:rPr>
                <w:rFonts w:ascii="Sylfaen" w:hAnsi="Sylfaen"/>
                <w:bCs/>
                <w:shd w:val="clear" w:color="auto" w:fill="FFFFFF"/>
                <w:lang w:val="ka-GE"/>
              </w:rPr>
              <w:t xml:space="preserve">Means for the peaceful settlement of international disputes; Major sources of conflict localization and </w:t>
            </w:r>
            <w:r w:rsidR="0031332B" w:rsidRPr="00DC47BB">
              <w:rPr>
                <w:rFonts w:ascii="Sylfaen" w:hAnsi="Sylfaen"/>
                <w:bCs/>
                <w:shd w:val="clear" w:color="auto" w:fill="FFFFFF"/>
                <w:lang w:val="ka-GE"/>
              </w:rPr>
              <w:lastRenderedPageBreak/>
              <w:t>humanitarianization.</w:t>
            </w:r>
          </w:p>
          <w:p w14:paraId="0A994444" w14:textId="60A8B292" w:rsidR="00C7283A" w:rsidRPr="00DC47BB" w:rsidRDefault="0031332B" w:rsidP="00697E35">
            <w:pPr>
              <w:pStyle w:val="ListParagraph"/>
              <w:numPr>
                <w:ilvl w:val="0"/>
                <w:numId w:val="11"/>
              </w:numPr>
              <w:spacing w:after="0" w:line="240" w:lineRule="auto"/>
              <w:ind w:left="6" w:firstLine="0"/>
              <w:jc w:val="both"/>
              <w:rPr>
                <w:rFonts w:ascii="Sylfaen" w:hAnsi="Sylfaen"/>
                <w:b/>
                <w:shd w:val="clear" w:color="auto" w:fill="FFFFFF"/>
                <w:lang w:val="ka-GE"/>
              </w:rPr>
            </w:pPr>
            <w:r w:rsidRPr="00DC47BB">
              <w:rPr>
                <w:rFonts w:ascii="Sylfaen" w:hAnsi="Sylfaen"/>
                <w:b/>
                <w:bCs/>
              </w:rPr>
              <w:t>Defines:</w:t>
            </w:r>
          </w:p>
          <w:p w14:paraId="504DD820" w14:textId="1A0F88B0" w:rsidR="00943198" w:rsidRPr="00DC47BB" w:rsidRDefault="00CE3D8E" w:rsidP="00697E35">
            <w:pPr>
              <w:pStyle w:val="ListParagraph"/>
              <w:spacing w:after="0" w:line="240" w:lineRule="auto"/>
              <w:ind w:left="6"/>
              <w:jc w:val="both"/>
              <w:rPr>
                <w:rFonts w:ascii="Sylfaen" w:hAnsi="Sylfaen"/>
                <w:bCs/>
                <w:shd w:val="clear" w:color="auto" w:fill="FFFFFF"/>
              </w:rPr>
            </w:pPr>
            <w:r w:rsidRPr="00DC47BB">
              <w:rPr>
                <w:rFonts w:ascii="Sylfaen" w:hAnsi="Sylfaen"/>
                <w:b/>
                <w:shd w:val="clear" w:color="auto" w:fill="FFFFFF"/>
              </w:rPr>
              <w:t>III</w:t>
            </w:r>
            <w:r w:rsidR="00681AFB" w:rsidRPr="00DC47BB">
              <w:rPr>
                <w:rFonts w:ascii="Sylfaen" w:hAnsi="Sylfaen"/>
                <w:bCs/>
                <w:shd w:val="clear" w:color="auto" w:fill="FFFFFF"/>
              </w:rPr>
              <w:t xml:space="preserve">.  </w:t>
            </w:r>
            <w:r w:rsidR="00C37D21" w:rsidRPr="00DC47BB">
              <w:rPr>
                <w:rFonts w:ascii="Sylfaen" w:hAnsi="Sylfaen"/>
                <w:bCs/>
                <w:shd w:val="clear" w:color="auto" w:fill="FFFFFF"/>
                <w:lang w:val="ka-GE"/>
              </w:rPr>
              <w:t>The basic principles, objectives and priorities of effective legal dispute resolution and negotiation through the use of listening skills</w:t>
            </w:r>
            <w:r w:rsidR="00DB0076">
              <w:rPr>
                <w:rFonts w:ascii="Sylfaen" w:hAnsi="Sylfaen"/>
                <w:bCs/>
                <w:shd w:val="clear" w:color="auto" w:fill="FFFFFF"/>
              </w:rPr>
              <w:t xml:space="preserve">; </w:t>
            </w:r>
            <w:r w:rsidR="00C37D21" w:rsidRPr="00DC47BB">
              <w:rPr>
                <w:rFonts w:ascii="Sylfaen" w:hAnsi="Sylfaen"/>
                <w:bCs/>
                <w:shd w:val="clear" w:color="auto" w:fill="FFFFFF"/>
                <w:lang w:val="ka-GE"/>
              </w:rPr>
              <w:t xml:space="preserve">Possible alternatives and </w:t>
            </w:r>
            <w:r w:rsidR="00C37D21" w:rsidRPr="00DC47BB">
              <w:rPr>
                <w:rFonts w:ascii="Sylfaen" w:hAnsi="Sylfaen"/>
                <w:bCs/>
                <w:shd w:val="clear" w:color="auto" w:fill="FFFFFF"/>
              </w:rPr>
              <w:t>their</w:t>
            </w:r>
            <w:r w:rsidR="00DB0076">
              <w:rPr>
                <w:rFonts w:ascii="Sylfaen" w:hAnsi="Sylfaen"/>
                <w:bCs/>
                <w:shd w:val="clear" w:color="auto" w:fill="FFFFFF"/>
              </w:rPr>
              <w:t xml:space="preserve"> </w:t>
            </w:r>
            <w:r w:rsidR="00C37D21" w:rsidRPr="00DC47BB">
              <w:rPr>
                <w:rFonts w:ascii="Sylfaen" w:hAnsi="Sylfaen"/>
                <w:bCs/>
                <w:shd w:val="clear" w:color="auto" w:fill="FFFFFF"/>
                <w:lang w:val="ka-GE"/>
              </w:rPr>
              <w:t xml:space="preserve"> pros and cons</w:t>
            </w:r>
            <w:r w:rsidR="001E7139" w:rsidRPr="00DC47BB">
              <w:rPr>
                <w:rFonts w:ascii="Sylfaen" w:hAnsi="Sylfaen"/>
                <w:bCs/>
                <w:shd w:val="clear" w:color="auto" w:fill="FFFFFF"/>
                <w:lang w:val="ka-GE"/>
              </w:rPr>
              <w:t xml:space="preserve">; </w:t>
            </w:r>
            <w:r w:rsidR="00C37D21" w:rsidRPr="00DC47BB">
              <w:rPr>
                <w:rFonts w:ascii="Sylfaen" w:hAnsi="Sylfaen"/>
                <w:bCs/>
                <w:shd w:val="clear" w:color="auto" w:fill="FFFFFF"/>
                <w:lang w:val="ka-GE"/>
              </w:rPr>
              <w:t>The goals, positions and interests of the party in the actual context; Elements of effective advocacy in court proceedings;</w:t>
            </w:r>
            <w:r w:rsidR="001E7139" w:rsidRPr="00DC47BB">
              <w:rPr>
                <w:rFonts w:ascii="Sylfaen" w:hAnsi="Sylfaen"/>
                <w:bCs/>
                <w:shd w:val="clear" w:color="auto" w:fill="FFFFFF"/>
                <w:lang w:val="ka-GE"/>
              </w:rPr>
              <w:t xml:space="preserve"> </w:t>
            </w:r>
            <w:r w:rsidR="00C37D21" w:rsidRPr="00DC47BB">
              <w:rPr>
                <w:rFonts w:ascii="Sylfaen" w:hAnsi="Sylfaen"/>
                <w:bCs/>
                <w:shd w:val="clear" w:color="auto" w:fill="FFFFFF"/>
                <w:lang w:val="ka-GE"/>
              </w:rPr>
              <w:t>New and unfamiliar factual situations to understand the opposite arguments</w:t>
            </w:r>
            <w:r w:rsidR="00DB0076">
              <w:rPr>
                <w:rFonts w:ascii="Sylfaen" w:hAnsi="Sylfaen"/>
                <w:bCs/>
                <w:shd w:val="clear" w:color="auto" w:fill="FFFFFF"/>
              </w:rPr>
              <w:t xml:space="preserve">; </w:t>
            </w:r>
            <w:r w:rsidR="00C37D21" w:rsidRPr="00DC47BB">
              <w:rPr>
                <w:rFonts w:ascii="Sylfaen" w:hAnsi="Sylfaen"/>
                <w:bCs/>
                <w:shd w:val="clear" w:color="auto" w:fill="FFFFFF"/>
                <w:lang w:val="ka-GE"/>
              </w:rPr>
              <w:t>Possible means to solve the problem based on the independent analysis of the lawyer; A consistent and effective professional strategy.</w:t>
            </w:r>
            <w:bookmarkEnd w:id="2"/>
          </w:p>
        </w:tc>
      </w:tr>
      <w:bookmarkEnd w:id="0"/>
      <w:tr w:rsidR="007B7D49" w:rsidRPr="00DC47BB" w14:paraId="5CEC56ED" w14:textId="77777777" w:rsidTr="00697E35">
        <w:trPr>
          <w:gridAfter w:val="1"/>
          <w:wAfter w:w="27" w:type="dxa"/>
          <w:trHeight w:val="588"/>
        </w:trPr>
        <w:tc>
          <w:tcPr>
            <w:tcW w:w="3509" w:type="dxa"/>
            <w:gridSpan w:val="2"/>
            <w:tcBorders>
              <w:top w:val="single" w:sz="18" w:space="0" w:color="auto"/>
              <w:left w:val="single" w:sz="18" w:space="0" w:color="auto"/>
              <w:bottom w:val="single" w:sz="18" w:space="0" w:color="auto"/>
            </w:tcBorders>
            <w:shd w:val="clear" w:color="auto" w:fill="E5DFEC" w:themeFill="accent4" w:themeFillTint="33"/>
          </w:tcPr>
          <w:p w14:paraId="6725FF8D" w14:textId="77777777" w:rsidR="00565D92" w:rsidRPr="00DC47BB" w:rsidRDefault="00565D92" w:rsidP="00697E35">
            <w:pPr>
              <w:spacing w:after="0" w:line="240" w:lineRule="auto"/>
              <w:rPr>
                <w:rFonts w:ascii="Sylfaen" w:hAnsi="Sylfaen" w:cs="Sylfaen"/>
                <w:b/>
                <w:bCs/>
                <w:lang w:val="ka-GE"/>
              </w:rPr>
            </w:pPr>
          </w:p>
          <w:p w14:paraId="79134350" w14:textId="546F4509" w:rsidR="00565D92" w:rsidRPr="00DC47BB" w:rsidRDefault="00C37D21" w:rsidP="00697E35">
            <w:pPr>
              <w:spacing w:after="0" w:line="240" w:lineRule="auto"/>
              <w:jc w:val="center"/>
              <w:rPr>
                <w:rFonts w:ascii="Sylfaen" w:hAnsi="Sylfaen" w:cs="Sylfaen"/>
                <w:b/>
                <w:bCs/>
              </w:rPr>
            </w:pPr>
            <w:r w:rsidRPr="00DC47BB">
              <w:rPr>
                <w:rFonts w:ascii="Sylfaen" w:hAnsi="Sylfaen" w:cs="Sylfaen"/>
                <w:b/>
                <w:bCs/>
              </w:rPr>
              <w:t>Skill</w:t>
            </w:r>
          </w:p>
        </w:tc>
        <w:tc>
          <w:tcPr>
            <w:tcW w:w="7231" w:type="dxa"/>
            <w:gridSpan w:val="2"/>
            <w:tcBorders>
              <w:top w:val="single" w:sz="18" w:space="0" w:color="auto"/>
              <w:bottom w:val="single" w:sz="18" w:space="0" w:color="auto"/>
              <w:right w:val="single" w:sz="18" w:space="0" w:color="auto"/>
            </w:tcBorders>
          </w:tcPr>
          <w:p w14:paraId="70762A82" w14:textId="7A2C4710" w:rsidR="00C05668" w:rsidRPr="00DC47BB" w:rsidRDefault="00CE3D8E" w:rsidP="00697E35">
            <w:pPr>
              <w:spacing w:after="0" w:line="240" w:lineRule="auto"/>
              <w:jc w:val="both"/>
              <w:rPr>
                <w:rFonts w:ascii="Sylfaen" w:hAnsi="Sylfaen" w:cs="Sylfaen"/>
                <w:b/>
                <w:bCs/>
                <w:lang w:val="ka-GE"/>
              </w:rPr>
            </w:pPr>
            <w:bookmarkStart w:id="3" w:name="_Hlk38127187"/>
            <w:r w:rsidRPr="00DC47BB">
              <w:rPr>
                <w:rFonts w:ascii="Sylfaen" w:hAnsi="Sylfaen" w:cs="Sylfaen"/>
                <w:b/>
                <w:bCs/>
                <w:lang w:val="ka-GE"/>
              </w:rPr>
              <w:t>IV</w:t>
            </w:r>
            <w:r w:rsidR="00681AFB" w:rsidRPr="00DC47BB">
              <w:rPr>
                <w:rFonts w:ascii="Sylfaen" w:hAnsi="Sylfaen" w:cs="Sylfaen"/>
                <w:b/>
                <w:bCs/>
                <w:lang w:val="ka-GE"/>
              </w:rPr>
              <w:t>.</w:t>
            </w:r>
            <w:r w:rsidR="005E2A5F" w:rsidRPr="00DC47BB">
              <w:rPr>
                <w:rFonts w:ascii="Sylfaen" w:hAnsi="Sylfaen" w:cs="Sylfaen"/>
                <w:b/>
                <w:bCs/>
                <w:lang w:val="ka-GE"/>
              </w:rPr>
              <w:t xml:space="preserve">  </w:t>
            </w:r>
            <w:r w:rsidR="004B1F5B" w:rsidRPr="00DC47BB">
              <w:rPr>
                <w:rFonts w:ascii="Sylfaen" w:hAnsi="Sylfaen" w:cs="Sylfaen"/>
                <w:lang w:val="ka-GE"/>
              </w:rPr>
              <w:t xml:space="preserve"> </w:t>
            </w:r>
            <w:r w:rsidR="004C54BF" w:rsidRPr="00DC47BB">
              <w:rPr>
                <w:rFonts w:ascii="Sylfaen" w:hAnsi="Sylfaen" w:cs="Sylfaen"/>
                <w:lang w:val="ka-GE"/>
              </w:rPr>
              <w:t>Recognizes legal issues in the legal, institutional and interpersonal frameworks in a sequence of facts, with an accurate and complete understanding of the facts;</w:t>
            </w:r>
            <w:r w:rsidR="001505A6">
              <w:rPr>
                <w:rFonts w:ascii="Sylfaen" w:hAnsi="Sylfaen" w:cs="Sylfaen"/>
              </w:rPr>
              <w:t xml:space="preserve"> </w:t>
            </w:r>
            <w:r w:rsidR="004C54BF" w:rsidRPr="00DC47BB">
              <w:rPr>
                <w:rFonts w:ascii="Sylfaen" w:hAnsi="Sylfaen" w:cs="Sylfaen"/>
                <w:lang w:val="ka-GE"/>
              </w:rPr>
              <w:t>Optimize and apply professional skills, procedures, and the rule of law to critically analyze legal issues in that social context</w:t>
            </w:r>
            <w:r w:rsidR="004C54BF" w:rsidRPr="00DC47BB">
              <w:rPr>
                <w:rFonts w:ascii="Sylfaen" w:hAnsi="Sylfaen" w:cs="Sylfaen"/>
              </w:rPr>
              <w:t>, which creates a legal problem and, if necessary, develops an effective strategy and legal basis based on the resolution of specific legal or social problems, including uncertain, undefined and non-constructive situations;</w:t>
            </w:r>
            <w:r w:rsidR="003B7F0D">
              <w:rPr>
                <w:rFonts w:ascii="Sylfaen" w:hAnsi="Sylfaen" w:cs="Sylfaen"/>
              </w:rPr>
              <w:t xml:space="preserve"> </w:t>
            </w:r>
            <w:r w:rsidR="004C54BF" w:rsidRPr="00DC47BB">
              <w:rPr>
                <w:rFonts w:ascii="Sylfaen" w:hAnsi="Sylfaen" w:cs="Sylfaen"/>
                <w:lang w:val="ka-GE"/>
              </w:rPr>
              <w:t>Principles of logic and rhetoric to formulate and evaluate possible solutions to legal problems</w:t>
            </w:r>
            <w:r w:rsidR="003B7F0D">
              <w:rPr>
                <w:rFonts w:ascii="Sylfaen" w:hAnsi="Sylfaen" w:cs="Sylfaen"/>
              </w:rPr>
              <w:t xml:space="preserve">; </w:t>
            </w:r>
            <w:r w:rsidR="004C54BF" w:rsidRPr="00DC47BB">
              <w:rPr>
                <w:rFonts w:ascii="Sylfaen" w:hAnsi="Sylfaen" w:cs="Sylfaen"/>
                <w:lang w:val="ka-GE"/>
              </w:rPr>
              <w:t>Macro and micro levels and differences of social identity, which can affect the situation and the objective.</w:t>
            </w:r>
          </w:p>
          <w:p w14:paraId="01890E65" w14:textId="6B4A7136" w:rsidR="001A42FA" w:rsidRPr="00DC47BB" w:rsidRDefault="00CE3D8E" w:rsidP="00697E35">
            <w:pPr>
              <w:pStyle w:val="ListParagraph"/>
              <w:spacing w:after="0" w:line="240" w:lineRule="auto"/>
              <w:ind w:left="6"/>
              <w:jc w:val="both"/>
              <w:rPr>
                <w:rFonts w:ascii="Sylfaen" w:hAnsi="Sylfaen" w:cs="Sylfaen"/>
                <w:lang w:val="ka-GE"/>
              </w:rPr>
            </w:pPr>
            <w:r w:rsidRPr="00DC47BB">
              <w:rPr>
                <w:rFonts w:ascii="Sylfaen" w:hAnsi="Sylfaen" w:cs="Sylfaen"/>
                <w:b/>
                <w:bCs/>
                <w:lang w:val="ka-GE"/>
              </w:rPr>
              <w:t>V</w:t>
            </w:r>
            <w:r w:rsidR="00681AFB" w:rsidRPr="00DC47BB">
              <w:rPr>
                <w:rFonts w:ascii="Sylfaen" w:hAnsi="Sylfaen" w:cs="Sylfaen"/>
                <w:b/>
                <w:bCs/>
                <w:lang w:val="ka-GE"/>
              </w:rPr>
              <w:t>.</w:t>
            </w:r>
            <w:r w:rsidR="004B1F5B" w:rsidRPr="00DC47BB">
              <w:rPr>
                <w:rFonts w:ascii="Sylfaen" w:hAnsi="Sylfaen" w:cs="Sylfaen"/>
                <w:b/>
                <w:bCs/>
                <w:lang w:val="ka-GE"/>
              </w:rPr>
              <w:t xml:space="preserve"> </w:t>
            </w:r>
            <w:r w:rsidR="005E2A5F" w:rsidRPr="00DC47BB">
              <w:rPr>
                <w:rFonts w:ascii="Sylfaen" w:hAnsi="Sylfaen" w:cs="Sylfaen"/>
                <w:b/>
                <w:bCs/>
                <w:lang w:val="ka-GE"/>
              </w:rPr>
              <w:t xml:space="preserve"> </w:t>
            </w:r>
            <w:r w:rsidR="00C36935" w:rsidRPr="00DC47BB">
              <w:rPr>
                <w:rFonts w:ascii="Sylfaen" w:hAnsi="Sylfaen" w:cs="Sylfaen"/>
                <w:lang w:val="ka-GE"/>
              </w:rPr>
              <w:t>Analyzes the fundamental sources, concepts and normative bases of law in a logical and consistent framework</w:t>
            </w:r>
            <w:r w:rsidR="003B7F0D">
              <w:rPr>
                <w:rFonts w:ascii="Sylfaen" w:hAnsi="Sylfaen" w:cs="Sylfaen"/>
              </w:rPr>
              <w:t xml:space="preserve">; </w:t>
            </w:r>
            <w:r w:rsidR="00C36935" w:rsidRPr="00DC47BB">
              <w:rPr>
                <w:rFonts w:ascii="Sylfaen" w:hAnsi="Sylfaen" w:cs="Sylfaen"/>
                <w:lang w:val="ka-GE"/>
              </w:rPr>
              <w:t>Identif</w:t>
            </w:r>
            <w:proofErr w:type="spellStart"/>
            <w:r w:rsidR="003B7F0D">
              <w:rPr>
                <w:rFonts w:ascii="Sylfaen" w:hAnsi="Sylfaen" w:cs="Sylfaen"/>
              </w:rPr>
              <w:t>ies</w:t>
            </w:r>
            <w:proofErr w:type="spellEnd"/>
            <w:r w:rsidR="00C36935" w:rsidRPr="00DC47BB">
              <w:rPr>
                <w:rFonts w:ascii="Sylfaen" w:hAnsi="Sylfaen" w:cs="Sylfaen"/>
                <w:lang w:val="ka-GE"/>
              </w:rPr>
              <w:t xml:space="preserve"> the problem, evaluate </w:t>
            </w:r>
            <w:r w:rsidR="003B7F0D">
              <w:rPr>
                <w:rFonts w:ascii="Sylfaen" w:hAnsi="Sylfaen" w:cs="Sylfaen"/>
              </w:rPr>
              <w:t xml:space="preserve">s </w:t>
            </w:r>
            <w:r w:rsidR="00C36935" w:rsidRPr="00DC47BB">
              <w:rPr>
                <w:rFonts w:ascii="Sylfaen" w:hAnsi="Sylfaen" w:cs="Sylfaen"/>
                <w:lang w:val="ka-GE"/>
              </w:rPr>
              <w:t>opinions and make</w:t>
            </w:r>
            <w:r w:rsidR="003B7F0D">
              <w:rPr>
                <w:rFonts w:ascii="Sylfaen" w:hAnsi="Sylfaen" w:cs="Sylfaen"/>
              </w:rPr>
              <w:t>s</w:t>
            </w:r>
            <w:r w:rsidR="00C36935" w:rsidRPr="00DC47BB">
              <w:rPr>
                <w:rFonts w:ascii="Sylfaen" w:hAnsi="Sylfaen" w:cs="Sylfaen"/>
                <w:lang w:val="ka-GE"/>
              </w:rPr>
              <w:t xml:space="preserve"> decisions to determine and assess factual circumstances, the weight, reliability and binding or persuasive authority of each source</w:t>
            </w:r>
            <w:r w:rsidR="00C36935" w:rsidRPr="00DC47BB">
              <w:rPr>
                <w:rFonts w:ascii="Sylfaen" w:hAnsi="Sylfaen" w:cs="Sylfaen"/>
              </w:rPr>
              <w:t xml:space="preserve">; </w:t>
            </w:r>
            <w:r w:rsidR="00C36935" w:rsidRPr="00DC47BB">
              <w:rPr>
                <w:rFonts w:ascii="Sylfaen" w:hAnsi="Sylfaen" w:cs="Sylfaen"/>
                <w:lang w:val="ka-GE"/>
              </w:rPr>
              <w:t>Effective involvement in legal disputes, facts to be considered in order to determine the probable consequences, participation in appropriate dispute resolution processes in order to resolve a legal and factual issue.</w:t>
            </w:r>
          </w:p>
          <w:p w14:paraId="6F3DE139" w14:textId="51779C95" w:rsidR="00D65473" w:rsidRPr="00DC47BB" w:rsidRDefault="00CE3D8E" w:rsidP="00F27F13">
            <w:pPr>
              <w:pStyle w:val="ListParagraph"/>
              <w:spacing w:after="0" w:line="240" w:lineRule="auto"/>
              <w:ind w:left="6"/>
              <w:jc w:val="both"/>
              <w:rPr>
                <w:rFonts w:ascii="Sylfaen" w:hAnsi="Sylfaen" w:cs="Sylfaen"/>
                <w:lang w:val="ka-GE"/>
              </w:rPr>
            </w:pPr>
            <w:r w:rsidRPr="00DC47BB">
              <w:rPr>
                <w:rFonts w:ascii="Sylfaen" w:hAnsi="Sylfaen" w:cs="Sylfaen"/>
                <w:b/>
                <w:bCs/>
                <w:lang w:val="ka-GE"/>
              </w:rPr>
              <w:t>VI</w:t>
            </w:r>
            <w:r w:rsidR="00681AFB" w:rsidRPr="00DC47BB">
              <w:rPr>
                <w:rFonts w:ascii="Sylfaen" w:hAnsi="Sylfaen" w:cs="Sylfaen"/>
                <w:b/>
                <w:bCs/>
                <w:lang w:val="ka-GE"/>
              </w:rPr>
              <w:t>.</w:t>
            </w:r>
            <w:r w:rsidR="005E2A5F" w:rsidRPr="00DC47BB">
              <w:rPr>
                <w:rFonts w:ascii="Sylfaen" w:hAnsi="Sylfaen" w:cs="Sylfaen"/>
                <w:b/>
                <w:bCs/>
                <w:lang w:val="ka-GE"/>
              </w:rPr>
              <w:t xml:space="preserve"> </w:t>
            </w:r>
            <w:r w:rsidR="00677072" w:rsidRPr="00DC47BB">
              <w:rPr>
                <w:rFonts w:ascii="Sylfaen" w:hAnsi="Sylfaen" w:cs="Sylfaen"/>
                <w:lang w:val="ka-GE"/>
              </w:rPr>
              <w:t>Prepares drafts of legal content (normative act, contract, complaint, lawsuit, etc.), as well as various analytical and convincing documents;</w:t>
            </w:r>
            <w:r w:rsidR="00677072" w:rsidRPr="00DC47BB">
              <w:rPr>
                <w:rFonts w:ascii="Sylfaen" w:hAnsi="Sylfaen" w:cs="Sylfaen"/>
              </w:rPr>
              <w:t xml:space="preserve"> </w:t>
            </w:r>
            <w:r w:rsidR="00F27F13" w:rsidRPr="00DC47BB">
              <w:rPr>
                <w:rFonts w:ascii="Sylfaen" w:hAnsi="Sylfaen" w:cs="Sylfaen"/>
                <w:lang w:val="ka-GE"/>
              </w:rPr>
              <w:t>Develops a separate component of a substantiated document of a legal nature in order to solve a legal problem in accordance with pre-defined instructions, as a reasonable means of solving practical problems</w:t>
            </w:r>
            <w:r w:rsidR="008C7E07" w:rsidRPr="00DC47BB">
              <w:rPr>
                <w:rFonts w:ascii="Sylfaen" w:hAnsi="Sylfaen" w:cs="Sylfaen"/>
              </w:rPr>
              <w:t xml:space="preserve">; </w:t>
            </w:r>
            <w:r w:rsidR="008C7E07" w:rsidRPr="00DC47BB">
              <w:rPr>
                <w:rFonts w:ascii="Sylfaen" w:hAnsi="Sylfaen" w:cs="Sylfaen"/>
                <w:lang w:val="ka-GE"/>
              </w:rPr>
              <w:t>In terms of its comparative effectiveness and feasibility, develops and uses legal research tools and practical projects based on various possible action plans.</w:t>
            </w:r>
          </w:p>
          <w:p w14:paraId="58B2C513" w14:textId="15AE2311" w:rsidR="00A61A7C" w:rsidRPr="00DC47BB" w:rsidRDefault="00CE3D8E" w:rsidP="00697E35">
            <w:pPr>
              <w:pStyle w:val="ListParagraph"/>
              <w:spacing w:after="0" w:line="240" w:lineRule="auto"/>
              <w:ind w:left="6"/>
              <w:jc w:val="both"/>
              <w:rPr>
                <w:rFonts w:ascii="Sylfaen" w:hAnsi="Sylfaen" w:cs="Sylfaen"/>
                <w:b/>
                <w:bCs/>
              </w:rPr>
            </w:pPr>
            <w:r w:rsidRPr="00DC47BB">
              <w:rPr>
                <w:rFonts w:ascii="Sylfaen" w:hAnsi="Sylfaen" w:cs="Sylfaen"/>
                <w:b/>
                <w:bCs/>
                <w:lang w:val="ka-GE"/>
              </w:rPr>
              <w:t>VII</w:t>
            </w:r>
            <w:r w:rsidR="00681AFB" w:rsidRPr="00DC47BB">
              <w:rPr>
                <w:rFonts w:ascii="Sylfaen" w:hAnsi="Sylfaen" w:cs="Sylfaen"/>
                <w:b/>
                <w:bCs/>
                <w:lang w:val="ka-GE"/>
              </w:rPr>
              <w:t>.</w:t>
            </w:r>
            <w:r w:rsidR="005E2A5F" w:rsidRPr="00DC47BB">
              <w:rPr>
                <w:rFonts w:ascii="Sylfaen" w:hAnsi="Sylfaen" w:cs="Sylfaen"/>
                <w:b/>
                <w:bCs/>
                <w:lang w:val="ka-GE"/>
              </w:rPr>
              <w:t xml:space="preserve">  </w:t>
            </w:r>
            <w:r w:rsidR="007203F2" w:rsidRPr="00DC47BB">
              <w:rPr>
                <w:rFonts w:ascii="Sylfaen" w:hAnsi="Sylfaen" w:cs="Sylfaen"/>
                <w:lang w:val="ka-GE"/>
              </w:rPr>
              <w:t>Develop</w:t>
            </w:r>
            <w:r w:rsidR="007203F2" w:rsidRPr="00DC47BB">
              <w:rPr>
                <w:rFonts w:ascii="Sylfaen" w:hAnsi="Sylfaen" w:cs="Sylfaen"/>
              </w:rPr>
              <w:t>s</w:t>
            </w:r>
            <w:r w:rsidR="007203F2" w:rsidRPr="00DC47BB">
              <w:rPr>
                <w:rFonts w:ascii="Sylfaen" w:hAnsi="Sylfaen" w:cs="Sylfaen"/>
                <w:lang w:val="ka-GE"/>
              </w:rPr>
              <w:t xml:space="preserve"> strategies and reasonable tactics for effective involvement in appropriate dispute resolution processes, opportunities for the use of alternative means of dispute resolution;</w:t>
            </w:r>
            <w:r w:rsidR="007203F2" w:rsidRPr="00DC47BB">
              <w:rPr>
                <w:rFonts w:ascii="Sylfaen" w:hAnsi="Sylfaen" w:cs="Sylfaen"/>
              </w:rPr>
              <w:t xml:space="preserve"> </w:t>
            </w:r>
            <w:r w:rsidR="007203F2" w:rsidRPr="00DC47BB">
              <w:rPr>
                <w:rFonts w:ascii="Sylfaen" w:hAnsi="Sylfaen" w:cs="Sylfaen"/>
                <w:lang w:val="ka-GE"/>
              </w:rPr>
              <w:t>The range of mediation theory and terminology, the fundamental principles of mediation and possible mediator approaches, the proper use of joint and group sessions</w:t>
            </w:r>
            <w:r w:rsidR="00EB363F" w:rsidRPr="00DC47BB">
              <w:rPr>
                <w:rFonts w:ascii="Sylfaen" w:hAnsi="Sylfaen" w:cs="Sylfaen"/>
              </w:rPr>
              <w:t xml:space="preserve">; </w:t>
            </w:r>
            <w:r w:rsidR="00EB363F" w:rsidRPr="00DC47BB">
              <w:rPr>
                <w:rFonts w:ascii="Sylfaen" w:hAnsi="Sylfaen" w:cs="Sylfaen"/>
                <w:lang w:val="ka-GE"/>
              </w:rPr>
              <w:t xml:space="preserve">Adequate and competent application of ethical issues and principles in negotiations and mediation with others and in  independently structured </w:t>
            </w:r>
            <w:r w:rsidR="00EB363F" w:rsidRPr="00DC47BB">
              <w:rPr>
                <w:rFonts w:ascii="Sylfaen" w:hAnsi="Sylfaen" w:cs="Sylfaen"/>
              </w:rPr>
              <w:t>conditions.</w:t>
            </w:r>
          </w:p>
          <w:p w14:paraId="71E729BA" w14:textId="55285F8D" w:rsidR="00FD41B2" w:rsidRPr="00DC47BB" w:rsidRDefault="00CE3D8E" w:rsidP="00697E35">
            <w:pPr>
              <w:pStyle w:val="ListParagraph"/>
              <w:spacing w:after="0" w:line="240" w:lineRule="auto"/>
              <w:ind w:left="6"/>
              <w:jc w:val="both"/>
              <w:rPr>
                <w:rFonts w:ascii="Sylfaen" w:hAnsi="Sylfaen" w:cs="Sylfaen"/>
                <w:color w:val="FF0000"/>
                <w:lang w:val="ka-GE"/>
              </w:rPr>
            </w:pPr>
            <w:r w:rsidRPr="00DC47BB">
              <w:rPr>
                <w:rFonts w:ascii="Sylfaen" w:hAnsi="Sylfaen" w:cs="Sylfaen"/>
                <w:b/>
                <w:bCs/>
                <w:lang w:val="ka-GE"/>
              </w:rPr>
              <w:t>VIII</w:t>
            </w:r>
            <w:r w:rsidR="00313E31" w:rsidRPr="00DC47BB">
              <w:rPr>
                <w:rFonts w:ascii="Sylfaen" w:hAnsi="Sylfaen" w:cs="Sylfaen"/>
                <w:b/>
                <w:bCs/>
                <w:lang w:val="ka-GE"/>
              </w:rPr>
              <w:t xml:space="preserve">.  </w:t>
            </w:r>
            <w:r w:rsidR="004457E1" w:rsidRPr="00DC47BB">
              <w:rPr>
                <w:rFonts w:ascii="Sylfaen" w:hAnsi="Sylfaen" w:cs="Sylfaen"/>
                <w:lang w:val="ka-GE"/>
              </w:rPr>
              <w:t>Discusses using legal terminology and modern communication technologies in verbal (oral) and written form</w:t>
            </w:r>
            <w:r w:rsidR="004457E1" w:rsidRPr="00DC47BB">
              <w:rPr>
                <w:rFonts w:ascii="Sylfaen" w:hAnsi="Sylfaen" w:cs="Sylfaen"/>
              </w:rPr>
              <w:t>s</w:t>
            </w:r>
            <w:r w:rsidR="004457E1" w:rsidRPr="00DC47BB">
              <w:rPr>
                <w:rFonts w:ascii="Sylfaen" w:hAnsi="Sylfaen" w:cs="Sylfaen"/>
                <w:lang w:val="ka-GE"/>
              </w:rPr>
              <w:t>,</w:t>
            </w:r>
            <w:r w:rsidR="00313E31" w:rsidRPr="00DC47BB">
              <w:rPr>
                <w:rFonts w:ascii="Sylfaen" w:hAnsi="Sylfaen" w:cs="Sylfaen"/>
                <w:lang w:val="ka-GE"/>
              </w:rPr>
              <w:t xml:space="preserve"> </w:t>
            </w:r>
            <w:proofErr w:type="spellStart"/>
            <w:r w:rsidR="004457E1" w:rsidRPr="00DC47BB">
              <w:rPr>
                <w:rFonts w:ascii="Sylfaen" w:hAnsi="Sylfaen" w:cs="Sylfaen"/>
              </w:rPr>
              <w:t>i</w:t>
            </w:r>
            <w:proofErr w:type="spellEnd"/>
            <w:r w:rsidR="004457E1" w:rsidRPr="00DC47BB">
              <w:rPr>
                <w:rFonts w:ascii="Sylfaen" w:hAnsi="Sylfaen" w:cs="Sylfaen"/>
                <w:lang w:val="ka-GE"/>
              </w:rPr>
              <w:t>ncluding in court, at various stages of the proceedings, publicly, reasonably and comprehensibly, conveying information objectively and convincingly, drawing independent critical conclusions;</w:t>
            </w:r>
            <w:r w:rsidR="004457E1" w:rsidRPr="00DC47BB">
              <w:rPr>
                <w:rFonts w:ascii="Sylfaen" w:hAnsi="Sylfaen" w:cs="Sylfaen"/>
              </w:rPr>
              <w:t xml:space="preserve"> </w:t>
            </w:r>
            <w:r w:rsidR="004457E1" w:rsidRPr="00DC47BB">
              <w:rPr>
                <w:rFonts w:ascii="Sylfaen" w:hAnsi="Sylfaen" w:cs="Sylfaen"/>
                <w:lang w:val="ka-GE"/>
              </w:rPr>
              <w:t xml:space="preserve">By formulating thought </w:t>
            </w:r>
            <w:r w:rsidR="004457E1" w:rsidRPr="00DC47BB">
              <w:rPr>
                <w:rFonts w:ascii="Sylfaen" w:hAnsi="Sylfaen" w:cs="Sylfaen"/>
              </w:rPr>
              <w:t>briefly</w:t>
            </w:r>
            <w:r w:rsidR="004457E1" w:rsidRPr="00DC47BB">
              <w:rPr>
                <w:rFonts w:ascii="Sylfaen" w:hAnsi="Sylfaen" w:cs="Sylfaen"/>
                <w:lang w:val="ka-GE"/>
              </w:rPr>
              <w:t xml:space="preserve"> and comprehensibly</w:t>
            </w:r>
            <w:r w:rsidR="00313E31" w:rsidRPr="00DC47BB">
              <w:rPr>
                <w:rFonts w:ascii="Sylfaen" w:hAnsi="Sylfaen" w:cs="Sylfaen"/>
                <w:lang w:val="ka-GE"/>
              </w:rPr>
              <w:t xml:space="preserve">; </w:t>
            </w:r>
            <w:r w:rsidR="004457E1" w:rsidRPr="00DC47BB">
              <w:rPr>
                <w:rFonts w:ascii="Sylfaen" w:hAnsi="Sylfaen" w:cs="Sylfaen"/>
                <w:lang w:val="ka-GE"/>
              </w:rPr>
              <w:t xml:space="preserve">By formulating information </w:t>
            </w:r>
            <w:r w:rsidR="004457E1" w:rsidRPr="00DC47BB">
              <w:rPr>
                <w:rFonts w:ascii="Sylfaen" w:hAnsi="Sylfaen" w:cs="Sylfaen"/>
              </w:rPr>
              <w:t xml:space="preserve">through its </w:t>
            </w:r>
            <w:r w:rsidR="004457E1" w:rsidRPr="00DC47BB">
              <w:rPr>
                <w:rFonts w:ascii="Sylfaen" w:hAnsi="Sylfaen" w:cs="Sylfaen"/>
                <w:lang w:val="ka-GE"/>
              </w:rPr>
              <w:t>acquisition, selection, and self-analysis;</w:t>
            </w:r>
            <w:r w:rsidR="004457E1" w:rsidRPr="00DC47BB">
              <w:rPr>
                <w:rFonts w:ascii="Sylfaen" w:hAnsi="Sylfaen" w:cs="Sylfaen"/>
              </w:rPr>
              <w:t xml:space="preserve"> Though </w:t>
            </w:r>
            <w:r w:rsidR="004457E1" w:rsidRPr="00DC47BB">
              <w:rPr>
                <w:rFonts w:ascii="Sylfaen" w:hAnsi="Sylfaen" w:cs="Sylfaen"/>
                <w:lang w:val="ka-GE"/>
              </w:rPr>
              <w:t>Proper use of technology in organizing and managing legal work.</w:t>
            </w:r>
          </w:p>
          <w:p w14:paraId="6B920C3C" w14:textId="38744A75" w:rsidR="00442705" w:rsidRPr="00DC47BB" w:rsidRDefault="00CE3D8E" w:rsidP="00442705">
            <w:pPr>
              <w:pStyle w:val="ListParagraph"/>
              <w:spacing w:after="0" w:line="240" w:lineRule="auto"/>
              <w:ind w:left="6"/>
              <w:jc w:val="both"/>
              <w:rPr>
                <w:rFonts w:ascii="Sylfaen" w:hAnsi="Sylfaen" w:cs="Sylfaen"/>
                <w:lang w:val="ka-GE"/>
              </w:rPr>
            </w:pPr>
            <w:r w:rsidRPr="00DC47BB">
              <w:rPr>
                <w:rFonts w:ascii="Sylfaen" w:hAnsi="Sylfaen" w:cs="Sylfaen"/>
                <w:b/>
                <w:bCs/>
              </w:rPr>
              <w:t>IX</w:t>
            </w:r>
            <w:r w:rsidR="00313E31" w:rsidRPr="00DC47BB">
              <w:rPr>
                <w:rFonts w:ascii="Sylfaen" w:hAnsi="Sylfaen" w:cs="Sylfaen"/>
                <w:b/>
                <w:bCs/>
                <w:lang w:val="ka-GE"/>
              </w:rPr>
              <w:t>.</w:t>
            </w:r>
            <w:r w:rsidR="00313E31" w:rsidRPr="00DC47BB">
              <w:rPr>
                <w:rFonts w:ascii="Sylfaen" w:hAnsi="Sylfaen" w:cs="Sylfaen"/>
                <w:lang w:val="ka-GE"/>
              </w:rPr>
              <w:t xml:space="preserve"> </w:t>
            </w:r>
            <w:bookmarkEnd w:id="3"/>
            <w:r w:rsidR="00442705" w:rsidRPr="00DC47BB">
              <w:rPr>
                <w:rFonts w:ascii="Sylfaen" w:hAnsi="Sylfaen" w:cs="Sylfaen"/>
                <w:lang w:val="ka-GE"/>
              </w:rPr>
              <w:t>Finds and identifies ways to solve difficult problems to work effectively</w:t>
            </w:r>
            <w:r w:rsidR="00442705" w:rsidRPr="00DC47BB">
              <w:rPr>
                <w:rFonts w:ascii="Sylfaen" w:hAnsi="Sylfaen" w:cs="Sylfaen"/>
              </w:rPr>
              <w:t>,</w:t>
            </w:r>
            <w:proofErr w:type="spellStart"/>
            <w:r w:rsidR="00442705" w:rsidRPr="00DC47BB">
              <w:rPr>
                <w:rFonts w:ascii="Sylfaen" w:hAnsi="Sylfaen" w:cs="Sylfaen"/>
              </w:rPr>
              <w:t>i</w:t>
            </w:r>
            <w:proofErr w:type="spellEnd"/>
            <w:r w:rsidR="00442705" w:rsidRPr="00DC47BB">
              <w:rPr>
                <w:rFonts w:ascii="Sylfaen" w:hAnsi="Sylfaen" w:cs="Sylfaen"/>
                <w:lang w:val="ka-GE"/>
              </w:rPr>
              <w:t>ncluding, through collaboration with the interdisciplinary team, drawing relevant conclusions on legally relevant facts and, if necessary, based on those facts and objectives</w:t>
            </w:r>
            <w:r w:rsidR="00442705" w:rsidRPr="00DC47BB">
              <w:rPr>
                <w:rFonts w:ascii="Sylfaen" w:hAnsi="Sylfaen" w:cs="Sylfaen"/>
              </w:rPr>
              <w:t xml:space="preserve"> </w:t>
            </w:r>
            <w:r w:rsidR="00442705" w:rsidRPr="00DC47BB">
              <w:rPr>
                <w:rFonts w:ascii="Sylfaen" w:hAnsi="Sylfaen" w:cs="Sylfaen"/>
                <w:lang w:val="ka-GE"/>
              </w:rPr>
              <w:t xml:space="preserve">creating a final professional work </w:t>
            </w:r>
            <w:r w:rsidR="00442705" w:rsidRPr="00DC47BB">
              <w:rPr>
                <w:rFonts w:ascii="Sylfaen" w:hAnsi="Sylfaen" w:cs="Sylfaen"/>
                <w:lang w:val="ka-GE"/>
              </w:rPr>
              <w:lastRenderedPageBreak/>
              <w:t>product;</w:t>
            </w:r>
            <w:r w:rsidR="00442705" w:rsidRPr="00DC47BB">
              <w:rPr>
                <w:rFonts w:ascii="Sylfaen" w:hAnsi="Sylfaen" w:cs="Sylfaen"/>
              </w:rPr>
              <w:t xml:space="preserve"> </w:t>
            </w:r>
            <w:r w:rsidR="00442705" w:rsidRPr="00DC47BB">
              <w:rPr>
                <w:rFonts w:ascii="Sylfaen" w:hAnsi="Sylfaen" w:cs="Sylfaen"/>
                <w:lang w:val="ka-GE"/>
              </w:rPr>
              <w:t>Current legislation and legislative changes;</w:t>
            </w:r>
            <w:r w:rsidR="00442705" w:rsidRPr="00DC47BB">
              <w:rPr>
                <w:rFonts w:ascii="Sylfaen" w:hAnsi="Sylfaen" w:cs="Sylfaen"/>
              </w:rPr>
              <w:t xml:space="preserve"> </w:t>
            </w:r>
            <w:r w:rsidR="003B7F0D">
              <w:rPr>
                <w:rFonts w:ascii="Sylfaen" w:hAnsi="Sylfaen" w:cs="Sylfaen"/>
              </w:rPr>
              <w:t>U</w:t>
            </w:r>
            <w:r w:rsidR="00442705" w:rsidRPr="00DC47BB">
              <w:rPr>
                <w:rFonts w:ascii="Sylfaen" w:hAnsi="Sylfaen" w:cs="Sylfaen"/>
                <w:lang w:val="ka-GE"/>
              </w:rPr>
              <w:t>nderstand</w:t>
            </w:r>
            <w:r w:rsidR="003B7F0D">
              <w:rPr>
                <w:rFonts w:ascii="Sylfaen" w:hAnsi="Sylfaen" w:cs="Sylfaen"/>
              </w:rPr>
              <w:t>s</w:t>
            </w:r>
            <w:r w:rsidR="00442705" w:rsidRPr="00DC47BB">
              <w:rPr>
                <w:rFonts w:ascii="Sylfaen" w:hAnsi="Sylfaen" w:cs="Sylfaen"/>
                <w:lang w:val="ka-GE"/>
              </w:rPr>
              <w:t xml:space="preserve"> new and unfamiliar factual situations in an international context in order to get to know possible and opposing arguments for improving personal and professional development</w:t>
            </w:r>
            <w:r w:rsidR="00442705" w:rsidRPr="00DC47BB">
              <w:rPr>
                <w:rFonts w:ascii="Sylfaen" w:hAnsi="Sylfaen" w:cs="Sylfaen"/>
              </w:rPr>
              <w:t xml:space="preserve">; </w:t>
            </w:r>
            <w:r w:rsidR="00442705" w:rsidRPr="00DC47BB">
              <w:rPr>
                <w:rFonts w:ascii="Sylfaen" w:hAnsi="Sylfaen" w:cs="Sylfaen"/>
                <w:lang w:val="ka-GE"/>
              </w:rPr>
              <w:t xml:space="preserve">If necessary, the reliability and strategic importance of information </w:t>
            </w:r>
            <w:r w:rsidR="00442705" w:rsidRPr="00DC47BB">
              <w:rPr>
                <w:rFonts w:ascii="Sylfaen" w:hAnsi="Sylfaen" w:cs="Sylfaen"/>
              </w:rPr>
              <w:t xml:space="preserve">with the help of </w:t>
            </w:r>
            <w:r w:rsidR="00442705" w:rsidRPr="00DC47BB">
              <w:rPr>
                <w:rFonts w:ascii="Sylfaen" w:hAnsi="Sylfaen" w:cs="Sylfaen"/>
                <w:lang w:val="ka-GE"/>
              </w:rPr>
              <w:t xml:space="preserve"> librarians and professional staff through legal periodicals;</w:t>
            </w:r>
            <w:r w:rsidR="00442705" w:rsidRPr="00DC47BB">
              <w:rPr>
                <w:rFonts w:ascii="Sylfaen" w:hAnsi="Sylfaen" w:cs="Sylfaen"/>
              </w:rPr>
              <w:t xml:space="preserve"> </w:t>
            </w:r>
            <w:r w:rsidR="00442705" w:rsidRPr="00DC47BB">
              <w:rPr>
                <w:rFonts w:ascii="Sylfaen" w:hAnsi="Sylfaen" w:cs="Sylfaen"/>
                <w:lang w:val="ka-GE"/>
              </w:rPr>
              <w:t>Scientific news in both print and electronic media, as well as in commercial and free legal electronic sources.</w:t>
            </w:r>
          </w:p>
        </w:tc>
      </w:tr>
      <w:tr w:rsidR="007B7D49" w:rsidRPr="00DC47BB" w14:paraId="69A25D27" w14:textId="77777777" w:rsidTr="00697E35">
        <w:trPr>
          <w:gridAfter w:val="1"/>
          <w:wAfter w:w="27" w:type="dxa"/>
        </w:trPr>
        <w:tc>
          <w:tcPr>
            <w:tcW w:w="3509" w:type="dxa"/>
            <w:gridSpan w:val="2"/>
            <w:tcBorders>
              <w:top w:val="single" w:sz="12" w:space="0" w:color="auto"/>
              <w:left w:val="single" w:sz="18" w:space="0" w:color="auto"/>
              <w:bottom w:val="single" w:sz="18" w:space="0" w:color="auto"/>
            </w:tcBorders>
            <w:shd w:val="clear" w:color="auto" w:fill="E5DFEC" w:themeFill="accent4" w:themeFillTint="33"/>
          </w:tcPr>
          <w:p w14:paraId="29A8B2F6" w14:textId="57EE0013" w:rsidR="00565D92" w:rsidRPr="00DC47BB" w:rsidRDefault="00D478EA" w:rsidP="00697E35">
            <w:pPr>
              <w:spacing w:after="0" w:line="240" w:lineRule="auto"/>
              <w:jc w:val="center"/>
              <w:rPr>
                <w:rFonts w:ascii="Sylfaen" w:hAnsi="Sylfaen" w:cs="Sylfaen"/>
                <w:b/>
                <w:bCs/>
              </w:rPr>
            </w:pPr>
            <w:r w:rsidRPr="00DC47BB">
              <w:rPr>
                <w:rFonts w:ascii="Sylfaen" w:hAnsi="Sylfaen" w:cs="Sylfaen"/>
                <w:b/>
                <w:bCs/>
              </w:rPr>
              <w:lastRenderedPageBreak/>
              <w:t>Responsibility and autonomy</w:t>
            </w:r>
          </w:p>
        </w:tc>
        <w:tc>
          <w:tcPr>
            <w:tcW w:w="7231" w:type="dxa"/>
            <w:gridSpan w:val="2"/>
            <w:tcBorders>
              <w:top w:val="single" w:sz="12" w:space="0" w:color="auto"/>
              <w:bottom w:val="single" w:sz="18" w:space="0" w:color="auto"/>
              <w:right w:val="single" w:sz="18" w:space="0" w:color="auto"/>
            </w:tcBorders>
          </w:tcPr>
          <w:p w14:paraId="0C64D2B3" w14:textId="25DB8231" w:rsidR="00D478EA" w:rsidRPr="00DC47BB" w:rsidRDefault="00CE3D8E" w:rsidP="006D76BA">
            <w:pPr>
              <w:pStyle w:val="ListParagraph"/>
              <w:spacing w:after="0" w:line="240" w:lineRule="auto"/>
              <w:ind w:left="6"/>
              <w:jc w:val="both"/>
              <w:rPr>
                <w:rFonts w:ascii="Sylfaen" w:hAnsi="Sylfaen" w:cs="Sylfaen"/>
                <w:lang w:val="ka-GE"/>
              </w:rPr>
            </w:pPr>
            <w:bookmarkStart w:id="4" w:name="_Hlk38127556"/>
            <w:r w:rsidRPr="00DC47BB">
              <w:rPr>
                <w:rFonts w:ascii="Sylfaen" w:hAnsi="Sylfaen" w:cs="Sylfaen"/>
                <w:b/>
                <w:bCs/>
              </w:rPr>
              <w:t>X</w:t>
            </w:r>
            <w:r w:rsidR="00C23235" w:rsidRPr="00DC47BB">
              <w:rPr>
                <w:rFonts w:ascii="Sylfaen" w:hAnsi="Sylfaen" w:cs="Sylfaen"/>
                <w:b/>
                <w:bCs/>
                <w:lang w:val="ka-GE"/>
              </w:rPr>
              <w:t>.</w:t>
            </w:r>
            <w:r w:rsidR="00C23235" w:rsidRPr="00DC47BB">
              <w:rPr>
                <w:rFonts w:ascii="Sylfaen" w:hAnsi="Sylfaen" w:cs="Sylfaen"/>
                <w:lang w:val="ka-GE"/>
              </w:rPr>
              <w:t xml:space="preserve"> </w:t>
            </w:r>
            <w:r w:rsidR="0071124F" w:rsidRPr="00DC47BB">
              <w:rPr>
                <w:rFonts w:ascii="Sylfaen" w:hAnsi="Sylfaen" w:cs="Sylfaen"/>
                <w:lang w:val="ka-GE"/>
              </w:rPr>
              <w:t xml:space="preserve"> </w:t>
            </w:r>
            <w:r w:rsidR="00D478EA" w:rsidRPr="00DC47BB">
              <w:rPr>
                <w:rFonts w:ascii="Sylfaen" w:hAnsi="Sylfaen" w:cs="Sylfaen"/>
                <w:lang w:val="ka-GE"/>
              </w:rPr>
              <w:t>Recognizes the scope of ethics of a lawyer's work, maximum observance of ethical standards and compliance with democratic values;</w:t>
            </w:r>
            <w:r w:rsidR="00D478EA" w:rsidRPr="00DC47BB">
              <w:rPr>
                <w:rFonts w:ascii="Sylfaen" w:hAnsi="Sylfaen" w:cs="Sylfaen"/>
              </w:rPr>
              <w:t xml:space="preserve"> </w:t>
            </w:r>
            <w:r w:rsidR="00D478EA" w:rsidRPr="00DC47BB">
              <w:rPr>
                <w:rFonts w:ascii="Sylfaen" w:hAnsi="Sylfaen" w:cs="Sylfaen"/>
                <w:lang w:val="ka-GE"/>
              </w:rPr>
              <w:t>Professionalism in line with the values and standards of the legal profession;</w:t>
            </w:r>
            <w:r w:rsidR="006D76BA" w:rsidRPr="00DC47BB">
              <w:rPr>
                <w:rFonts w:ascii="Sylfaen" w:hAnsi="Sylfaen" w:cs="Sylfaen"/>
              </w:rPr>
              <w:t xml:space="preserve"> </w:t>
            </w:r>
            <w:r w:rsidR="006D76BA" w:rsidRPr="00DC47BB">
              <w:rPr>
                <w:rFonts w:ascii="Sylfaen" w:hAnsi="Sylfaen" w:cs="Sylfaen"/>
                <w:lang w:val="ka-GE"/>
              </w:rPr>
              <w:t>The exercise of the rights of individuals with regard to justice, respect, compassion, benevolence, social and democratic values.Respect for listening to a dissenting opinion, an argumentative position of an opponent; The professional values and ethical responsibilities of a lawyer. Commitment of the profession to facilitate public access to appropriate legal services as much as possible. Opportunity for everyone to have equal access.</w:t>
            </w:r>
          </w:p>
          <w:p w14:paraId="26EEC266" w14:textId="76C53E7C" w:rsidR="007079C4" w:rsidRPr="00DC47BB" w:rsidRDefault="00CE3D8E" w:rsidP="007079C4">
            <w:pPr>
              <w:pStyle w:val="ListParagraph"/>
              <w:spacing w:after="0" w:line="240" w:lineRule="auto"/>
              <w:ind w:left="6"/>
              <w:jc w:val="both"/>
              <w:rPr>
                <w:rFonts w:ascii="Sylfaen" w:hAnsi="Sylfaen" w:cs="Sylfaen"/>
                <w:lang w:val="ka-GE"/>
              </w:rPr>
            </w:pPr>
            <w:r w:rsidRPr="00DC47BB">
              <w:rPr>
                <w:rFonts w:ascii="Sylfaen" w:hAnsi="Sylfaen" w:cs="Sylfaen"/>
                <w:b/>
                <w:bCs/>
              </w:rPr>
              <w:t>XI</w:t>
            </w:r>
            <w:r w:rsidR="0071124F" w:rsidRPr="00DC47BB">
              <w:rPr>
                <w:rFonts w:ascii="Sylfaen" w:hAnsi="Sylfaen" w:cs="Sylfaen"/>
                <w:b/>
                <w:bCs/>
                <w:lang w:val="ka-GE"/>
              </w:rPr>
              <w:t xml:space="preserve">.  </w:t>
            </w:r>
            <w:r w:rsidR="007079C4" w:rsidRPr="00DC47BB">
              <w:rPr>
                <w:rFonts w:ascii="Sylfaen" w:hAnsi="Sylfaen" w:cs="Sylfaen"/>
                <w:lang w:val="ka-GE"/>
              </w:rPr>
              <w:t>Conduct</w:t>
            </w:r>
            <w:r w:rsidR="003B7F0D">
              <w:rPr>
                <w:rFonts w:ascii="Sylfaen" w:hAnsi="Sylfaen" w:cs="Sylfaen"/>
              </w:rPr>
              <w:t xml:space="preserve"> </w:t>
            </w:r>
            <w:r w:rsidR="007079C4" w:rsidRPr="00DC47BB">
              <w:rPr>
                <w:rFonts w:ascii="Sylfaen" w:hAnsi="Sylfaen" w:cs="Sylfaen"/>
                <w:lang w:val="ka-GE"/>
              </w:rPr>
              <w:t xml:space="preserve">effective activities in the legal profession of the relevant level; </w:t>
            </w:r>
            <w:r w:rsidR="007079C4" w:rsidRPr="00DC47BB">
              <w:rPr>
                <w:rFonts w:ascii="Sylfaen" w:hAnsi="Sylfaen" w:cs="Sylfaen"/>
              </w:rPr>
              <w:t>Collaborate</w:t>
            </w:r>
            <w:r w:rsidR="003B7F0D">
              <w:rPr>
                <w:rFonts w:ascii="Sylfaen" w:hAnsi="Sylfaen" w:cs="Sylfaen"/>
              </w:rPr>
              <w:t xml:space="preserve"> </w:t>
            </w:r>
            <w:r w:rsidR="007079C4" w:rsidRPr="00DC47BB">
              <w:rPr>
                <w:rFonts w:ascii="Sylfaen" w:hAnsi="Sylfaen" w:cs="Sylfaen"/>
              </w:rPr>
              <w:t xml:space="preserve">professionally </w:t>
            </w:r>
            <w:r w:rsidR="007079C4" w:rsidRPr="00DC47BB">
              <w:rPr>
                <w:rFonts w:ascii="Sylfaen" w:hAnsi="Sylfaen" w:cs="Sylfaen"/>
                <w:lang w:val="ka-GE"/>
              </w:rPr>
              <w:t xml:space="preserve"> with colleagues;</w:t>
            </w:r>
            <w:r w:rsidR="007079C4" w:rsidRPr="00DC47BB">
              <w:rPr>
                <w:rFonts w:ascii="Sylfaen" w:hAnsi="Sylfaen" w:cs="Sylfaen"/>
              </w:rPr>
              <w:t xml:space="preserve"> </w:t>
            </w:r>
            <w:r w:rsidR="007079C4" w:rsidRPr="00DC47BB">
              <w:rPr>
                <w:rFonts w:ascii="Sylfaen" w:hAnsi="Sylfaen" w:cs="Sylfaen"/>
                <w:lang w:val="ka-GE"/>
              </w:rPr>
              <w:t>Fulfill the obligation to provide public services and promot</w:t>
            </w:r>
            <w:r w:rsidR="003B7F0D">
              <w:rPr>
                <w:rFonts w:ascii="Sylfaen" w:hAnsi="Sylfaen" w:cs="Sylfaen"/>
              </w:rPr>
              <w:t>es</w:t>
            </w:r>
            <w:r w:rsidR="007079C4" w:rsidRPr="00DC47BB">
              <w:rPr>
                <w:rFonts w:ascii="Sylfaen" w:hAnsi="Sylfaen" w:cs="Sylfaen"/>
                <w:lang w:val="ka-GE"/>
              </w:rPr>
              <w:t xml:space="preserve"> access to appropriate legal services;</w:t>
            </w:r>
            <w:r w:rsidR="003B7F0D">
              <w:rPr>
                <w:rFonts w:ascii="Sylfaen" w:hAnsi="Sylfaen" w:cs="Sylfaen"/>
              </w:rPr>
              <w:t xml:space="preserve"> </w:t>
            </w:r>
            <w:r w:rsidR="007079C4" w:rsidRPr="00DC47BB">
              <w:rPr>
                <w:rFonts w:ascii="Sylfaen" w:hAnsi="Sylfaen" w:cs="Sylfaen"/>
                <w:lang w:val="ka-GE"/>
              </w:rPr>
              <w:t>Collaborat</w:t>
            </w:r>
            <w:r w:rsidR="003B7F0D">
              <w:rPr>
                <w:rFonts w:ascii="Sylfaen" w:hAnsi="Sylfaen" w:cs="Sylfaen"/>
              </w:rPr>
              <w:t>e</w:t>
            </w:r>
            <w:r w:rsidR="007079C4" w:rsidRPr="00DC47BB">
              <w:rPr>
                <w:rFonts w:ascii="Sylfaen" w:hAnsi="Sylfaen" w:cs="Sylfaen"/>
                <w:lang w:val="ka-GE"/>
              </w:rPr>
              <w:t xml:space="preserve"> with colleagues for common purposes;</w:t>
            </w:r>
            <w:r w:rsidR="003B7F0D">
              <w:rPr>
                <w:rFonts w:ascii="Sylfaen" w:hAnsi="Sylfaen" w:cs="Sylfaen"/>
              </w:rPr>
              <w:t xml:space="preserve"> </w:t>
            </w:r>
            <w:r w:rsidR="007079C4" w:rsidRPr="00DC47BB">
              <w:rPr>
                <w:rFonts w:ascii="Sylfaen" w:hAnsi="Sylfaen" w:cs="Sylfaen"/>
                <w:lang w:val="ka-GE"/>
              </w:rPr>
              <w:t>Issues and rules provided for understanding the opposite arguments in new and unfamiliar factual situations;</w:t>
            </w:r>
            <w:r w:rsidR="007079C4" w:rsidRPr="00DC47BB">
              <w:rPr>
                <w:rFonts w:ascii="Sylfaen" w:hAnsi="Sylfaen" w:cs="Sylfaen"/>
              </w:rPr>
              <w:t xml:space="preserve"> </w:t>
            </w:r>
            <w:r w:rsidR="007079C4" w:rsidRPr="00DC47BB">
              <w:rPr>
                <w:rFonts w:ascii="Sylfaen" w:hAnsi="Sylfaen" w:cs="Sylfaen"/>
                <w:lang w:val="ka-GE"/>
              </w:rPr>
              <w:t>Clear and effective communication of cooperation within a professional team by adhering to the principles of logic and rhetoric.</w:t>
            </w:r>
          </w:p>
          <w:p w14:paraId="47E65046" w14:textId="5FCD226C" w:rsidR="00B341E2" w:rsidRPr="00DC47BB" w:rsidRDefault="00CE3D8E" w:rsidP="008A7F8E">
            <w:pPr>
              <w:pStyle w:val="ListParagraph"/>
              <w:spacing w:after="0" w:line="240" w:lineRule="auto"/>
              <w:ind w:left="6"/>
              <w:jc w:val="both"/>
              <w:rPr>
                <w:rFonts w:ascii="Sylfaen" w:hAnsi="Sylfaen" w:cs="Sylfaen"/>
              </w:rPr>
            </w:pPr>
            <w:r w:rsidRPr="00DC47BB">
              <w:rPr>
                <w:rFonts w:ascii="Sylfaen" w:hAnsi="Sylfaen" w:cs="Sylfaen"/>
                <w:b/>
                <w:bCs/>
              </w:rPr>
              <w:t>XII</w:t>
            </w:r>
            <w:r w:rsidR="00681AFB" w:rsidRPr="00DC47BB">
              <w:rPr>
                <w:rFonts w:ascii="Sylfaen" w:hAnsi="Sylfaen" w:cs="Sylfaen"/>
                <w:b/>
                <w:bCs/>
              </w:rPr>
              <w:t>.</w:t>
            </w:r>
            <w:r w:rsidR="0071124F" w:rsidRPr="00DC47BB">
              <w:rPr>
                <w:rFonts w:ascii="Sylfaen" w:hAnsi="Sylfaen" w:cs="Sylfaen"/>
                <w:b/>
                <w:bCs/>
                <w:lang w:val="ka-GE"/>
              </w:rPr>
              <w:t xml:space="preserve">   </w:t>
            </w:r>
            <w:bookmarkEnd w:id="4"/>
            <w:r w:rsidR="00B341E2" w:rsidRPr="00DC47BB">
              <w:rPr>
                <w:rFonts w:ascii="Sylfaen" w:hAnsi="Sylfaen" w:cs="Sylfaen"/>
                <w:lang w:val="ka-GE"/>
              </w:rPr>
              <w:t xml:space="preserve">Demonstrate the ability to make legislative </w:t>
            </w:r>
            <w:proofErr w:type="gramStart"/>
            <w:r w:rsidR="00B341E2" w:rsidRPr="00DC47BB">
              <w:rPr>
                <w:rFonts w:ascii="Sylfaen" w:hAnsi="Sylfaen" w:cs="Sylfaen"/>
                <w:lang w:val="ka-GE"/>
              </w:rPr>
              <w:t>changes ,</w:t>
            </w:r>
            <w:proofErr w:type="gramEnd"/>
            <w:r w:rsidR="00B341E2" w:rsidRPr="00DC47BB">
              <w:rPr>
                <w:rFonts w:ascii="Sylfaen" w:hAnsi="Sylfaen" w:cs="Sylfaen"/>
                <w:lang w:val="ka-GE"/>
              </w:rPr>
              <w:t xml:space="preserve"> judicial practice, </w:t>
            </w:r>
            <w:r w:rsidR="00B341E2" w:rsidRPr="00DC47BB">
              <w:rPr>
                <w:rFonts w:ascii="Sylfaen" w:hAnsi="Sylfaen" w:cs="Sylfaen"/>
              </w:rPr>
              <w:t>keep up with</w:t>
            </w:r>
            <w:r w:rsidR="00B341E2" w:rsidRPr="00DC47BB">
              <w:rPr>
                <w:rFonts w:ascii="Sylfaen" w:hAnsi="Sylfaen" w:cs="Sylfaen"/>
                <w:lang w:val="ka-GE"/>
              </w:rPr>
              <w:t xml:space="preserve"> the latest news in science and constantly updat</w:t>
            </w:r>
            <w:r w:rsidR="00B341E2" w:rsidRPr="00DC47BB">
              <w:rPr>
                <w:rFonts w:ascii="Sylfaen" w:hAnsi="Sylfaen" w:cs="Sylfaen"/>
              </w:rPr>
              <w:t>e</w:t>
            </w:r>
            <w:r w:rsidR="00B341E2" w:rsidRPr="00DC47BB">
              <w:rPr>
                <w:rFonts w:ascii="Sylfaen" w:hAnsi="Sylfaen" w:cs="Sylfaen"/>
                <w:lang w:val="ka-GE"/>
              </w:rPr>
              <w:t xml:space="preserve"> the knowledge</w:t>
            </w:r>
            <w:r w:rsidR="00B341E2" w:rsidRPr="00DC47BB">
              <w:rPr>
                <w:rFonts w:ascii="Sylfaen" w:hAnsi="Sylfaen" w:cs="Sylfaen"/>
              </w:rPr>
              <w:t xml:space="preserve"> and show</w:t>
            </w:r>
            <w:r w:rsidR="00B341E2" w:rsidRPr="00DC47BB">
              <w:rPr>
                <w:rFonts w:ascii="Sylfaen" w:hAnsi="Sylfaen" w:cs="Sylfaen"/>
                <w:lang w:val="ka-GE"/>
              </w:rPr>
              <w:t xml:space="preserve"> the importance of continuing</w:t>
            </w:r>
            <w:r w:rsidR="00B341E2" w:rsidRPr="00DC47BB">
              <w:rPr>
                <w:rFonts w:ascii="Sylfaen" w:hAnsi="Sylfaen" w:cs="Sylfaen"/>
              </w:rPr>
              <w:t xml:space="preserve"> the </w:t>
            </w:r>
            <w:r w:rsidR="00B341E2" w:rsidRPr="00DC47BB">
              <w:rPr>
                <w:rFonts w:ascii="Sylfaen" w:hAnsi="Sylfaen" w:cs="Sylfaen"/>
                <w:lang w:val="ka-GE"/>
              </w:rPr>
              <w:t>education at a later stage;</w:t>
            </w:r>
            <w:r w:rsidR="00B341E2" w:rsidRPr="00DC47BB">
              <w:rPr>
                <w:rFonts w:ascii="Sylfaen" w:hAnsi="Sylfaen" w:cs="Sylfaen"/>
              </w:rPr>
              <w:t xml:space="preserve">  </w:t>
            </w:r>
            <w:r w:rsidR="00B341E2" w:rsidRPr="00DC47BB">
              <w:rPr>
                <w:rFonts w:ascii="Sylfaen" w:hAnsi="Sylfaen" w:cs="Sylfaen"/>
                <w:lang w:val="ka-GE"/>
              </w:rPr>
              <w:t>Specialized knowledge in areas of interest and experience acquisition; Various opportunities fo</w:t>
            </w:r>
            <w:r w:rsidR="00B341E2" w:rsidRPr="00DC47BB">
              <w:rPr>
                <w:rFonts w:ascii="Sylfaen" w:hAnsi="Sylfaen" w:cs="Sylfaen"/>
              </w:rPr>
              <w:t xml:space="preserve">r developing </w:t>
            </w:r>
            <w:r w:rsidR="00B341E2" w:rsidRPr="00DC47BB">
              <w:rPr>
                <w:rFonts w:ascii="Sylfaen" w:hAnsi="Sylfaen" w:cs="Sylfaen"/>
                <w:lang w:val="ka-GE"/>
              </w:rPr>
              <w:t xml:space="preserve"> learning and skills; Academic career development skills and values.</w:t>
            </w:r>
          </w:p>
        </w:tc>
      </w:tr>
      <w:tr w:rsidR="007B7D49" w:rsidRPr="00DC47BB" w14:paraId="7487D362" w14:textId="77777777" w:rsidTr="00697E35">
        <w:trPr>
          <w:gridAfter w:val="1"/>
          <w:wAfter w:w="27" w:type="dxa"/>
        </w:trPr>
        <w:tc>
          <w:tcPr>
            <w:tcW w:w="10740"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39C5CE4B" w14:textId="34DEF801" w:rsidR="007B7D49" w:rsidRPr="00DC47BB" w:rsidRDefault="008A7F8E" w:rsidP="00697E35">
            <w:pPr>
              <w:spacing w:after="0" w:line="240" w:lineRule="auto"/>
              <w:jc w:val="center"/>
              <w:rPr>
                <w:rFonts w:ascii="Sylfaen" w:hAnsi="Sylfaen"/>
                <w:bCs/>
                <w:lang w:val="ka-GE"/>
              </w:rPr>
            </w:pPr>
            <w:r w:rsidRPr="00DC47BB">
              <w:rPr>
                <w:rFonts w:ascii="Sylfaen" w:hAnsi="Sylfaen" w:cs="Sylfaen"/>
                <w:b/>
                <w:bCs/>
                <w:lang w:val="ka-GE"/>
              </w:rPr>
              <w:t>Teaching-learning methods and activities</w:t>
            </w:r>
          </w:p>
        </w:tc>
      </w:tr>
      <w:tr w:rsidR="007B7D49" w:rsidRPr="00DC47BB" w14:paraId="3E3691FC" w14:textId="77777777" w:rsidTr="00697E35">
        <w:trPr>
          <w:gridAfter w:val="1"/>
          <w:wAfter w:w="27" w:type="dxa"/>
        </w:trPr>
        <w:tc>
          <w:tcPr>
            <w:tcW w:w="10740" w:type="dxa"/>
            <w:gridSpan w:val="4"/>
            <w:tcBorders>
              <w:top w:val="single" w:sz="18" w:space="0" w:color="auto"/>
              <w:left w:val="single" w:sz="18" w:space="0" w:color="auto"/>
              <w:bottom w:val="single" w:sz="18" w:space="0" w:color="auto"/>
              <w:right w:val="single" w:sz="18" w:space="0" w:color="auto"/>
            </w:tcBorders>
          </w:tcPr>
          <w:p w14:paraId="3F804B58" w14:textId="77777777" w:rsidR="008A7F8E" w:rsidRPr="00DC47BB" w:rsidRDefault="008A7F8E" w:rsidP="008569B3">
            <w:pPr>
              <w:spacing w:after="0" w:line="240" w:lineRule="auto"/>
              <w:jc w:val="both"/>
              <w:rPr>
                <w:rFonts w:ascii="Sylfaen" w:hAnsi="Sylfaen"/>
                <w:lang w:val="ka-GE"/>
              </w:rPr>
            </w:pPr>
            <w:r w:rsidRPr="00DC47BB">
              <w:rPr>
                <w:rFonts w:ascii="Sylfaen" w:hAnsi="Sylfaen"/>
                <w:b/>
                <w:bCs/>
                <w:lang w:val="ka-GE"/>
              </w:rPr>
              <w:t>Teaching-learning methods:</w:t>
            </w:r>
          </w:p>
          <w:p w14:paraId="2A29DDBE" w14:textId="3939C3F6" w:rsidR="008C5065" w:rsidRPr="00DC47BB" w:rsidRDefault="008A7F8E" w:rsidP="00AF2A62">
            <w:pPr>
              <w:pStyle w:val="ListParagraph"/>
              <w:numPr>
                <w:ilvl w:val="0"/>
                <w:numId w:val="11"/>
              </w:numPr>
              <w:tabs>
                <w:tab w:val="left" w:pos="1170"/>
              </w:tabs>
              <w:spacing w:after="0" w:line="240" w:lineRule="auto"/>
              <w:ind w:firstLine="90"/>
              <w:jc w:val="both"/>
              <w:rPr>
                <w:rFonts w:ascii="Sylfaen" w:hAnsi="Sylfaen"/>
                <w:lang w:val="ka-GE"/>
              </w:rPr>
            </w:pPr>
            <w:r w:rsidRPr="00DC47BB">
              <w:rPr>
                <w:rFonts w:ascii="Sylfaen" w:hAnsi="Sylfaen"/>
              </w:rPr>
              <w:t>Lecture</w:t>
            </w:r>
            <w:r w:rsidR="008C5065" w:rsidRPr="00DC47BB">
              <w:rPr>
                <w:rFonts w:ascii="Sylfaen" w:hAnsi="Sylfaen"/>
                <w:lang w:val="ka-GE"/>
              </w:rPr>
              <w:t>;</w:t>
            </w:r>
          </w:p>
          <w:p w14:paraId="0A9D64CE" w14:textId="7B2A4A5E" w:rsidR="008A7F8E" w:rsidRPr="00DC47BB" w:rsidRDefault="008A7F8E" w:rsidP="00AF2A62">
            <w:pPr>
              <w:pStyle w:val="ListParagraph"/>
              <w:numPr>
                <w:ilvl w:val="0"/>
                <w:numId w:val="11"/>
              </w:numPr>
              <w:tabs>
                <w:tab w:val="left" w:pos="1170"/>
              </w:tabs>
              <w:spacing w:after="0" w:line="240" w:lineRule="auto"/>
              <w:ind w:firstLine="90"/>
              <w:jc w:val="both"/>
              <w:rPr>
                <w:rFonts w:ascii="Sylfaen" w:hAnsi="Sylfaen"/>
                <w:lang w:val="ka-GE"/>
              </w:rPr>
            </w:pPr>
            <w:r w:rsidRPr="00DC47BB">
              <w:rPr>
                <w:rFonts w:ascii="Sylfaen" w:hAnsi="Sylfaen"/>
                <w:lang w:val="ka-GE"/>
              </w:rPr>
              <w:t>Practical work (</w:t>
            </w:r>
            <w:r w:rsidRPr="00DC47BB">
              <w:rPr>
                <w:rFonts w:ascii="Sylfaen" w:hAnsi="Sylfaen"/>
              </w:rPr>
              <w:t>group work</w:t>
            </w:r>
            <w:r w:rsidRPr="00DC47BB">
              <w:rPr>
                <w:rFonts w:ascii="Sylfaen" w:hAnsi="Sylfaen"/>
                <w:lang w:val="ka-GE"/>
              </w:rPr>
              <w:t>, seminar);</w:t>
            </w:r>
          </w:p>
          <w:p w14:paraId="00FCCFE0" w14:textId="79A93052" w:rsidR="008A7F8E" w:rsidRPr="00DC47BB" w:rsidRDefault="008A7F8E" w:rsidP="00AF2A62">
            <w:pPr>
              <w:pStyle w:val="ListParagraph"/>
              <w:numPr>
                <w:ilvl w:val="0"/>
                <w:numId w:val="11"/>
              </w:numPr>
              <w:tabs>
                <w:tab w:val="left" w:pos="1170"/>
              </w:tabs>
              <w:spacing w:after="0" w:line="240" w:lineRule="auto"/>
              <w:ind w:firstLine="90"/>
              <w:jc w:val="both"/>
              <w:rPr>
                <w:rFonts w:ascii="Sylfaen" w:hAnsi="Sylfaen"/>
                <w:b/>
                <w:bCs/>
                <w:lang w:val="ka-GE"/>
              </w:rPr>
            </w:pPr>
            <w:r w:rsidRPr="00DC47BB">
              <w:rPr>
                <w:rFonts w:ascii="Sylfaen" w:hAnsi="Sylfaen"/>
                <w:lang w:val="ka-GE"/>
              </w:rPr>
              <w:t>E-learning</w:t>
            </w:r>
            <w:r w:rsidRPr="00DC47BB">
              <w:rPr>
                <w:rFonts w:ascii="Sylfaen" w:hAnsi="Sylfaen"/>
              </w:rPr>
              <w:t xml:space="preserve"> (</w:t>
            </w:r>
            <w:r w:rsidRPr="00DC47BB">
              <w:rPr>
                <w:rFonts w:ascii="Sylfaen" w:hAnsi="Sylfaen"/>
                <w:lang w:val="ka-GE"/>
              </w:rPr>
              <w:t xml:space="preserve"> </w:t>
            </w:r>
            <w:r w:rsidRPr="00DC47BB">
              <w:rPr>
                <w:rFonts w:ascii="Sylfaen" w:hAnsi="Sylfaen"/>
              </w:rPr>
              <w:t>learning with electronic resources</w:t>
            </w:r>
            <w:r w:rsidRPr="00DC47BB">
              <w:rPr>
                <w:rFonts w:ascii="Sylfaen" w:hAnsi="Sylfaen"/>
                <w:lang w:val="ka-GE"/>
              </w:rPr>
              <w:t>).</w:t>
            </w:r>
          </w:p>
          <w:p w14:paraId="43C27EEA" w14:textId="77777777" w:rsidR="001A2CBF" w:rsidRPr="00DC47BB" w:rsidRDefault="001A2CBF" w:rsidP="00697E35">
            <w:pPr>
              <w:spacing w:after="0" w:line="240" w:lineRule="auto"/>
              <w:jc w:val="both"/>
              <w:rPr>
                <w:rFonts w:ascii="Sylfaen" w:hAnsi="Sylfaen"/>
                <w:b/>
                <w:bCs/>
                <w:lang w:val="ka-GE"/>
              </w:rPr>
            </w:pPr>
            <w:r w:rsidRPr="00DC47BB">
              <w:rPr>
                <w:rFonts w:ascii="Sylfaen" w:hAnsi="Sylfaen"/>
                <w:b/>
                <w:bCs/>
                <w:lang w:val="ka-GE"/>
              </w:rPr>
              <w:t>Teaching-learning activities used in relation to learning outcomes:</w:t>
            </w:r>
          </w:p>
          <w:p w14:paraId="0CEBE83B" w14:textId="2A982C78" w:rsidR="008C5065" w:rsidRPr="00DC47BB" w:rsidRDefault="001A2CBF" w:rsidP="00697E35">
            <w:pPr>
              <w:spacing w:after="0" w:line="240" w:lineRule="auto"/>
              <w:jc w:val="both"/>
              <w:rPr>
                <w:rFonts w:ascii="Sylfaen" w:hAnsi="Sylfaen"/>
                <w:b/>
                <w:bCs/>
              </w:rPr>
            </w:pPr>
            <w:r w:rsidRPr="00DC47BB">
              <w:rPr>
                <w:rFonts w:ascii="Sylfaen" w:hAnsi="Sylfaen"/>
                <w:b/>
                <w:bCs/>
              </w:rPr>
              <w:t>Knowledge and understanding:</w:t>
            </w:r>
          </w:p>
          <w:p w14:paraId="6A64B433" w14:textId="7CA4D3D2" w:rsidR="001A2CBF" w:rsidRPr="00DC47BB" w:rsidRDefault="001A2CBF" w:rsidP="00AF2A62">
            <w:pPr>
              <w:pStyle w:val="ListParagraph"/>
              <w:numPr>
                <w:ilvl w:val="0"/>
                <w:numId w:val="26"/>
              </w:numPr>
              <w:spacing w:after="0" w:line="240" w:lineRule="auto"/>
              <w:jc w:val="both"/>
              <w:rPr>
                <w:rFonts w:ascii="Sylfaen" w:hAnsi="Sylfaen"/>
              </w:rPr>
            </w:pPr>
            <w:r w:rsidRPr="00DC47BB">
              <w:rPr>
                <w:rFonts w:ascii="Sylfaen" w:hAnsi="Sylfaen"/>
              </w:rPr>
              <w:t>Induction, deduction, analysis;</w:t>
            </w:r>
          </w:p>
          <w:p w14:paraId="3461F7DF" w14:textId="2C72266A" w:rsidR="001A2CBF" w:rsidRPr="00DC47BB" w:rsidRDefault="001A2CBF" w:rsidP="00AF2A62">
            <w:pPr>
              <w:pStyle w:val="ListParagraph"/>
              <w:numPr>
                <w:ilvl w:val="0"/>
                <w:numId w:val="26"/>
              </w:numPr>
              <w:spacing w:after="0" w:line="240" w:lineRule="auto"/>
              <w:jc w:val="both"/>
              <w:rPr>
                <w:rFonts w:ascii="Sylfaen" w:hAnsi="Sylfaen"/>
              </w:rPr>
            </w:pPr>
            <w:r w:rsidRPr="00DC47BB">
              <w:rPr>
                <w:rFonts w:ascii="Sylfaen" w:hAnsi="Sylfaen"/>
              </w:rPr>
              <w:t>Work on a book;</w:t>
            </w:r>
          </w:p>
          <w:p w14:paraId="2D6EFCB5" w14:textId="0C77DA34" w:rsidR="001A2CBF" w:rsidRPr="00DC47BB" w:rsidRDefault="001A2CBF" w:rsidP="00AF2A62">
            <w:pPr>
              <w:pStyle w:val="ListParagraph"/>
              <w:numPr>
                <w:ilvl w:val="0"/>
                <w:numId w:val="26"/>
              </w:numPr>
              <w:spacing w:after="0" w:line="240" w:lineRule="auto"/>
              <w:jc w:val="both"/>
              <w:rPr>
                <w:rFonts w:ascii="Sylfaen" w:hAnsi="Sylfaen"/>
              </w:rPr>
            </w:pPr>
            <w:r w:rsidRPr="00DC47BB">
              <w:rPr>
                <w:rFonts w:ascii="Sylfaen" w:hAnsi="Sylfaen"/>
              </w:rPr>
              <w:t>Written work;</w:t>
            </w:r>
          </w:p>
          <w:p w14:paraId="15E1654D" w14:textId="3BD3BA6C" w:rsidR="001A2CBF" w:rsidRPr="00DC47BB" w:rsidRDefault="001A2CBF" w:rsidP="00AF2A62">
            <w:pPr>
              <w:pStyle w:val="ListParagraph"/>
              <w:numPr>
                <w:ilvl w:val="0"/>
                <w:numId w:val="26"/>
              </w:numPr>
              <w:spacing w:after="0" w:line="240" w:lineRule="auto"/>
              <w:jc w:val="both"/>
              <w:rPr>
                <w:rFonts w:ascii="Sylfaen" w:hAnsi="Sylfaen"/>
              </w:rPr>
            </w:pPr>
            <w:r w:rsidRPr="00DC47BB">
              <w:rPr>
                <w:rFonts w:ascii="Sylfaen" w:hAnsi="Sylfaen"/>
              </w:rPr>
              <w:t>Verbal explanation;</w:t>
            </w:r>
          </w:p>
          <w:p w14:paraId="02F801A2" w14:textId="42F62DAD" w:rsidR="001A2CBF" w:rsidRPr="00DC47BB" w:rsidRDefault="001A2CBF" w:rsidP="00AF2A62">
            <w:pPr>
              <w:pStyle w:val="ListParagraph"/>
              <w:numPr>
                <w:ilvl w:val="0"/>
                <w:numId w:val="26"/>
              </w:numPr>
              <w:spacing w:after="0" w:line="240" w:lineRule="auto"/>
              <w:jc w:val="both"/>
              <w:rPr>
                <w:rFonts w:ascii="Sylfaen" w:hAnsi="Sylfaen"/>
              </w:rPr>
            </w:pPr>
            <w:r w:rsidRPr="00DC47BB">
              <w:rPr>
                <w:rFonts w:ascii="Sylfaen" w:hAnsi="Sylfaen"/>
              </w:rPr>
              <w:t>Demonstration;</w:t>
            </w:r>
          </w:p>
          <w:p w14:paraId="7F636257" w14:textId="358401E0" w:rsidR="001A2CBF" w:rsidRPr="00DC47BB" w:rsidRDefault="001A2CBF" w:rsidP="00AF2A62">
            <w:pPr>
              <w:pStyle w:val="ListParagraph"/>
              <w:numPr>
                <w:ilvl w:val="0"/>
                <w:numId w:val="26"/>
              </w:numPr>
              <w:spacing w:after="0" w:line="240" w:lineRule="auto"/>
              <w:jc w:val="both"/>
              <w:rPr>
                <w:rFonts w:ascii="Sylfaen" w:hAnsi="Sylfaen"/>
              </w:rPr>
            </w:pPr>
            <w:r w:rsidRPr="00DC47BB">
              <w:rPr>
                <w:rFonts w:ascii="Sylfaen" w:hAnsi="Sylfaen"/>
              </w:rPr>
              <w:t>Case study;</w:t>
            </w:r>
          </w:p>
          <w:p w14:paraId="22C0902E" w14:textId="1504DD0A" w:rsidR="001A2CBF" w:rsidRPr="00DC47BB" w:rsidRDefault="001A2CBF" w:rsidP="00AF2A62">
            <w:pPr>
              <w:pStyle w:val="ListParagraph"/>
              <w:numPr>
                <w:ilvl w:val="0"/>
                <w:numId w:val="26"/>
              </w:numPr>
              <w:spacing w:after="0" w:line="240" w:lineRule="auto"/>
              <w:jc w:val="both"/>
              <w:rPr>
                <w:rFonts w:ascii="Sylfaen" w:hAnsi="Sylfaen"/>
              </w:rPr>
            </w:pPr>
            <w:r w:rsidRPr="00DC47BB">
              <w:rPr>
                <w:rFonts w:ascii="Sylfaen" w:hAnsi="Sylfaen"/>
              </w:rPr>
              <w:t>Independent learning;</w:t>
            </w:r>
          </w:p>
          <w:p w14:paraId="506806C2" w14:textId="68D67D38" w:rsidR="001A2CBF" w:rsidRPr="00DC47BB" w:rsidRDefault="001A2CBF" w:rsidP="00AF2A62">
            <w:pPr>
              <w:pStyle w:val="ListParagraph"/>
              <w:numPr>
                <w:ilvl w:val="0"/>
                <w:numId w:val="26"/>
              </w:numPr>
              <w:spacing w:after="0" w:line="240" w:lineRule="auto"/>
              <w:jc w:val="both"/>
              <w:rPr>
                <w:rFonts w:ascii="Sylfaen" w:hAnsi="Sylfaen"/>
              </w:rPr>
            </w:pPr>
            <w:r w:rsidRPr="00DC47BB">
              <w:rPr>
                <w:rFonts w:ascii="Sylfaen" w:hAnsi="Sylfaen"/>
              </w:rPr>
              <w:t>Problem-based learning (PBL);</w:t>
            </w:r>
          </w:p>
          <w:p w14:paraId="2AEEC479" w14:textId="34E54AE9" w:rsidR="001A2CBF" w:rsidRPr="00DC47BB" w:rsidRDefault="001A2CBF" w:rsidP="00AF2A62">
            <w:pPr>
              <w:pStyle w:val="ListParagraph"/>
              <w:numPr>
                <w:ilvl w:val="0"/>
                <w:numId w:val="26"/>
              </w:numPr>
              <w:spacing w:after="0" w:line="240" w:lineRule="auto"/>
              <w:jc w:val="both"/>
              <w:rPr>
                <w:rFonts w:ascii="Sylfaen" w:hAnsi="Sylfaen"/>
              </w:rPr>
            </w:pPr>
            <w:r w:rsidRPr="00DC47BB">
              <w:rPr>
                <w:rFonts w:ascii="Sylfaen" w:hAnsi="Sylfaen"/>
              </w:rPr>
              <w:t>Brain storming.</w:t>
            </w:r>
          </w:p>
          <w:p w14:paraId="0CF5FC4D" w14:textId="74E6762D" w:rsidR="008C5065" w:rsidRPr="00DC47BB" w:rsidRDefault="001A2CBF" w:rsidP="00697E35">
            <w:pPr>
              <w:spacing w:after="0" w:line="240" w:lineRule="auto"/>
              <w:jc w:val="both"/>
              <w:rPr>
                <w:rFonts w:ascii="Sylfaen" w:hAnsi="Sylfaen"/>
                <w:b/>
                <w:bCs/>
              </w:rPr>
            </w:pPr>
            <w:r w:rsidRPr="00DC47BB">
              <w:rPr>
                <w:rFonts w:ascii="Sylfaen" w:hAnsi="Sylfaen"/>
                <w:b/>
                <w:bCs/>
              </w:rPr>
              <w:t>Skill:</w:t>
            </w:r>
          </w:p>
          <w:p w14:paraId="241D4334" w14:textId="7D86FAA0" w:rsidR="001A2CBF" w:rsidRPr="00DC47BB" w:rsidRDefault="001A2CBF" w:rsidP="00AF2A62">
            <w:pPr>
              <w:pStyle w:val="ListParagraph"/>
              <w:numPr>
                <w:ilvl w:val="0"/>
                <w:numId w:val="27"/>
              </w:numPr>
              <w:spacing w:after="0" w:line="240" w:lineRule="auto"/>
              <w:jc w:val="both"/>
              <w:rPr>
                <w:rFonts w:ascii="Sylfaen" w:hAnsi="Sylfaen"/>
              </w:rPr>
            </w:pPr>
            <w:r w:rsidRPr="00DC47BB">
              <w:rPr>
                <w:rFonts w:ascii="Sylfaen" w:hAnsi="Sylfaen"/>
              </w:rPr>
              <w:t>Action-oriented learning;</w:t>
            </w:r>
          </w:p>
          <w:p w14:paraId="11A7F0B8" w14:textId="0ECDE8C2" w:rsidR="001A2CBF" w:rsidRPr="00DC47BB" w:rsidRDefault="001A2CBF" w:rsidP="00AF2A62">
            <w:pPr>
              <w:pStyle w:val="ListParagraph"/>
              <w:numPr>
                <w:ilvl w:val="0"/>
                <w:numId w:val="27"/>
              </w:numPr>
              <w:spacing w:after="0" w:line="240" w:lineRule="auto"/>
              <w:jc w:val="both"/>
              <w:rPr>
                <w:rFonts w:ascii="Sylfaen" w:hAnsi="Sylfaen"/>
              </w:rPr>
            </w:pPr>
            <w:r w:rsidRPr="00DC47BB">
              <w:rPr>
                <w:rFonts w:ascii="Sylfaen" w:hAnsi="Sylfaen"/>
              </w:rPr>
              <w:t>Role-playing and situational games;</w:t>
            </w:r>
          </w:p>
          <w:p w14:paraId="72CA799D" w14:textId="09937B4C" w:rsidR="001A2CBF" w:rsidRPr="00DC47BB" w:rsidRDefault="001A2CBF" w:rsidP="00AF2A62">
            <w:pPr>
              <w:pStyle w:val="ListParagraph"/>
              <w:numPr>
                <w:ilvl w:val="0"/>
                <w:numId w:val="27"/>
              </w:numPr>
              <w:spacing w:after="0" w:line="240" w:lineRule="auto"/>
              <w:jc w:val="both"/>
              <w:rPr>
                <w:rFonts w:ascii="Sylfaen" w:hAnsi="Sylfaen"/>
              </w:rPr>
            </w:pPr>
            <w:r w:rsidRPr="00DC47BB">
              <w:rPr>
                <w:rFonts w:ascii="Sylfaen" w:hAnsi="Sylfaen"/>
              </w:rPr>
              <w:t>Case study;</w:t>
            </w:r>
          </w:p>
          <w:p w14:paraId="5CA873C5" w14:textId="37E1F5D8" w:rsidR="001A2CBF" w:rsidRPr="00DC47BB" w:rsidRDefault="001A2CBF" w:rsidP="00AF2A62">
            <w:pPr>
              <w:pStyle w:val="ListParagraph"/>
              <w:numPr>
                <w:ilvl w:val="0"/>
                <w:numId w:val="27"/>
              </w:numPr>
              <w:spacing w:after="0" w:line="240" w:lineRule="auto"/>
              <w:jc w:val="both"/>
              <w:rPr>
                <w:rFonts w:ascii="Sylfaen" w:hAnsi="Sylfaen"/>
              </w:rPr>
            </w:pPr>
            <w:r w:rsidRPr="00DC47BB">
              <w:rPr>
                <w:rFonts w:ascii="Sylfaen" w:hAnsi="Sylfaen"/>
              </w:rPr>
              <w:t>Brain storming;</w:t>
            </w:r>
          </w:p>
          <w:p w14:paraId="456E3098" w14:textId="2F5D1CD0" w:rsidR="001A2CBF" w:rsidRPr="00DC47BB" w:rsidRDefault="001A2CBF" w:rsidP="00AF2A62">
            <w:pPr>
              <w:pStyle w:val="ListParagraph"/>
              <w:numPr>
                <w:ilvl w:val="0"/>
                <w:numId w:val="27"/>
              </w:numPr>
              <w:spacing w:after="0" w:line="240" w:lineRule="auto"/>
              <w:jc w:val="both"/>
              <w:rPr>
                <w:rFonts w:ascii="Sylfaen" w:hAnsi="Sylfaen"/>
              </w:rPr>
            </w:pPr>
            <w:r w:rsidRPr="00DC47BB">
              <w:rPr>
                <w:rFonts w:ascii="Sylfaen" w:hAnsi="Sylfaen"/>
              </w:rPr>
              <w:t>Heuristic method;</w:t>
            </w:r>
          </w:p>
          <w:p w14:paraId="2F4B23DE" w14:textId="5C2546E3" w:rsidR="001A2CBF" w:rsidRPr="00DC47BB" w:rsidRDefault="001A2CBF" w:rsidP="00AF2A62">
            <w:pPr>
              <w:pStyle w:val="ListParagraph"/>
              <w:numPr>
                <w:ilvl w:val="0"/>
                <w:numId w:val="27"/>
              </w:numPr>
              <w:spacing w:after="0" w:line="240" w:lineRule="auto"/>
              <w:jc w:val="both"/>
              <w:rPr>
                <w:rFonts w:ascii="Sylfaen" w:hAnsi="Sylfaen"/>
              </w:rPr>
            </w:pPr>
            <w:r w:rsidRPr="00DC47BB">
              <w:rPr>
                <w:rFonts w:ascii="Sylfaen" w:hAnsi="Sylfaen"/>
              </w:rPr>
              <w:lastRenderedPageBreak/>
              <w:t>Teamwork (collaborative);</w:t>
            </w:r>
          </w:p>
          <w:p w14:paraId="70ABBDA8" w14:textId="7CF8D8D1" w:rsidR="001A2CBF" w:rsidRPr="00DC47BB" w:rsidRDefault="001A2CBF" w:rsidP="00AF2A62">
            <w:pPr>
              <w:pStyle w:val="ListParagraph"/>
              <w:numPr>
                <w:ilvl w:val="0"/>
                <w:numId w:val="27"/>
              </w:numPr>
              <w:spacing w:after="0" w:line="240" w:lineRule="auto"/>
              <w:jc w:val="both"/>
              <w:rPr>
                <w:rFonts w:ascii="Sylfaen" w:hAnsi="Sylfaen"/>
              </w:rPr>
            </w:pPr>
            <w:r w:rsidRPr="00DC47BB">
              <w:rPr>
                <w:rFonts w:ascii="Sylfaen" w:hAnsi="Sylfaen"/>
              </w:rPr>
              <w:t>Discussion / debate;</w:t>
            </w:r>
          </w:p>
          <w:p w14:paraId="0797D736" w14:textId="2DD718FC" w:rsidR="001A2CBF" w:rsidRPr="00DC47BB" w:rsidRDefault="001A2CBF" w:rsidP="00AF2A62">
            <w:pPr>
              <w:pStyle w:val="ListParagraph"/>
              <w:numPr>
                <w:ilvl w:val="0"/>
                <w:numId w:val="27"/>
              </w:numPr>
              <w:spacing w:after="0" w:line="240" w:lineRule="auto"/>
              <w:jc w:val="both"/>
              <w:rPr>
                <w:rFonts w:ascii="Sylfaen" w:hAnsi="Sylfaen"/>
              </w:rPr>
            </w:pPr>
            <w:r w:rsidRPr="00DC47BB">
              <w:rPr>
                <w:rFonts w:ascii="Sylfaen" w:hAnsi="Sylfaen"/>
              </w:rPr>
              <w:t>Analysis;</w:t>
            </w:r>
          </w:p>
          <w:p w14:paraId="6727EBC9" w14:textId="7A57937A" w:rsidR="001A2CBF" w:rsidRPr="00DC47BB" w:rsidRDefault="001A2CBF" w:rsidP="00AF2A62">
            <w:pPr>
              <w:pStyle w:val="ListParagraph"/>
              <w:numPr>
                <w:ilvl w:val="0"/>
                <w:numId w:val="27"/>
              </w:numPr>
              <w:spacing w:after="0" w:line="240" w:lineRule="auto"/>
              <w:jc w:val="both"/>
              <w:rPr>
                <w:rFonts w:ascii="Sylfaen" w:hAnsi="Sylfaen"/>
              </w:rPr>
            </w:pPr>
            <w:r w:rsidRPr="00DC47BB">
              <w:rPr>
                <w:rFonts w:ascii="Sylfaen" w:hAnsi="Sylfaen"/>
              </w:rPr>
              <w:t>Problem-based learning (PBL);</w:t>
            </w:r>
          </w:p>
          <w:p w14:paraId="48508805" w14:textId="575B7F76" w:rsidR="001A2CBF" w:rsidRPr="00DC47BB" w:rsidRDefault="001A2CBF" w:rsidP="00AF2A62">
            <w:pPr>
              <w:pStyle w:val="ListParagraph"/>
              <w:numPr>
                <w:ilvl w:val="0"/>
                <w:numId w:val="27"/>
              </w:numPr>
              <w:spacing w:after="0" w:line="240" w:lineRule="auto"/>
              <w:jc w:val="both"/>
              <w:rPr>
                <w:rFonts w:ascii="Sylfaen" w:hAnsi="Sylfaen"/>
              </w:rPr>
            </w:pPr>
            <w:r w:rsidRPr="00DC47BB">
              <w:rPr>
                <w:rFonts w:ascii="Sylfaen" w:hAnsi="Sylfaen"/>
              </w:rPr>
              <w:t>Project development and presentation (oral, Power Point, etc.).</w:t>
            </w:r>
          </w:p>
          <w:p w14:paraId="2DC740FA" w14:textId="665EFB65" w:rsidR="005413DB" w:rsidRPr="00DC47BB" w:rsidRDefault="00AF2A62" w:rsidP="00697E35">
            <w:pPr>
              <w:spacing w:after="0" w:line="240" w:lineRule="auto"/>
              <w:jc w:val="both"/>
              <w:rPr>
                <w:rFonts w:ascii="Sylfaen" w:hAnsi="Sylfaen"/>
                <w:b/>
                <w:bCs/>
              </w:rPr>
            </w:pPr>
            <w:r w:rsidRPr="00DC47BB">
              <w:rPr>
                <w:rFonts w:ascii="Sylfaen" w:hAnsi="Sylfaen"/>
                <w:b/>
                <w:bCs/>
              </w:rPr>
              <w:t>Responsibility and autonomy:</w:t>
            </w:r>
          </w:p>
          <w:p w14:paraId="7EB0DB2B" w14:textId="71C60632" w:rsidR="00AF2A62" w:rsidRPr="00DC47BB" w:rsidRDefault="00AF2A62" w:rsidP="00AF2A62">
            <w:pPr>
              <w:pStyle w:val="ListParagraph"/>
              <w:numPr>
                <w:ilvl w:val="0"/>
                <w:numId w:val="25"/>
              </w:numPr>
              <w:spacing w:after="0" w:line="240" w:lineRule="auto"/>
              <w:jc w:val="both"/>
              <w:rPr>
                <w:rFonts w:ascii="Sylfaen" w:hAnsi="Sylfaen"/>
                <w:lang w:val="ka-GE"/>
              </w:rPr>
            </w:pPr>
            <w:r w:rsidRPr="00DC47BB">
              <w:rPr>
                <w:rFonts w:ascii="Sylfaen" w:hAnsi="Sylfaen"/>
                <w:lang w:val="ka-GE"/>
              </w:rPr>
              <w:t>Independent learning (essay, abstract, project, report preparation);</w:t>
            </w:r>
          </w:p>
          <w:p w14:paraId="61D5052B" w14:textId="070458B9" w:rsidR="00AF2A62" w:rsidRPr="00DC47BB" w:rsidRDefault="00AF2A62" w:rsidP="00AF2A62">
            <w:pPr>
              <w:pStyle w:val="ListParagraph"/>
              <w:numPr>
                <w:ilvl w:val="0"/>
                <w:numId w:val="25"/>
              </w:numPr>
              <w:spacing w:after="0" w:line="240" w:lineRule="auto"/>
              <w:jc w:val="both"/>
              <w:rPr>
                <w:rFonts w:ascii="Sylfaen" w:hAnsi="Sylfaen"/>
                <w:lang w:val="ka-GE"/>
              </w:rPr>
            </w:pPr>
            <w:r w:rsidRPr="00DC47BB">
              <w:rPr>
                <w:rFonts w:ascii="Sylfaen" w:hAnsi="Sylfaen"/>
                <w:lang w:val="ka-GE"/>
              </w:rPr>
              <w:t>Problem-based learning (PBL);</w:t>
            </w:r>
          </w:p>
          <w:p w14:paraId="53F3775A" w14:textId="6C5EAC49" w:rsidR="008C5065" w:rsidRPr="00DC47BB" w:rsidRDefault="00AF2A62" w:rsidP="00AF2A62">
            <w:pPr>
              <w:pStyle w:val="ListParagraph"/>
              <w:numPr>
                <w:ilvl w:val="0"/>
                <w:numId w:val="25"/>
              </w:numPr>
              <w:spacing w:after="0" w:line="240" w:lineRule="auto"/>
              <w:jc w:val="both"/>
              <w:rPr>
                <w:rFonts w:ascii="Sylfaen" w:hAnsi="Sylfaen"/>
                <w:b/>
                <w:bCs/>
                <w:lang w:val="ka-GE"/>
              </w:rPr>
            </w:pPr>
            <w:r w:rsidRPr="00DC47BB">
              <w:rPr>
                <w:rFonts w:ascii="Sylfaen" w:hAnsi="Sylfaen"/>
                <w:lang w:val="ka-GE"/>
              </w:rPr>
              <w:t>Discussion-debate, during which the student will be able to demonstrate the skills of understanding and reasoning ethical norms.</w:t>
            </w:r>
          </w:p>
        </w:tc>
      </w:tr>
      <w:tr w:rsidR="007B7D49" w:rsidRPr="00DC47BB" w14:paraId="4FFC71C9" w14:textId="77777777" w:rsidTr="00697E35">
        <w:trPr>
          <w:gridAfter w:val="1"/>
          <w:wAfter w:w="27" w:type="dxa"/>
        </w:trPr>
        <w:tc>
          <w:tcPr>
            <w:tcW w:w="1074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E8B45AA" w14:textId="0012350C" w:rsidR="007B7D49" w:rsidRPr="00DC47BB" w:rsidRDefault="00877F58" w:rsidP="00697E35">
            <w:pPr>
              <w:spacing w:after="0" w:line="240" w:lineRule="auto"/>
              <w:rPr>
                <w:rFonts w:ascii="Sylfaen" w:hAnsi="Sylfaen" w:cs="Sylfaen"/>
                <w:b/>
                <w:bCs/>
              </w:rPr>
            </w:pPr>
            <w:r w:rsidRPr="00DC47BB">
              <w:rPr>
                <w:rFonts w:ascii="Sylfaen" w:hAnsi="Sylfaen" w:cs="Sylfaen"/>
                <w:b/>
                <w:bCs/>
              </w:rPr>
              <w:lastRenderedPageBreak/>
              <w:t>Program structure</w:t>
            </w:r>
          </w:p>
        </w:tc>
      </w:tr>
      <w:tr w:rsidR="007B7D49" w:rsidRPr="00DC47BB" w14:paraId="0FA9624E" w14:textId="77777777" w:rsidTr="00697E35">
        <w:trPr>
          <w:gridAfter w:val="1"/>
          <w:wAfter w:w="27" w:type="dxa"/>
        </w:trPr>
        <w:tc>
          <w:tcPr>
            <w:tcW w:w="10740" w:type="dxa"/>
            <w:gridSpan w:val="4"/>
            <w:tcBorders>
              <w:top w:val="single" w:sz="18" w:space="0" w:color="auto"/>
              <w:left w:val="single" w:sz="18" w:space="0" w:color="auto"/>
              <w:bottom w:val="single" w:sz="18" w:space="0" w:color="auto"/>
              <w:right w:val="single" w:sz="18" w:space="0" w:color="auto"/>
            </w:tcBorders>
          </w:tcPr>
          <w:p w14:paraId="7B336CE0" w14:textId="42BEDA69" w:rsidR="00F70C38" w:rsidRPr="00DC47BB" w:rsidRDefault="00877F58" w:rsidP="00697E35">
            <w:pPr>
              <w:spacing w:after="0" w:line="240" w:lineRule="auto"/>
              <w:rPr>
                <w:rFonts w:ascii="Sylfaen" w:hAnsi="Sylfaen"/>
              </w:rPr>
            </w:pPr>
            <w:r w:rsidRPr="00DC47BB">
              <w:rPr>
                <w:rFonts w:ascii="Sylfaen" w:hAnsi="Sylfaen" w:cs="Sylfaen"/>
                <w:bCs/>
              </w:rPr>
              <w:t xml:space="preserve">Program </w:t>
            </w:r>
            <w:proofErr w:type="gramStart"/>
            <w:r w:rsidRPr="00DC47BB">
              <w:rPr>
                <w:rFonts w:ascii="Sylfaen" w:hAnsi="Sylfaen" w:cs="Sylfaen"/>
                <w:bCs/>
              </w:rPr>
              <w:t>volume :</w:t>
            </w:r>
            <w:proofErr w:type="gramEnd"/>
            <w:r w:rsidRPr="00DC47BB">
              <w:rPr>
                <w:rFonts w:ascii="Sylfaen" w:hAnsi="Sylfaen" w:cs="Sylfaen"/>
                <w:bCs/>
              </w:rPr>
              <w:t xml:space="preserve"> 240 </w:t>
            </w:r>
            <w:r w:rsidR="006312AC" w:rsidRPr="00DC47BB">
              <w:rPr>
                <w:rFonts w:ascii="Sylfaen" w:hAnsi="Sylfaen" w:cs="Sylfaen"/>
                <w:bCs/>
              </w:rPr>
              <w:t xml:space="preserve">ECTS </w:t>
            </w:r>
          </w:p>
          <w:p w14:paraId="7EE4CA47" w14:textId="5455F7B2" w:rsidR="00F70C38" w:rsidRPr="00DC47BB" w:rsidRDefault="00FF4D30" w:rsidP="00697E35">
            <w:pPr>
              <w:spacing w:after="0" w:line="240" w:lineRule="auto"/>
              <w:rPr>
                <w:rFonts w:ascii="Sylfaen" w:hAnsi="Sylfaen"/>
              </w:rPr>
            </w:pPr>
            <w:r w:rsidRPr="00DC47BB">
              <w:rPr>
                <w:rFonts w:ascii="Sylfaen" w:hAnsi="Sylfaen"/>
              </w:rPr>
              <w:t>Including:</w:t>
            </w:r>
          </w:p>
          <w:p w14:paraId="2577CD13" w14:textId="3407A9E2" w:rsidR="0055490B" w:rsidRPr="00DC47BB" w:rsidRDefault="00FF4D30" w:rsidP="00697E35">
            <w:pPr>
              <w:tabs>
                <w:tab w:val="left" w:pos="7380"/>
              </w:tabs>
              <w:spacing w:after="0" w:line="240" w:lineRule="auto"/>
              <w:rPr>
                <w:rFonts w:ascii="Sylfaen" w:hAnsi="Sylfaen"/>
                <w:lang w:val="ka-GE"/>
              </w:rPr>
            </w:pPr>
            <w:r w:rsidRPr="00DC47BB">
              <w:rPr>
                <w:rFonts w:ascii="Sylfaen" w:hAnsi="Sylfaen"/>
              </w:rPr>
              <w:t>Free compulsory component -</w:t>
            </w:r>
            <w:r w:rsidR="0055490B" w:rsidRPr="00DC47BB">
              <w:rPr>
                <w:rFonts w:ascii="Sylfaen" w:hAnsi="Sylfaen"/>
                <w:lang w:val="ka-GE"/>
              </w:rPr>
              <w:t xml:space="preserve"> 24 </w:t>
            </w:r>
            <w:r w:rsidRPr="00DC47BB">
              <w:rPr>
                <w:rFonts w:ascii="Sylfaen" w:hAnsi="Sylfaen"/>
              </w:rPr>
              <w:t>credits</w:t>
            </w:r>
            <w:r w:rsidR="0055490B" w:rsidRPr="00DC47BB">
              <w:rPr>
                <w:rFonts w:ascii="Sylfaen" w:hAnsi="Sylfaen"/>
                <w:lang w:val="ka-GE"/>
              </w:rPr>
              <w:t>;</w:t>
            </w:r>
          </w:p>
          <w:p w14:paraId="35FE41C2" w14:textId="33230F04" w:rsidR="0055490B" w:rsidRPr="00DC47BB" w:rsidRDefault="00FF4D30" w:rsidP="00697E35">
            <w:pPr>
              <w:tabs>
                <w:tab w:val="left" w:pos="7380"/>
              </w:tabs>
              <w:spacing w:after="0" w:line="240" w:lineRule="auto"/>
              <w:rPr>
                <w:rFonts w:ascii="Sylfaen" w:hAnsi="Sylfaen" w:cs="Sylfaen"/>
              </w:rPr>
            </w:pPr>
            <w:r w:rsidRPr="00DC47BB">
              <w:rPr>
                <w:rFonts w:ascii="Sylfaen" w:hAnsi="Sylfaen" w:cs="Sylfaen"/>
                <w:lang w:val="ka-GE"/>
              </w:rPr>
              <w:t>Compulsory training courses in the field of basic education</w:t>
            </w:r>
            <w:r w:rsidRPr="00DC47BB">
              <w:rPr>
                <w:rFonts w:ascii="Sylfaen" w:hAnsi="Sylfaen" w:cs="Sylfaen"/>
              </w:rPr>
              <w:t>-</w:t>
            </w:r>
            <w:r w:rsidR="009E577A" w:rsidRPr="00DC47BB">
              <w:rPr>
                <w:rFonts w:ascii="Sylfaen" w:hAnsi="Sylfaen" w:cs="Sylfaen"/>
                <w:lang w:val="ka-GE"/>
              </w:rPr>
              <w:t>159</w:t>
            </w:r>
            <w:r w:rsidR="0055490B" w:rsidRPr="00DC47BB">
              <w:rPr>
                <w:rFonts w:ascii="Sylfaen" w:hAnsi="Sylfaen" w:cs="Sylfaen"/>
                <w:lang w:val="ka-GE"/>
              </w:rPr>
              <w:t xml:space="preserve"> </w:t>
            </w:r>
            <w:r w:rsidRPr="00DC47BB">
              <w:rPr>
                <w:rFonts w:ascii="Sylfaen" w:hAnsi="Sylfaen" w:cs="Sylfaen"/>
              </w:rPr>
              <w:t>credits;</w:t>
            </w:r>
          </w:p>
          <w:p w14:paraId="09C58041" w14:textId="583318A7" w:rsidR="0055490B" w:rsidRPr="00DC47BB" w:rsidRDefault="00FF4D30" w:rsidP="00697E35">
            <w:pPr>
              <w:tabs>
                <w:tab w:val="left" w:pos="7380"/>
              </w:tabs>
              <w:spacing w:after="0" w:line="240" w:lineRule="auto"/>
              <w:rPr>
                <w:rFonts w:ascii="Sylfaen" w:hAnsi="Sylfaen" w:cs="Sylfaen"/>
                <w:lang w:val="ka-GE"/>
              </w:rPr>
            </w:pPr>
            <w:r w:rsidRPr="00DC47BB">
              <w:rPr>
                <w:rFonts w:ascii="Sylfaen" w:hAnsi="Sylfaen" w:cs="Sylfaen"/>
                <w:lang w:val="ka-GE"/>
              </w:rPr>
              <w:t>Elective training courses in the field of basic education</w:t>
            </w:r>
            <w:r w:rsidRPr="00DC47BB">
              <w:rPr>
                <w:rFonts w:ascii="Sylfaen" w:hAnsi="Sylfaen" w:cs="Sylfaen"/>
              </w:rPr>
              <w:t>-</w:t>
            </w:r>
            <w:r w:rsidR="009E577A" w:rsidRPr="00DC47BB">
              <w:rPr>
                <w:rFonts w:ascii="Sylfaen" w:hAnsi="Sylfaen" w:cs="Sylfaen"/>
                <w:lang w:val="ka-GE"/>
              </w:rPr>
              <w:t>127</w:t>
            </w:r>
            <w:r w:rsidR="0055490B" w:rsidRPr="00DC47BB">
              <w:rPr>
                <w:rFonts w:ascii="Sylfaen" w:hAnsi="Sylfaen" w:cs="Sylfaen"/>
                <w:lang w:val="ka-GE"/>
              </w:rPr>
              <w:t xml:space="preserve"> </w:t>
            </w:r>
            <w:r w:rsidRPr="00DC47BB">
              <w:rPr>
                <w:rFonts w:ascii="Sylfaen" w:hAnsi="Sylfaen" w:cs="Sylfaen"/>
              </w:rPr>
              <w:t>credits</w:t>
            </w:r>
            <w:r w:rsidR="0055490B" w:rsidRPr="00DC47BB">
              <w:rPr>
                <w:rFonts w:ascii="Sylfaen" w:hAnsi="Sylfaen" w:cs="Sylfaen"/>
                <w:lang w:val="ka-GE"/>
              </w:rPr>
              <w:t>;</w:t>
            </w:r>
          </w:p>
          <w:p w14:paraId="4F686054" w14:textId="4D119F7F" w:rsidR="00F70C38" w:rsidRPr="00DC47BB" w:rsidRDefault="00FF4D30" w:rsidP="00697E35">
            <w:pPr>
              <w:tabs>
                <w:tab w:val="left" w:pos="7380"/>
              </w:tabs>
              <w:spacing w:after="0" w:line="240" w:lineRule="auto"/>
              <w:rPr>
                <w:rFonts w:ascii="Sylfaen" w:hAnsi="Sylfaen"/>
                <w:lang w:val="ka-GE"/>
              </w:rPr>
            </w:pPr>
            <w:r w:rsidRPr="00DC47BB">
              <w:rPr>
                <w:rFonts w:ascii="Sylfaen" w:hAnsi="Sylfaen" w:cs="Sylfaen"/>
                <w:lang w:val="ka-GE"/>
              </w:rPr>
              <w:t>Free elective component</w:t>
            </w:r>
            <w:r w:rsidRPr="00DC47BB">
              <w:rPr>
                <w:rFonts w:ascii="Sylfaen" w:hAnsi="Sylfaen" w:cs="Sylfaen"/>
              </w:rPr>
              <w:t xml:space="preserve">- </w:t>
            </w:r>
            <w:r w:rsidR="009E577A" w:rsidRPr="00DC47BB">
              <w:rPr>
                <w:rFonts w:ascii="Sylfaen" w:hAnsi="Sylfaen" w:cs="Sylfaen"/>
                <w:lang w:val="ka-GE"/>
              </w:rPr>
              <w:t>22</w:t>
            </w:r>
            <w:r w:rsidR="0055490B" w:rsidRPr="00DC47BB">
              <w:rPr>
                <w:rFonts w:ascii="Sylfaen" w:hAnsi="Sylfaen" w:cs="Sylfaen"/>
                <w:lang w:val="ka-GE"/>
              </w:rPr>
              <w:t xml:space="preserve"> </w:t>
            </w:r>
            <w:r w:rsidRPr="00DC47BB">
              <w:rPr>
                <w:rFonts w:ascii="Sylfaen" w:hAnsi="Sylfaen" w:cs="Sylfaen"/>
              </w:rPr>
              <w:t>credits.</w:t>
            </w:r>
            <w:r w:rsidR="00F70C38" w:rsidRPr="00DC47BB">
              <w:rPr>
                <w:rFonts w:ascii="Sylfaen" w:hAnsi="Sylfaen"/>
                <w:lang w:val="ka-GE"/>
              </w:rPr>
              <w:tab/>
            </w:r>
          </w:p>
          <w:p w14:paraId="375B2F6F" w14:textId="285AE908" w:rsidR="00CC5113" w:rsidRPr="00DC47BB" w:rsidRDefault="00FF4D30" w:rsidP="00FF4D30">
            <w:pPr>
              <w:spacing w:after="0" w:line="240" w:lineRule="auto"/>
              <w:jc w:val="center"/>
              <w:rPr>
                <w:rFonts w:ascii="Sylfaen" w:hAnsi="Sylfaen" w:cs="Sylfaen"/>
                <w:bCs/>
                <w:lang w:val="ka-GE"/>
              </w:rPr>
            </w:pPr>
            <w:r w:rsidRPr="00DC47BB">
              <w:rPr>
                <w:rFonts w:ascii="Sylfaen" w:hAnsi="Sylfaen" w:cs="Sylfaen"/>
                <w:b/>
                <w:bCs/>
                <w:lang w:val="ka-GE"/>
              </w:rPr>
              <w:t>Distribution of training courses according to semesters and credits</w:t>
            </w:r>
          </w:p>
          <w:tbl>
            <w:tblPr>
              <w:tblStyle w:val="TableGrid"/>
              <w:tblW w:w="11091" w:type="dxa"/>
              <w:tblLayout w:type="fixed"/>
              <w:tblLook w:val="04A0" w:firstRow="1" w:lastRow="0" w:firstColumn="1" w:lastColumn="0" w:noHBand="0" w:noVBand="1"/>
            </w:tblPr>
            <w:tblGrid>
              <w:gridCol w:w="997"/>
              <w:gridCol w:w="1889"/>
              <w:gridCol w:w="2428"/>
              <w:gridCol w:w="2248"/>
              <w:gridCol w:w="1447"/>
              <w:gridCol w:w="2082"/>
            </w:tblGrid>
            <w:tr w:rsidR="004B5E0B" w:rsidRPr="00DC47BB" w14:paraId="60DB0581" w14:textId="12C058E4" w:rsidTr="00FF4D30">
              <w:tc>
                <w:tcPr>
                  <w:tcW w:w="997" w:type="dxa"/>
                  <w:shd w:val="clear" w:color="auto" w:fill="D9D9D9" w:themeFill="background1" w:themeFillShade="D9"/>
                </w:tcPr>
                <w:p w14:paraId="18764C90" w14:textId="3B6A37A8" w:rsidR="000043C9" w:rsidRPr="00DC47BB" w:rsidRDefault="00FF4D30" w:rsidP="00DC47BB">
                  <w:pPr>
                    <w:framePr w:hSpace="180" w:wrap="around" w:vAnchor="text" w:hAnchor="page" w:x="863" w:y="485"/>
                    <w:jc w:val="center"/>
                    <w:rPr>
                      <w:rFonts w:ascii="Sylfaen" w:hAnsi="Sylfaen" w:cs="Sylfaen"/>
                      <w:b/>
                      <w:bCs/>
                    </w:rPr>
                  </w:pPr>
                  <w:r w:rsidRPr="00DC47BB">
                    <w:rPr>
                      <w:rFonts w:ascii="Sylfaen" w:hAnsi="Sylfaen" w:cs="Sylfaen"/>
                      <w:b/>
                      <w:bCs/>
                    </w:rPr>
                    <w:t>Semester</w:t>
                  </w:r>
                </w:p>
              </w:tc>
              <w:tc>
                <w:tcPr>
                  <w:tcW w:w="1889" w:type="dxa"/>
                  <w:shd w:val="clear" w:color="auto" w:fill="D9D9D9" w:themeFill="background1" w:themeFillShade="D9"/>
                </w:tcPr>
                <w:p w14:paraId="0D63F9D2" w14:textId="6F7FAB61" w:rsidR="000043C9" w:rsidRPr="00DC47BB" w:rsidRDefault="00FF4D30" w:rsidP="00DC47BB">
                  <w:pPr>
                    <w:framePr w:hSpace="180" w:wrap="around" w:vAnchor="text" w:hAnchor="page" w:x="863" w:y="485"/>
                    <w:jc w:val="center"/>
                    <w:rPr>
                      <w:rFonts w:ascii="Sylfaen" w:hAnsi="Sylfaen" w:cs="Sylfaen"/>
                      <w:b/>
                      <w:bCs/>
                    </w:rPr>
                  </w:pPr>
                  <w:r w:rsidRPr="00DC47BB">
                    <w:rPr>
                      <w:rFonts w:ascii="Sylfaen" w:hAnsi="Sylfaen" w:cs="Sylfaen"/>
                      <w:b/>
                      <w:bCs/>
                    </w:rPr>
                    <w:t>Free compulsory component</w:t>
                  </w:r>
                </w:p>
              </w:tc>
              <w:tc>
                <w:tcPr>
                  <w:tcW w:w="2428" w:type="dxa"/>
                  <w:shd w:val="clear" w:color="auto" w:fill="D9D9D9" w:themeFill="background1" w:themeFillShade="D9"/>
                </w:tcPr>
                <w:p w14:paraId="4F73A808" w14:textId="6AB4B8D3" w:rsidR="000043C9" w:rsidRPr="00DC47BB" w:rsidRDefault="00FF4D30" w:rsidP="00DC47BB">
                  <w:pPr>
                    <w:framePr w:hSpace="180" w:wrap="around" w:vAnchor="text" w:hAnchor="page" w:x="863" w:y="485"/>
                    <w:jc w:val="center"/>
                    <w:rPr>
                      <w:rFonts w:ascii="Sylfaen" w:hAnsi="Sylfaen" w:cs="Sylfaen"/>
                      <w:b/>
                      <w:bCs/>
                      <w:lang w:val="ka-GE"/>
                    </w:rPr>
                  </w:pPr>
                  <w:r w:rsidRPr="00DC47BB">
                    <w:rPr>
                      <w:rFonts w:ascii="Sylfaen" w:hAnsi="Sylfaen" w:cs="Sylfaen"/>
                      <w:b/>
                      <w:bCs/>
                      <w:lang w:val="ka-GE"/>
                    </w:rPr>
                    <w:t>Compulsory training courses in the field of basic education</w:t>
                  </w:r>
                </w:p>
              </w:tc>
              <w:tc>
                <w:tcPr>
                  <w:tcW w:w="2248" w:type="dxa"/>
                  <w:shd w:val="clear" w:color="auto" w:fill="D9D9D9" w:themeFill="background1" w:themeFillShade="D9"/>
                </w:tcPr>
                <w:p w14:paraId="23022455" w14:textId="64AB0770" w:rsidR="000043C9" w:rsidRPr="00DC47BB" w:rsidRDefault="00FF4D30" w:rsidP="00DC47BB">
                  <w:pPr>
                    <w:framePr w:hSpace="180" w:wrap="around" w:vAnchor="text" w:hAnchor="page" w:x="863" w:y="485"/>
                    <w:jc w:val="center"/>
                    <w:rPr>
                      <w:rFonts w:ascii="Sylfaen" w:hAnsi="Sylfaen" w:cs="Sylfaen"/>
                      <w:b/>
                      <w:bCs/>
                      <w:lang w:val="ka-GE"/>
                    </w:rPr>
                  </w:pPr>
                  <w:r w:rsidRPr="00DC47BB">
                    <w:rPr>
                      <w:rFonts w:ascii="Sylfaen" w:hAnsi="Sylfaen" w:cs="Sylfaen"/>
                      <w:b/>
                      <w:bCs/>
                      <w:lang w:val="ka-GE"/>
                    </w:rPr>
                    <w:t>Elective training courses in the field of basic education</w:t>
                  </w:r>
                </w:p>
              </w:tc>
              <w:tc>
                <w:tcPr>
                  <w:tcW w:w="1447" w:type="dxa"/>
                  <w:shd w:val="clear" w:color="auto" w:fill="D9D9D9" w:themeFill="background1" w:themeFillShade="D9"/>
                </w:tcPr>
                <w:p w14:paraId="24389A29" w14:textId="0F6C2EF1" w:rsidR="000043C9" w:rsidRPr="00DC47BB" w:rsidRDefault="00FF4D30" w:rsidP="00DC47BB">
                  <w:pPr>
                    <w:framePr w:hSpace="180" w:wrap="around" w:vAnchor="text" w:hAnchor="page" w:x="863" w:y="485"/>
                    <w:jc w:val="center"/>
                    <w:rPr>
                      <w:rFonts w:ascii="Sylfaen" w:hAnsi="Sylfaen" w:cs="Sylfaen"/>
                      <w:b/>
                      <w:bCs/>
                    </w:rPr>
                  </w:pPr>
                  <w:r w:rsidRPr="00DC47BB">
                    <w:rPr>
                      <w:rFonts w:ascii="Sylfaen" w:hAnsi="Sylfaen" w:cs="Sylfaen"/>
                      <w:b/>
                      <w:bCs/>
                    </w:rPr>
                    <w:t>Free elective component</w:t>
                  </w:r>
                </w:p>
              </w:tc>
              <w:tc>
                <w:tcPr>
                  <w:tcW w:w="2082" w:type="dxa"/>
                  <w:shd w:val="clear" w:color="auto" w:fill="D9D9D9" w:themeFill="background1" w:themeFillShade="D9"/>
                </w:tcPr>
                <w:p w14:paraId="51442930" w14:textId="77777777" w:rsidR="000043C9" w:rsidRPr="00DC47BB" w:rsidRDefault="000043C9" w:rsidP="00DC47BB">
                  <w:pPr>
                    <w:framePr w:hSpace="180" w:wrap="around" w:vAnchor="text" w:hAnchor="page" w:x="863" w:y="485"/>
                    <w:rPr>
                      <w:rFonts w:ascii="Sylfaen" w:hAnsi="Sylfaen" w:cs="Sylfaen"/>
                      <w:b/>
                      <w:bCs/>
                      <w:lang w:val="ka-GE"/>
                    </w:rPr>
                  </w:pPr>
                </w:p>
                <w:p w14:paraId="781ED0FB" w14:textId="3B3E6B66" w:rsidR="000043C9" w:rsidRPr="00DC47BB" w:rsidRDefault="00FF4D30" w:rsidP="00DC47BB">
                  <w:pPr>
                    <w:framePr w:hSpace="180" w:wrap="around" w:vAnchor="text" w:hAnchor="page" w:x="863" w:y="485"/>
                    <w:jc w:val="center"/>
                    <w:rPr>
                      <w:rFonts w:ascii="Sylfaen" w:hAnsi="Sylfaen" w:cs="Sylfaen"/>
                      <w:b/>
                      <w:bCs/>
                    </w:rPr>
                  </w:pPr>
                  <w:r w:rsidRPr="00DC47BB">
                    <w:rPr>
                      <w:rFonts w:ascii="Sylfaen" w:hAnsi="Sylfaen" w:cs="Sylfaen"/>
                      <w:b/>
                      <w:bCs/>
                    </w:rPr>
                    <w:t>Total</w:t>
                  </w:r>
                </w:p>
              </w:tc>
            </w:tr>
            <w:tr w:rsidR="008569B3" w:rsidRPr="00DC47BB" w14:paraId="664F6B74" w14:textId="575AE244" w:rsidTr="00FF4D30">
              <w:tc>
                <w:tcPr>
                  <w:tcW w:w="997" w:type="dxa"/>
                </w:tcPr>
                <w:p w14:paraId="4D6F1462" w14:textId="6634197E" w:rsidR="008569B3" w:rsidRPr="00DC47BB" w:rsidRDefault="008569B3"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I</w:t>
                  </w:r>
                </w:p>
              </w:tc>
              <w:tc>
                <w:tcPr>
                  <w:tcW w:w="1889" w:type="dxa"/>
                </w:tcPr>
                <w:p w14:paraId="396DCA5F" w14:textId="6A121988" w:rsidR="008569B3" w:rsidRPr="00DC47BB" w:rsidRDefault="008569B3"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5</w:t>
                  </w:r>
                </w:p>
              </w:tc>
              <w:tc>
                <w:tcPr>
                  <w:tcW w:w="2428" w:type="dxa"/>
                </w:tcPr>
                <w:p w14:paraId="43F95F06" w14:textId="5F7ED78F" w:rsidR="008569B3" w:rsidRPr="00DC47BB" w:rsidRDefault="008569B3"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21</w:t>
                  </w:r>
                </w:p>
              </w:tc>
              <w:tc>
                <w:tcPr>
                  <w:tcW w:w="2248" w:type="dxa"/>
                </w:tcPr>
                <w:p w14:paraId="56BCAE7E" w14:textId="31A35152" w:rsidR="008569B3" w:rsidRPr="00DC47BB" w:rsidRDefault="008569B3" w:rsidP="00DC47BB">
                  <w:pPr>
                    <w:framePr w:hSpace="180" w:wrap="around" w:vAnchor="text" w:hAnchor="page" w:x="863" w:y="485"/>
                    <w:rPr>
                      <w:rFonts w:ascii="Sylfaen" w:hAnsi="Sylfaen" w:cs="Sylfaen"/>
                      <w:bCs/>
                    </w:rPr>
                  </w:pPr>
                  <w:r w:rsidRPr="00DC47BB">
                    <w:rPr>
                      <w:rFonts w:ascii="Sylfaen" w:hAnsi="Sylfaen" w:cs="Sylfaen"/>
                      <w:bCs/>
                    </w:rPr>
                    <w:t xml:space="preserve">                   4 </w:t>
                  </w:r>
                </w:p>
              </w:tc>
              <w:tc>
                <w:tcPr>
                  <w:tcW w:w="1447" w:type="dxa"/>
                </w:tcPr>
                <w:p w14:paraId="430FAA97" w14:textId="77777777" w:rsidR="008569B3" w:rsidRPr="00DC47BB" w:rsidRDefault="008569B3" w:rsidP="00DC47BB">
                  <w:pPr>
                    <w:framePr w:hSpace="180" w:wrap="around" w:vAnchor="text" w:hAnchor="page" w:x="863" w:y="485"/>
                    <w:rPr>
                      <w:rFonts w:ascii="Sylfaen" w:hAnsi="Sylfaen" w:cs="Sylfaen"/>
                      <w:bCs/>
                    </w:rPr>
                  </w:pPr>
                </w:p>
              </w:tc>
              <w:tc>
                <w:tcPr>
                  <w:tcW w:w="2082" w:type="dxa"/>
                </w:tcPr>
                <w:p w14:paraId="54A7212B" w14:textId="4A0F2BC9" w:rsidR="008569B3" w:rsidRPr="00DC47BB" w:rsidRDefault="008569B3"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30</w:t>
                  </w:r>
                </w:p>
              </w:tc>
            </w:tr>
            <w:tr w:rsidR="004B5E0B" w:rsidRPr="00DC47BB" w14:paraId="2CFC6920" w14:textId="626F1AE6" w:rsidTr="00FF4D30">
              <w:tc>
                <w:tcPr>
                  <w:tcW w:w="997" w:type="dxa"/>
                </w:tcPr>
                <w:p w14:paraId="0FDA21F4" w14:textId="53CCD5C2"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II</w:t>
                  </w:r>
                </w:p>
              </w:tc>
              <w:tc>
                <w:tcPr>
                  <w:tcW w:w="1889" w:type="dxa"/>
                </w:tcPr>
                <w:p w14:paraId="3E5534D4" w14:textId="57E7CC33"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9</w:t>
                  </w:r>
                </w:p>
              </w:tc>
              <w:tc>
                <w:tcPr>
                  <w:tcW w:w="2428" w:type="dxa"/>
                </w:tcPr>
                <w:p w14:paraId="65D882C7" w14:textId="61ECBEA5"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18</w:t>
                  </w:r>
                </w:p>
              </w:tc>
              <w:tc>
                <w:tcPr>
                  <w:tcW w:w="2248" w:type="dxa"/>
                </w:tcPr>
                <w:p w14:paraId="3E1DFD5C" w14:textId="2A3AD582"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w:t>
                  </w:r>
                </w:p>
              </w:tc>
              <w:tc>
                <w:tcPr>
                  <w:tcW w:w="1447" w:type="dxa"/>
                </w:tcPr>
                <w:p w14:paraId="1F8D8FEF" w14:textId="7291A18F"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3</w:t>
                  </w:r>
                </w:p>
              </w:tc>
              <w:tc>
                <w:tcPr>
                  <w:tcW w:w="2082" w:type="dxa"/>
                </w:tcPr>
                <w:p w14:paraId="5B67C2DE" w14:textId="75DD2F91"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30</w:t>
                  </w:r>
                </w:p>
              </w:tc>
            </w:tr>
            <w:tr w:rsidR="008569B3" w:rsidRPr="00DC47BB" w14:paraId="22B6BCB0" w14:textId="28C71109" w:rsidTr="00FF4D30">
              <w:tc>
                <w:tcPr>
                  <w:tcW w:w="997" w:type="dxa"/>
                </w:tcPr>
                <w:p w14:paraId="6A59AAD8" w14:textId="5373D274" w:rsidR="008569B3" w:rsidRPr="00DC47BB" w:rsidRDefault="008569B3"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III</w:t>
                  </w:r>
                </w:p>
              </w:tc>
              <w:tc>
                <w:tcPr>
                  <w:tcW w:w="1889" w:type="dxa"/>
                </w:tcPr>
                <w:p w14:paraId="0CFBFF7B" w14:textId="0ED3085A" w:rsidR="008569B3" w:rsidRPr="00DC47BB" w:rsidRDefault="008569B3"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5</w:t>
                  </w:r>
                </w:p>
              </w:tc>
              <w:tc>
                <w:tcPr>
                  <w:tcW w:w="2428" w:type="dxa"/>
                </w:tcPr>
                <w:p w14:paraId="3A84D173" w14:textId="2232378D" w:rsidR="008569B3" w:rsidRPr="00DC47BB" w:rsidRDefault="008569B3"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21</w:t>
                  </w:r>
                </w:p>
              </w:tc>
              <w:tc>
                <w:tcPr>
                  <w:tcW w:w="2248" w:type="dxa"/>
                </w:tcPr>
                <w:p w14:paraId="59557522" w14:textId="6A9838D4" w:rsidR="008569B3" w:rsidRPr="00DC47BB" w:rsidRDefault="008569B3" w:rsidP="00DC47BB">
                  <w:pPr>
                    <w:framePr w:hSpace="180" w:wrap="around" w:vAnchor="text" w:hAnchor="page" w:x="863" w:y="485"/>
                    <w:rPr>
                      <w:rFonts w:ascii="Sylfaen" w:hAnsi="Sylfaen" w:cs="Sylfaen"/>
                      <w:bCs/>
                      <w:lang w:val="ka-GE"/>
                    </w:rPr>
                  </w:pPr>
                  <w:r w:rsidRPr="00DC47BB">
                    <w:rPr>
                      <w:rFonts w:ascii="Sylfaen" w:hAnsi="Sylfaen" w:cs="Sylfaen"/>
                      <w:bCs/>
                    </w:rPr>
                    <w:t xml:space="preserve">                   </w:t>
                  </w:r>
                  <w:r w:rsidRPr="00DC47BB">
                    <w:rPr>
                      <w:rFonts w:ascii="Sylfaen" w:hAnsi="Sylfaen" w:cs="Sylfaen"/>
                      <w:bCs/>
                      <w:lang w:val="ka-GE"/>
                    </w:rPr>
                    <w:t>4</w:t>
                  </w:r>
                </w:p>
              </w:tc>
              <w:tc>
                <w:tcPr>
                  <w:tcW w:w="1447" w:type="dxa"/>
                </w:tcPr>
                <w:p w14:paraId="4B4B4358" w14:textId="77777777" w:rsidR="008569B3" w:rsidRPr="00DC47BB" w:rsidRDefault="008569B3" w:rsidP="00DC47BB">
                  <w:pPr>
                    <w:framePr w:hSpace="180" w:wrap="around" w:vAnchor="text" w:hAnchor="page" w:x="863" w:y="485"/>
                    <w:rPr>
                      <w:rFonts w:ascii="Sylfaen" w:hAnsi="Sylfaen" w:cs="Sylfaen"/>
                      <w:bCs/>
                      <w:lang w:val="ka-GE"/>
                    </w:rPr>
                  </w:pPr>
                </w:p>
              </w:tc>
              <w:tc>
                <w:tcPr>
                  <w:tcW w:w="2082" w:type="dxa"/>
                </w:tcPr>
                <w:p w14:paraId="77E555EA" w14:textId="2DB6724A" w:rsidR="008569B3" w:rsidRPr="00DC47BB" w:rsidRDefault="008569B3"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30</w:t>
                  </w:r>
                </w:p>
              </w:tc>
            </w:tr>
            <w:tr w:rsidR="004B5E0B" w:rsidRPr="00DC47BB" w14:paraId="6D6DE54E" w14:textId="4E9D53CC" w:rsidTr="00FF4D30">
              <w:tc>
                <w:tcPr>
                  <w:tcW w:w="997" w:type="dxa"/>
                </w:tcPr>
                <w:p w14:paraId="5771749E" w14:textId="510CF0A8"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IV</w:t>
                  </w:r>
                </w:p>
              </w:tc>
              <w:tc>
                <w:tcPr>
                  <w:tcW w:w="1889" w:type="dxa"/>
                </w:tcPr>
                <w:p w14:paraId="3693B295" w14:textId="50F424AF"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5</w:t>
                  </w:r>
                </w:p>
              </w:tc>
              <w:tc>
                <w:tcPr>
                  <w:tcW w:w="2428" w:type="dxa"/>
                </w:tcPr>
                <w:p w14:paraId="5B36C828" w14:textId="4EDD7D34"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21</w:t>
                  </w:r>
                </w:p>
              </w:tc>
              <w:tc>
                <w:tcPr>
                  <w:tcW w:w="2248" w:type="dxa"/>
                </w:tcPr>
                <w:p w14:paraId="5FA9920D" w14:textId="4609316A"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4</w:t>
                  </w:r>
                </w:p>
              </w:tc>
              <w:tc>
                <w:tcPr>
                  <w:tcW w:w="1447" w:type="dxa"/>
                </w:tcPr>
                <w:p w14:paraId="0754EFAB" w14:textId="0DD6ED02"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w:t>
                  </w:r>
                </w:p>
              </w:tc>
              <w:tc>
                <w:tcPr>
                  <w:tcW w:w="2082" w:type="dxa"/>
                </w:tcPr>
                <w:p w14:paraId="04A4987F" w14:textId="5C725F6B"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30</w:t>
                  </w:r>
                </w:p>
              </w:tc>
            </w:tr>
            <w:tr w:rsidR="004B5E0B" w:rsidRPr="00DC47BB" w14:paraId="0B276F29" w14:textId="075BCB20" w:rsidTr="00FF4D30">
              <w:tc>
                <w:tcPr>
                  <w:tcW w:w="997" w:type="dxa"/>
                </w:tcPr>
                <w:p w14:paraId="2C02E057" w14:textId="105071A8"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V</w:t>
                  </w:r>
                </w:p>
              </w:tc>
              <w:tc>
                <w:tcPr>
                  <w:tcW w:w="1889" w:type="dxa"/>
                </w:tcPr>
                <w:p w14:paraId="05653EF4" w14:textId="0ECECA6A"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w:t>
                  </w:r>
                </w:p>
              </w:tc>
              <w:tc>
                <w:tcPr>
                  <w:tcW w:w="2428" w:type="dxa"/>
                </w:tcPr>
                <w:p w14:paraId="182CC5D9" w14:textId="11E4BBDC"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26</w:t>
                  </w:r>
                </w:p>
              </w:tc>
              <w:tc>
                <w:tcPr>
                  <w:tcW w:w="2248" w:type="dxa"/>
                </w:tcPr>
                <w:p w14:paraId="08AED9F2" w14:textId="0F07B214"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4</w:t>
                  </w:r>
                </w:p>
              </w:tc>
              <w:tc>
                <w:tcPr>
                  <w:tcW w:w="1447" w:type="dxa"/>
                </w:tcPr>
                <w:p w14:paraId="36EBD0A9" w14:textId="354763DC"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w:t>
                  </w:r>
                </w:p>
              </w:tc>
              <w:tc>
                <w:tcPr>
                  <w:tcW w:w="2082" w:type="dxa"/>
                </w:tcPr>
                <w:p w14:paraId="678C3D46" w14:textId="27BF8AA8"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30</w:t>
                  </w:r>
                </w:p>
              </w:tc>
            </w:tr>
            <w:tr w:rsidR="004B5E0B" w:rsidRPr="00DC47BB" w14:paraId="485D36DA" w14:textId="6B13AB1A" w:rsidTr="00FF4D30">
              <w:tc>
                <w:tcPr>
                  <w:tcW w:w="997" w:type="dxa"/>
                </w:tcPr>
                <w:p w14:paraId="02E0351D" w14:textId="0E520FC6"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VI</w:t>
                  </w:r>
                </w:p>
              </w:tc>
              <w:tc>
                <w:tcPr>
                  <w:tcW w:w="1889" w:type="dxa"/>
                </w:tcPr>
                <w:p w14:paraId="6E625C5E" w14:textId="125763DF"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w:t>
                  </w:r>
                </w:p>
              </w:tc>
              <w:tc>
                <w:tcPr>
                  <w:tcW w:w="2428" w:type="dxa"/>
                </w:tcPr>
                <w:p w14:paraId="4E7E8340" w14:textId="32F23E93"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26</w:t>
                  </w:r>
                </w:p>
              </w:tc>
              <w:tc>
                <w:tcPr>
                  <w:tcW w:w="2248" w:type="dxa"/>
                </w:tcPr>
                <w:p w14:paraId="667E1DD1" w14:textId="3D9F2D04"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4</w:t>
                  </w:r>
                </w:p>
              </w:tc>
              <w:tc>
                <w:tcPr>
                  <w:tcW w:w="1447" w:type="dxa"/>
                </w:tcPr>
                <w:p w14:paraId="0F4AC687" w14:textId="1E8EC57A"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w:t>
                  </w:r>
                </w:p>
              </w:tc>
              <w:tc>
                <w:tcPr>
                  <w:tcW w:w="2082" w:type="dxa"/>
                </w:tcPr>
                <w:p w14:paraId="6C97F715" w14:textId="30EB6767"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30</w:t>
                  </w:r>
                </w:p>
              </w:tc>
            </w:tr>
            <w:tr w:rsidR="004B5E0B" w:rsidRPr="00DC47BB" w14:paraId="2ED5450D" w14:textId="3896DB8F" w:rsidTr="00FF4D30">
              <w:tc>
                <w:tcPr>
                  <w:tcW w:w="997" w:type="dxa"/>
                </w:tcPr>
                <w:p w14:paraId="3B0E237C" w14:textId="0AEB3523"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VII</w:t>
                  </w:r>
                </w:p>
              </w:tc>
              <w:tc>
                <w:tcPr>
                  <w:tcW w:w="1889" w:type="dxa"/>
                </w:tcPr>
                <w:p w14:paraId="2874212B" w14:textId="12E1D9A4"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w:t>
                  </w:r>
                </w:p>
              </w:tc>
              <w:tc>
                <w:tcPr>
                  <w:tcW w:w="2428" w:type="dxa"/>
                </w:tcPr>
                <w:p w14:paraId="0A292F4A" w14:textId="666DF329" w:rsidR="000043C9" w:rsidRPr="00DC47BB" w:rsidRDefault="00680B0A"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16</w:t>
                  </w:r>
                </w:p>
              </w:tc>
              <w:tc>
                <w:tcPr>
                  <w:tcW w:w="2248" w:type="dxa"/>
                </w:tcPr>
                <w:p w14:paraId="6907D3FE" w14:textId="13C8571D" w:rsidR="000043C9" w:rsidRPr="00DC47BB" w:rsidRDefault="00680B0A"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14</w:t>
                  </w:r>
                </w:p>
              </w:tc>
              <w:tc>
                <w:tcPr>
                  <w:tcW w:w="1447" w:type="dxa"/>
                </w:tcPr>
                <w:p w14:paraId="6C5C9442" w14:textId="4FC37794"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w:t>
                  </w:r>
                </w:p>
              </w:tc>
              <w:tc>
                <w:tcPr>
                  <w:tcW w:w="2082" w:type="dxa"/>
                </w:tcPr>
                <w:p w14:paraId="0E71DDAF" w14:textId="2FBC8B92"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30</w:t>
                  </w:r>
                </w:p>
              </w:tc>
            </w:tr>
            <w:tr w:rsidR="004B5E0B" w:rsidRPr="00DC47BB" w14:paraId="4CE90647" w14:textId="22883168" w:rsidTr="00FF4D30">
              <w:tc>
                <w:tcPr>
                  <w:tcW w:w="997" w:type="dxa"/>
                </w:tcPr>
                <w:p w14:paraId="25FE195C" w14:textId="04E72E25"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VIII</w:t>
                  </w:r>
                </w:p>
              </w:tc>
              <w:tc>
                <w:tcPr>
                  <w:tcW w:w="1889" w:type="dxa"/>
                </w:tcPr>
                <w:p w14:paraId="201FB0C5" w14:textId="3B4CF864"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w:t>
                  </w:r>
                </w:p>
              </w:tc>
              <w:tc>
                <w:tcPr>
                  <w:tcW w:w="2428" w:type="dxa"/>
                </w:tcPr>
                <w:p w14:paraId="7ACD40F1" w14:textId="6240C5B8"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10</w:t>
                  </w:r>
                </w:p>
              </w:tc>
              <w:tc>
                <w:tcPr>
                  <w:tcW w:w="2248" w:type="dxa"/>
                </w:tcPr>
                <w:p w14:paraId="2F41536A" w14:textId="3C88851C" w:rsidR="000043C9" w:rsidRPr="00DC47BB" w:rsidRDefault="009E577A"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20</w:t>
                  </w:r>
                </w:p>
              </w:tc>
              <w:tc>
                <w:tcPr>
                  <w:tcW w:w="1447" w:type="dxa"/>
                </w:tcPr>
                <w:p w14:paraId="7829D8B4" w14:textId="7B77BAFA"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w:t>
                  </w:r>
                </w:p>
              </w:tc>
              <w:tc>
                <w:tcPr>
                  <w:tcW w:w="2082" w:type="dxa"/>
                </w:tcPr>
                <w:p w14:paraId="5DDC302E" w14:textId="7DEB629E" w:rsidR="000043C9" w:rsidRPr="00DC47BB" w:rsidRDefault="000043C9" w:rsidP="00DC47BB">
                  <w:pPr>
                    <w:framePr w:hSpace="180" w:wrap="around" w:vAnchor="text" w:hAnchor="page" w:x="863" w:y="485"/>
                    <w:jc w:val="center"/>
                    <w:rPr>
                      <w:rFonts w:ascii="Sylfaen" w:hAnsi="Sylfaen" w:cs="Sylfaen"/>
                      <w:bCs/>
                      <w:lang w:val="ka-GE"/>
                    </w:rPr>
                  </w:pPr>
                  <w:r w:rsidRPr="00DC47BB">
                    <w:rPr>
                      <w:rFonts w:ascii="Sylfaen" w:hAnsi="Sylfaen" w:cs="Sylfaen"/>
                      <w:bCs/>
                      <w:lang w:val="ka-GE"/>
                    </w:rPr>
                    <w:t>30</w:t>
                  </w:r>
                </w:p>
              </w:tc>
            </w:tr>
            <w:tr w:rsidR="004B5E0B" w:rsidRPr="00DC47BB" w14:paraId="1246D290" w14:textId="1F8D357B" w:rsidTr="00FF4D30">
              <w:tc>
                <w:tcPr>
                  <w:tcW w:w="997" w:type="dxa"/>
                  <w:shd w:val="clear" w:color="auto" w:fill="D9D9D9" w:themeFill="background1" w:themeFillShade="D9"/>
                </w:tcPr>
                <w:p w14:paraId="41845028" w14:textId="6CCDB1B0" w:rsidR="000043C9" w:rsidRPr="00DC47BB" w:rsidRDefault="00175778" w:rsidP="00DC47BB">
                  <w:pPr>
                    <w:framePr w:hSpace="180" w:wrap="around" w:vAnchor="text" w:hAnchor="page" w:x="863" w:y="485"/>
                    <w:jc w:val="both"/>
                    <w:rPr>
                      <w:rFonts w:ascii="Sylfaen" w:hAnsi="Sylfaen" w:cs="Sylfaen"/>
                      <w:b/>
                      <w:bCs/>
                    </w:rPr>
                  </w:pPr>
                  <w:r w:rsidRPr="00DC47BB">
                    <w:rPr>
                      <w:rFonts w:ascii="Sylfaen" w:hAnsi="Sylfaen" w:cs="Sylfaen"/>
                      <w:b/>
                      <w:bCs/>
                    </w:rPr>
                    <w:t>Total:</w:t>
                  </w:r>
                </w:p>
              </w:tc>
              <w:tc>
                <w:tcPr>
                  <w:tcW w:w="1889" w:type="dxa"/>
                  <w:shd w:val="clear" w:color="auto" w:fill="D9D9D9" w:themeFill="background1" w:themeFillShade="D9"/>
                </w:tcPr>
                <w:p w14:paraId="0C03F8B5" w14:textId="3EF8E861" w:rsidR="000043C9" w:rsidRPr="00DC47BB" w:rsidRDefault="000043C9" w:rsidP="00DC47BB">
                  <w:pPr>
                    <w:framePr w:hSpace="180" w:wrap="around" w:vAnchor="text" w:hAnchor="page" w:x="863" w:y="485"/>
                    <w:jc w:val="center"/>
                    <w:rPr>
                      <w:rFonts w:ascii="Sylfaen" w:hAnsi="Sylfaen" w:cs="Sylfaen"/>
                      <w:b/>
                      <w:bCs/>
                      <w:lang w:val="ka-GE"/>
                    </w:rPr>
                  </w:pPr>
                  <w:r w:rsidRPr="00DC47BB">
                    <w:rPr>
                      <w:rFonts w:ascii="Sylfaen" w:hAnsi="Sylfaen" w:cs="Sylfaen"/>
                      <w:b/>
                      <w:bCs/>
                      <w:lang w:val="ka-GE"/>
                    </w:rPr>
                    <w:t>24</w:t>
                  </w:r>
                </w:p>
              </w:tc>
              <w:tc>
                <w:tcPr>
                  <w:tcW w:w="2428" w:type="dxa"/>
                  <w:shd w:val="clear" w:color="auto" w:fill="D9D9D9" w:themeFill="background1" w:themeFillShade="D9"/>
                </w:tcPr>
                <w:p w14:paraId="0F68F9FE" w14:textId="006BA2F6" w:rsidR="000043C9" w:rsidRPr="00DC47BB" w:rsidRDefault="000043C9" w:rsidP="00DC47BB">
                  <w:pPr>
                    <w:framePr w:hSpace="180" w:wrap="around" w:vAnchor="text" w:hAnchor="page" w:x="863" w:y="485"/>
                    <w:jc w:val="center"/>
                    <w:rPr>
                      <w:rFonts w:ascii="Sylfaen" w:hAnsi="Sylfaen" w:cs="Sylfaen"/>
                      <w:b/>
                      <w:bCs/>
                      <w:lang w:val="ka-GE"/>
                    </w:rPr>
                  </w:pPr>
                  <w:r w:rsidRPr="00DC47BB">
                    <w:rPr>
                      <w:rFonts w:ascii="Sylfaen" w:hAnsi="Sylfaen" w:cs="Sylfaen"/>
                      <w:b/>
                      <w:bCs/>
                      <w:lang w:val="ka-GE"/>
                    </w:rPr>
                    <w:t>153</w:t>
                  </w:r>
                </w:p>
              </w:tc>
              <w:tc>
                <w:tcPr>
                  <w:tcW w:w="2248" w:type="dxa"/>
                  <w:shd w:val="clear" w:color="auto" w:fill="D9D9D9" w:themeFill="background1" w:themeFillShade="D9"/>
                </w:tcPr>
                <w:p w14:paraId="494B4EA1" w14:textId="06D8ECD4" w:rsidR="000043C9" w:rsidRPr="00DC47BB" w:rsidRDefault="00C219C9" w:rsidP="00DC47BB">
                  <w:pPr>
                    <w:framePr w:hSpace="180" w:wrap="around" w:vAnchor="text" w:hAnchor="page" w:x="863" w:y="485"/>
                    <w:jc w:val="center"/>
                    <w:rPr>
                      <w:rFonts w:ascii="Sylfaen" w:hAnsi="Sylfaen" w:cs="Sylfaen"/>
                      <w:b/>
                      <w:bCs/>
                      <w:lang w:val="ka-GE"/>
                    </w:rPr>
                  </w:pPr>
                  <w:r w:rsidRPr="00DC47BB">
                    <w:rPr>
                      <w:rFonts w:ascii="Sylfaen" w:hAnsi="Sylfaen" w:cs="Sylfaen"/>
                      <w:b/>
                      <w:bCs/>
                      <w:lang w:val="ka-GE"/>
                    </w:rPr>
                    <w:t>52</w:t>
                  </w:r>
                </w:p>
              </w:tc>
              <w:tc>
                <w:tcPr>
                  <w:tcW w:w="1447" w:type="dxa"/>
                  <w:shd w:val="clear" w:color="auto" w:fill="D9D9D9" w:themeFill="background1" w:themeFillShade="D9"/>
                </w:tcPr>
                <w:p w14:paraId="691449A8" w14:textId="3F0FF684" w:rsidR="000043C9" w:rsidRPr="00DC47BB" w:rsidRDefault="00C219C9" w:rsidP="00DC47BB">
                  <w:pPr>
                    <w:framePr w:hSpace="180" w:wrap="around" w:vAnchor="text" w:hAnchor="page" w:x="863" w:y="485"/>
                    <w:jc w:val="center"/>
                    <w:rPr>
                      <w:rFonts w:ascii="Sylfaen" w:hAnsi="Sylfaen" w:cs="Sylfaen"/>
                      <w:b/>
                      <w:bCs/>
                      <w:lang w:val="ka-GE"/>
                    </w:rPr>
                  </w:pPr>
                  <w:r w:rsidRPr="00DC47BB">
                    <w:rPr>
                      <w:rFonts w:ascii="Sylfaen" w:hAnsi="Sylfaen" w:cs="Sylfaen"/>
                      <w:b/>
                      <w:bCs/>
                      <w:lang w:val="ka-GE"/>
                    </w:rPr>
                    <w:t>11</w:t>
                  </w:r>
                </w:p>
              </w:tc>
              <w:tc>
                <w:tcPr>
                  <w:tcW w:w="2082" w:type="dxa"/>
                  <w:shd w:val="clear" w:color="auto" w:fill="D9D9D9" w:themeFill="background1" w:themeFillShade="D9"/>
                </w:tcPr>
                <w:p w14:paraId="074974EC" w14:textId="63C43AB8" w:rsidR="000043C9" w:rsidRPr="00DC47BB" w:rsidRDefault="000043C9" w:rsidP="00DC47BB">
                  <w:pPr>
                    <w:framePr w:hSpace="180" w:wrap="around" w:vAnchor="text" w:hAnchor="page" w:x="863" w:y="485"/>
                    <w:jc w:val="center"/>
                    <w:rPr>
                      <w:rFonts w:ascii="Sylfaen" w:hAnsi="Sylfaen" w:cs="Sylfaen"/>
                      <w:b/>
                      <w:bCs/>
                      <w:lang w:val="ka-GE"/>
                    </w:rPr>
                  </w:pPr>
                  <w:r w:rsidRPr="00DC47BB">
                    <w:rPr>
                      <w:rFonts w:ascii="Sylfaen" w:hAnsi="Sylfaen" w:cs="Sylfaen"/>
                      <w:b/>
                      <w:bCs/>
                      <w:lang w:val="ka-GE"/>
                    </w:rPr>
                    <w:t>240</w:t>
                  </w:r>
                </w:p>
              </w:tc>
            </w:tr>
          </w:tbl>
          <w:p w14:paraId="727D6DCF" w14:textId="77777777" w:rsidR="00175778" w:rsidRPr="00DC47BB" w:rsidRDefault="00BE594F" w:rsidP="00BE594F">
            <w:pPr>
              <w:pStyle w:val="FootnoteText"/>
              <w:jc w:val="both"/>
              <w:rPr>
                <w:rFonts w:ascii="Sylfaen" w:hAnsi="Sylfaen"/>
                <w:sz w:val="22"/>
                <w:szCs w:val="22"/>
              </w:rPr>
            </w:pPr>
            <w:r w:rsidRPr="00DC47BB">
              <w:rPr>
                <w:rFonts w:ascii="Sylfaen" w:hAnsi="Sylfaen"/>
                <w:sz w:val="22"/>
                <w:szCs w:val="22"/>
              </w:rPr>
              <w:t>I</w:t>
            </w:r>
            <w:r w:rsidRPr="00DC47BB">
              <w:rPr>
                <w:rFonts w:ascii="Sylfaen" w:hAnsi="Sylfaen"/>
                <w:sz w:val="22"/>
                <w:szCs w:val="22"/>
                <w:lang w:val="ka-GE"/>
              </w:rPr>
              <w:t>n order to expand the scope of compulsory courses in the field of basic education</w:t>
            </w:r>
            <w:r w:rsidR="0062404B" w:rsidRPr="00DC47BB">
              <w:rPr>
                <w:rFonts w:ascii="Sylfaen" w:hAnsi="Sylfaen"/>
                <w:sz w:val="22"/>
                <w:szCs w:val="22"/>
              </w:rPr>
              <w:t xml:space="preserve"> t</w:t>
            </w:r>
            <w:r w:rsidRPr="00DC47BB">
              <w:rPr>
                <w:rFonts w:ascii="Sylfaen" w:hAnsi="Sylfaen"/>
                <w:sz w:val="22"/>
                <w:szCs w:val="22"/>
                <w:lang w:val="ka-GE"/>
              </w:rPr>
              <w:t xml:space="preserve">he student chooses according to his / her own wishes and interests </w:t>
            </w:r>
            <w:r w:rsidR="0062404B" w:rsidRPr="00DC47BB">
              <w:rPr>
                <w:rFonts w:ascii="Sylfaen" w:hAnsi="Sylfaen"/>
                <w:sz w:val="22"/>
                <w:szCs w:val="22"/>
              </w:rPr>
              <w:t>the following:</w:t>
            </w:r>
          </w:p>
          <w:p w14:paraId="799C47A9" w14:textId="7A6DBD00" w:rsidR="003C3C1D" w:rsidRPr="00DC47BB" w:rsidRDefault="00603812" w:rsidP="003C3C1D">
            <w:pPr>
              <w:pStyle w:val="FootnoteText"/>
              <w:numPr>
                <w:ilvl w:val="0"/>
                <w:numId w:val="28"/>
              </w:numPr>
              <w:jc w:val="both"/>
              <w:rPr>
                <w:rFonts w:ascii="Sylfaen" w:hAnsi="Sylfaen"/>
                <w:sz w:val="22"/>
                <w:szCs w:val="22"/>
              </w:rPr>
            </w:pPr>
            <w:r w:rsidRPr="00DC47BB">
              <w:rPr>
                <w:rFonts w:ascii="Sylfaen" w:hAnsi="Sylfaen"/>
                <w:sz w:val="22"/>
                <w:szCs w:val="22"/>
              </w:rPr>
              <w:t>In</w:t>
            </w:r>
            <w:r w:rsidR="0097249A" w:rsidRPr="00DC47BB">
              <w:rPr>
                <w:rFonts w:ascii="Sylfaen" w:hAnsi="Sylfaen"/>
                <w:sz w:val="22"/>
                <w:szCs w:val="22"/>
              </w:rPr>
              <w:t xml:space="preserve"> the</w:t>
            </w:r>
            <w:r w:rsidRPr="00DC47BB">
              <w:rPr>
                <w:rFonts w:ascii="Sylfaen" w:hAnsi="Sylfaen"/>
                <w:sz w:val="22"/>
                <w:szCs w:val="22"/>
              </w:rPr>
              <w:t xml:space="preserve"> </w:t>
            </w:r>
            <w:proofErr w:type="spellStart"/>
            <w:r w:rsidRPr="00DC47BB">
              <w:rPr>
                <w:rFonts w:ascii="Sylfaen" w:hAnsi="Sylfaen"/>
                <w:sz w:val="22"/>
                <w:szCs w:val="22"/>
              </w:rPr>
              <w:t>I</w:t>
            </w:r>
            <w:r w:rsidRPr="00DC47BB">
              <w:rPr>
                <w:rFonts w:ascii="Sylfaen" w:hAnsi="Sylfaen"/>
                <w:sz w:val="22"/>
                <w:szCs w:val="22"/>
                <w:vertAlign w:val="superscript"/>
              </w:rPr>
              <w:t>st</w:t>
            </w:r>
            <w:proofErr w:type="spellEnd"/>
            <w:r w:rsidRPr="00DC47BB">
              <w:rPr>
                <w:rFonts w:ascii="Sylfaen" w:hAnsi="Sylfaen"/>
                <w:sz w:val="22"/>
                <w:szCs w:val="22"/>
              </w:rPr>
              <w:t xml:space="preserve">, </w:t>
            </w:r>
            <w:proofErr w:type="spellStart"/>
            <w:r w:rsidRPr="00DC47BB">
              <w:rPr>
                <w:rFonts w:ascii="Sylfaen" w:hAnsi="Sylfaen"/>
                <w:sz w:val="22"/>
                <w:szCs w:val="22"/>
              </w:rPr>
              <w:t>III</w:t>
            </w:r>
            <w:r w:rsidRPr="00DC47BB">
              <w:rPr>
                <w:rFonts w:ascii="Sylfaen" w:hAnsi="Sylfaen"/>
                <w:sz w:val="22"/>
                <w:szCs w:val="22"/>
                <w:vertAlign w:val="superscript"/>
              </w:rPr>
              <w:t>nd</w:t>
            </w:r>
            <w:proofErr w:type="spellEnd"/>
            <w:r w:rsidRPr="00DC47BB">
              <w:rPr>
                <w:rFonts w:ascii="Sylfaen" w:hAnsi="Sylfaen"/>
                <w:sz w:val="22"/>
                <w:szCs w:val="22"/>
              </w:rPr>
              <w:t xml:space="preserve">, </w:t>
            </w:r>
            <w:proofErr w:type="spellStart"/>
            <w:r w:rsidRPr="00DC47BB">
              <w:rPr>
                <w:rFonts w:ascii="Sylfaen" w:hAnsi="Sylfaen"/>
                <w:sz w:val="22"/>
                <w:szCs w:val="22"/>
              </w:rPr>
              <w:t>IV</w:t>
            </w:r>
            <w:r w:rsidRPr="00DC47BB">
              <w:rPr>
                <w:rFonts w:ascii="Sylfaen" w:hAnsi="Sylfaen"/>
                <w:sz w:val="22"/>
                <w:szCs w:val="22"/>
                <w:vertAlign w:val="superscript"/>
              </w:rPr>
              <w:t>th</w:t>
            </w:r>
            <w:proofErr w:type="spellEnd"/>
            <w:r w:rsidRPr="00DC47BB">
              <w:rPr>
                <w:rFonts w:ascii="Sylfaen" w:hAnsi="Sylfaen"/>
                <w:sz w:val="22"/>
                <w:szCs w:val="22"/>
              </w:rPr>
              <w:t>, V</w:t>
            </w:r>
            <w:r w:rsidRPr="00DC47BB">
              <w:rPr>
                <w:rFonts w:ascii="Sylfaen" w:hAnsi="Sylfaen"/>
                <w:sz w:val="22"/>
                <w:szCs w:val="22"/>
                <w:vertAlign w:val="superscript"/>
              </w:rPr>
              <w:t>th</w:t>
            </w:r>
            <w:r w:rsidRPr="00DC47BB">
              <w:rPr>
                <w:rFonts w:ascii="Sylfaen" w:hAnsi="Sylfaen"/>
                <w:sz w:val="22"/>
                <w:szCs w:val="22"/>
              </w:rPr>
              <w:t xml:space="preserve"> and </w:t>
            </w:r>
            <w:proofErr w:type="spellStart"/>
            <w:r w:rsidRPr="00DC47BB">
              <w:rPr>
                <w:rFonts w:ascii="Sylfaen" w:hAnsi="Sylfaen"/>
                <w:sz w:val="22"/>
                <w:szCs w:val="22"/>
              </w:rPr>
              <w:t>VI</w:t>
            </w:r>
            <w:r w:rsidRPr="00DC47BB">
              <w:rPr>
                <w:rFonts w:ascii="Sylfaen" w:hAnsi="Sylfaen"/>
                <w:sz w:val="22"/>
                <w:szCs w:val="22"/>
                <w:vertAlign w:val="superscript"/>
              </w:rPr>
              <w:t>th</w:t>
            </w:r>
            <w:proofErr w:type="spellEnd"/>
            <w:r w:rsidRPr="00DC47BB">
              <w:rPr>
                <w:rFonts w:ascii="Sylfaen" w:hAnsi="Sylfaen"/>
                <w:sz w:val="22"/>
                <w:szCs w:val="22"/>
              </w:rPr>
              <w:t xml:space="preserve"> semesters one study course with 4 credits.</w:t>
            </w:r>
          </w:p>
          <w:p w14:paraId="319D233A" w14:textId="6D07388C" w:rsidR="00603812" w:rsidRPr="00DC47BB" w:rsidRDefault="00603812" w:rsidP="003C3C1D">
            <w:pPr>
              <w:pStyle w:val="FootnoteText"/>
              <w:numPr>
                <w:ilvl w:val="0"/>
                <w:numId w:val="28"/>
              </w:numPr>
              <w:jc w:val="both"/>
              <w:rPr>
                <w:rFonts w:ascii="Sylfaen" w:hAnsi="Sylfaen"/>
                <w:sz w:val="22"/>
                <w:szCs w:val="22"/>
              </w:rPr>
            </w:pPr>
            <w:r w:rsidRPr="00DC47BB">
              <w:rPr>
                <w:rFonts w:ascii="Sylfaen" w:hAnsi="Sylfaen"/>
                <w:sz w:val="22"/>
                <w:szCs w:val="22"/>
              </w:rPr>
              <w:t>In</w:t>
            </w:r>
            <w:r w:rsidR="0097249A" w:rsidRPr="00DC47BB">
              <w:rPr>
                <w:rFonts w:ascii="Sylfaen" w:hAnsi="Sylfaen"/>
                <w:sz w:val="22"/>
                <w:szCs w:val="22"/>
              </w:rPr>
              <w:t xml:space="preserve"> the</w:t>
            </w:r>
            <w:r w:rsidRPr="00DC47BB">
              <w:rPr>
                <w:rFonts w:ascii="Sylfaen" w:hAnsi="Sylfaen"/>
                <w:sz w:val="22"/>
                <w:szCs w:val="22"/>
              </w:rPr>
              <w:t xml:space="preserve"> II </w:t>
            </w:r>
            <w:proofErr w:type="spellStart"/>
            <w:r w:rsidRPr="00DC47BB">
              <w:rPr>
                <w:rFonts w:ascii="Sylfaen" w:hAnsi="Sylfaen"/>
                <w:sz w:val="22"/>
                <w:szCs w:val="22"/>
                <w:vertAlign w:val="superscript"/>
              </w:rPr>
              <w:t>nd</w:t>
            </w:r>
            <w:proofErr w:type="spellEnd"/>
            <w:r w:rsidRPr="00DC47BB">
              <w:rPr>
                <w:rFonts w:ascii="Sylfaen" w:hAnsi="Sylfaen"/>
                <w:sz w:val="22"/>
                <w:szCs w:val="22"/>
                <w:vertAlign w:val="superscript"/>
              </w:rPr>
              <w:t xml:space="preserve"> </w:t>
            </w:r>
            <w:r w:rsidRPr="00DC47BB">
              <w:rPr>
                <w:rFonts w:ascii="Sylfaen" w:hAnsi="Sylfaen"/>
                <w:sz w:val="22"/>
                <w:szCs w:val="22"/>
              </w:rPr>
              <w:t>semester one study course with 3 credits;</w:t>
            </w:r>
          </w:p>
          <w:p w14:paraId="4C86442F" w14:textId="56A77BD8" w:rsidR="00603812" w:rsidRPr="00DC47BB" w:rsidRDefault="00603812" w:rsidP="003C3C1D">
            <w:pPr>
              <w:pStyle w:val="FootnoteText"/>
              <w:numPr>
                <w:ilvl w:val="0"/>
                <w:numId w:val="28"/>
              </w:numPr>
              <w:jc w:val="both"/>
              <w:rPr>
                <w:rFonts w:ascii="Sylfaen" w:hAnsi="Sylfaen"/>
                <w:sz w:val="22"/>
                <w:szCs w:val="22"/>
              </w:rPr>
            </w:pPr>
            <w:r w:rsidRPr="00DC47BB">
              <w:rPr>
                <w:rFonts w:ascii="Sylfaen" w:hAnsi="Sylfaen"/>
                <w:sz w:val="22"/>
                <w:szCs w:val="22"/>
              </w:rPr>
              <w:t>In</w:t>
            </w:r>
            <w:r w:rsidR="0097249A" w:rsidRPr="00DC47BB">
              <w:rPr>
                <w:rFonts w:ascii="Sylfaen" w:hAnsi="Sylfaen"/>
                <w:sz w:val="22"/>
                <w:szCs w:val="22"/>
              </w:rPr>
              <w:t xml:space="preserve"> the</w:t>
            </w:r>
            <w:r w:rsidRPr="00DC47BB">
              <w:rPr>
                <w:rFonts w:ascii="Sylfaen" w:hAnsi="Sylfaen"/>
                <w:sz w:val="22"/>
                <w:szCs w:val="22"/>
              </w:rPr>
              <w:t xml:space="preserve"> </w:t>
            </w:r>
            <w:proofErr w:type="spellStart"/>
            <w:r w:rsidRPr="00DC47BB">
              <w:rPr>
                <w:rFonts w:ascii="Sylfaen" w:hAnsi="Sylfaen"/>
                <w:sz w:val="22"/>
                <w:szCs w:val="22"/>
              </w:rPr>
              <w:t>VIII</w:t>
            </w:r>
            <w:r w:rsidRPr="00DC47BB">
              <w:rPr>
                <w:rFonts w:ascii="Sylfaen" w:hAnsi="Sylfaen"/>
                <w:sz w:val="22"/>
                <w:szCs w:val="22"/>
                <w:vertAlign w:val="superscript"/>
              </w:rPr>
              <w:t>th</w:t>
            </w:r>
            <w:proofErr w:type="spellEnd"/>
            <w:r w:rsidRPr="00DC47BB">
              <w:rPr>
                <w:rFonts w:ascii="Sylfaen" w:hAnsi="Sylfaen"/>
                <w:sz w:val="22"/>
                <w:szCs w:val="22"/>
              </w:rPr>
              <w:t xml:space="preserve"> </w:t>
            </w:r>
            <w:proofErr w:type="gramStart"/>
            <w:r w:rsidRPr="00DC47BB">
              <w:rPr>
                <w:rFonts w:ascii="Sylfaen" w:hAnsi="Sylfaen"/>
                <w:sz w:val="22"/>
                <w:szCs w:val="22"/>
              </w:rPr>
              <w:t>semester  two</w:t>
            </w:r>
            <w:proofErr w:type="gramEnd"/>
            <w:r w:rsidRPr="00DC47BB">
              <w:rPr>
                <w:rFonts w:ascii="Sylfaen" w:hAnsi="Sylfaen"/>
                <w:sz w:val="22"/>
                <w:szCs w:val="22"/>
              </w:rPr>
              <w:t xml:space="preserve"> study courses with 5 credits and one study course with 4 credits;</w:t>
            </w:r>
          </w:p>
          <w:p w14:paraId="12035F47" w14:textId="09B71B48" w:rsidR="00603812" w:rsidRPr="00DC47BB" w:rsidRDefault="00603812" w:rsidP="003C3C1D">
            <w:pPr>
              <w:pStyle w:val="FootnoteText"/>
              <w:numPr>
                <w:ilvl w:val="0"/>
                <w:numId w:val="28"/>
              </w:numPr>
              <w:jc w:val="both"/>
              <w:rPr>
                <w:rFonts w:ascii="Sylfaen" w:hAnsi="Sylfaen"/>
                <w:sz w:val="22"/>
                <w:szCs w:val="22"/>
              </w:rPr>
            </w:pPr>
            <w:r w:rsidRPr="00DC47BB">
              <w:rPr>
                <w:rFonts w:ascii="Sylfaen" w:hAnsi="Sylfaen"/>
                <w:sz w:val="22"/>
                <w:szCs w:val="22"/>
              </w:rPr>
              <w:t xml:space="preserve">In </w:t>
            </w:r>
            <w:r w:rsidR="0097249A" w:rsidRPr="00DC47BB">
              <w:rPr>
                <w:rFonts w:ascii="Sylfaen" w:hAnsi="Sylfaen"/>
                <w:sz w:val="22"/>
                <w:szCs w:val="22"/>
              </w:rPr>
              <w:t xml:space="preserve">the </w:t>
            </w:r>
            <w:r w:rsidRPr="00DC47BB">
              <w:rPr>
                <w:rFonts w:ascii="Sylfaen" w:hAnsi="Sylfaen"/>
                <w:sz w:val="22"/>
                <w:szCs w:val="22"/>
              </w:rPr>
              <w:t xml:space="preserve">VIII </w:t>
            </w:r>
            <w:proofErr w:type="spellStart"/>
            <w:r w:rsidRPr="00DC47BB">
              <w:rPr>
                <w:rFonts w:ascii="Sylfaen" w:hAnsi="Sylfaen"/>
                <w:sz w:val="22"/>
                <w:szCs w:val="22"/>
                <w:vertAlign w:val="superscript"/>
              </w:rPr>
              <w:t>th</w:t>
            </w:r>
            <w:proofErr w:type="spellEnd"/>
            <w:r w:rsidRPr="00DC47BB">
              <w:rPr>
                <w:rFonts w:ascii="Sylfaen" w:hAnsi="Sylfaen"/>
                <w:sz w:val="22"/>
                <w:szCs w:val="22"/>
                <w:vertAlign w:val="superscript"/>
              </w:rPr>
              <w:t xml:space="preserve"> </w:t>
            </w:r>
            <w:r w:rsidRPr="00DC47BB">
              <w:rPr>
                <w:rFonts w:ascii="Sylfaen" w:hAnsi="Sylfaen"/>
                <w:sz w:val="22"/>
                <w:szCs w:val="22"/>
              </w:rPr>
              <w:t>semester five study courses with 4 credits;</w:t>
            </w:r>
          </w:p>
          <w:p w14:paraId="3FF0B054" w14:textId="1E3A381B" w:rsidR="0097249A" w:rsidRPr="00DC47BB" w:rsidRDefault="0097249A" w:rsidP="003C3C1D">
            <w:pPr>
              <w:pStyle w:val="FootnoteText"/>
              <w:numPr>
                <w:ilvl w:val="0"/>
                <w:numId w:val="28"/>
              </w:numPr>
              <w:jc w:val="both"/>
              <w:rPr>
                <w:rFonts w:ascii="Sylfaen" w:hAnsi="Sylfaen"/>
                <w:sz w:val="22"/>
                <w:szCs w:val="22"/>
              </w:rPr>
            </w:pPr>
            <w:r w:rsidRPr="00DC47BB">
              <w:rPr>
                <w:rFonts w:ascii="Sylfaen" w:hAnsi="Sylfaen"/>
                <w:sz w:val="22"/>
                <w:szCs w:val="22"/>
              </w:rPr>
              <w:t xml:space="preserve">In the </w:t>
            </w:r>
            <w:proofErr w:type="spellStart"/>
            <w:r w:rsidRPr="00DC47BB">
              <w:rPr>
                <w:rFonts w:ascii="Sylfaen" w:hAnsi="Sylfaen"/>
                <w:sz w:val="22"/>
                <w:szCs w:val="22"/>
              </w:rPr>
              <w:t>VII</w:t>
            </w:r>
            <w:r w:rsidRPr="00DC47BB">
              <w:rPr>
                <w:rFonts w:ascii="Sylfaen" w:hAnsi="Sylfaen"/>
                <w:sz w:val="22"/>
                <w:szCs w:val="22"/>
                <w:vertAlign w:val="superscript"/>
              </w:rPr>
              <w:t>th</w:t>
            </w:r>
            <w:proofErr w:type="spellEnd"/>
            <w:r w:rsidRPr="00DC47BB">
              <w:rPr>
                <w:rFonts w:ascii="Sylfaen" w:hAnsi="Sylfaen"/>
                <w:sz w:val="22"/>
                <w:szCs w:val="22"/>
              </w:rPr>
              <w:t xml:space="preserve"> and </w:t>
            </w:r>
            <w:proofErr w:type="spellStart"/>
            <w:r w:rsidRPr="00DC47BB">
              <w:rPr>
                <w:rFonts w:ascii="Sylfaen" w:hAnsi="Sylfaen"/>
                <w:sz w:val="22"/>
                <w:szCs w:val="22"/>
              </w:rPr>
              <w:t>VIII</w:t>
            </w:r>
            <w:r w:rsidRPr="00DC47BB">
              <w:rPr>
                <w:rFonts w:ascii="Sylfaen" w:hAnsi="Sylfaen"/>
                <w:sz w:val="22"/>
                <w:szCs w:val="22"/>
                <w:vertAlign w:val="superscript"/>
              </w:rPr>
              <w:t>th</w:t>
            </w:r>
            <w:proofErr w:type="spellEnd"/>
            <w:r w:rsidRPr="00DC47BB">
              <w:rPr>
                <w:rFonts w:ascii="Sylfaen" w:hAnsi="Sylfaen"/>
                <w:sz w:val="22"/>
                <w:szCs w:val="22"/>
              </w:rPr>
              <w:t xml:space="preserve"> semesters, the practical component of Legal Clinical Education is based on a selection of students with an additional 10 credits in the Law Clinic of the Department of Law established at the initiative, collaboration, and assistance of the American Bar Association.</w:t>
            </w:r>
          </w:p>
        </w:tc>
      </w:tr>
      <w:tr w:rsidR="007B7D49" w:rsidRPr="00DC47BB" w14:paraId="0C00247C" w14:textId="77777777" w:rsidTr="00697E35">
        <w:trPr>
          <w:gridAfter w:val="1"/>
          <w:wAfter w:w="27" w:type="dxa"/>
        </w:trPr>
        <w:tc>
          <w:tcPr>
            <w:tcW w:w="1074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02D115E" w14:textId="638C3BFD" w:rsidR="007B7D49" w:rsidRPr="00DC47BB" w:rsidRDefault="00A513E2" w:rsidP="00697E35">
            <w:pPr>
              <w:spacing w:after="0" w:line="240" w:lineRule="auto"/>
              <w:rPr>
                <w:rFonts w:ascii="Sylfaen" w:hAnsi="Sylfaen" w:cs="Sylfaen"/>
                <w:b/>
                <w:bCs/>
                <w:lang w:val="ka-GE"/>
              </w:rPr>
            </w:pPr>
            <w:r w:rsidRPr="00DC47BB">
              <w:rPr>
                <w:rFonts w:ascii="Sylfaen" w:hAnsi="Sylfaen" w:cs="Sylfaen"/>
                <w:b/>
                <w:bCs/>
                <w:lang w:val="ka-GE"/>
              </w:rPr>
              <w:t>Student Knowledge Assessment System and Criteria</w:t>
            </w:r>
          </w:p>
        </w:tc>
      </w:tr>
      <w:tr w:rsidR="007B7D49" w:rsidRPr="00DC47BB" w14:paraId="49101ADE" w14:textId="77777777" w:rsidTr="00697E35">
        <w:trPr>
          <w:gridAfter w:val="1"/>
          <w:wAfter w:w="27" w:type="dxa"/>
        </w:trPr>
        <w:tc>
          <w:tcPr>
            <w:tcW w:w="10740" w:type="dxa"/>
            <w:gridSpan w:val="4"/>
            <w:tcBorders>
              <w:top w:val="single" w:sz="18" w:space="0" w:color="auto"/>
              <w:left w:val="single" w:sz="18" w:space="0" w:color="auto"/>
              <w:bottom w:val="single" w:sz="18" w:space="0" w:color="auto"/>
              <w:right w:val="single" w:sz="18" w:space="0" w:color="auto"/>
            </w:tcBorders>
          </w:tcPr>
          <w:p w14:paraId="6C1559CA" w14:textId="77777777" w:rsidR="00A513E2" w:rsidRPr="00DC47BB" w:rsidRDefault="00A513E2" w:rsidP="00A513E2">
            <w:pPr>
              <w:widowControl w:val="0"/>
              <w:spacing w:after="0" w:line="240" w:lineRule="auto"/>
              <w:jc w:val="both"/>
              <w:rPr>
                <w:rFonts w:ascii="Sylfaen" w:eastAsia="Times New Roman" w:hAnsi="Sylfaen" w:cs="Times New Roman"/>
                <w:b/>
                <w:noProof/>
                <w:lang w:val="ka-GE"/>
              </w:rPr>
            </w:pPr>
            <w:r w:rsidRPr="00DC47BB">
              <w:rPr>
                <w:rFonts w:ascii="Sylfaen" w:eastAsia="Times New Roman" w:hAnsi="Sylfaen" w:cs="Times New Roman"/>
                <w:b/>
                <w:noProof/>
                <w:lang w:val="ka-GE"/>
              </w:rPr>
              <w:t xml:space="preserve">The assessment system at Akaki Tsereteli State University is divided into the following components:           </w:t>
            </w:r>
          </w:p>
          <w:p w14:paraId="0A2290EC" w14:textId="77777777" w:rsidR="00A513E2" w:rsidRPr="00DC47BB" w:rsidRDefault="00A513E2" w:rsidP="00A513E2">
            <w:pPr>
              <w:widowControl w:val="0"/>
              <w:spacing w:after="0"/>
              <w:jc w:val="both"/>
              <w:rPr>
                <w:rFonts w:ascii="Sylfaen" w:eastAsia="Times New Roman" w:hAnsi="Sylfaen" w:cs="Sylfaen"/>
                <w:lang w:val="ka-GE"/>
              </w:rPr>
            </w:pPr>
            <w:r w:rsidRPr="00DC47BB">
              <w:rPr>
                <w:rFonts w:ascii="Sylfaen" w:eastAsia="Times New Roman" w:hAnsi="Sylfaen" w:cs="Times New Roman"/>
                <w:noProof/>
                <w:lang w:val="ka-GE"/>
              </w:rPr>
              <w:t>Out of the total score of an educational program (100 points), mid-term evaluation amounts to a total of 60 points,which in turn includes the following assessment forms</w:t>
            </w:r>
            <w:r w:rsidRPr="00DC47BB">
              <w:rPr>
                <w:rFonts w:ascii="Sylfaen" w:eastAsia="Times New Roman" w:hAnsi="Sylfaen" w:cs="Sylfaen"/>
                <w:lang w:val="ka-GE"/>
              </w:rPr>
              <w:t xml:space="preserve"> </w:t>
            </w:r>
          </w:p>
          <w:p w14:paraId="6B1E6EFF" w14:textId="77777777" w:rsidR="00A513E2" w:rsidRPr="00DC47BB" w:rsidRDefault="00A513E2" w:rsidP="00A513E2">
            <w:pPr>
              <w:widowControl w:val="0"/>
              <w:numPr>
                <w:ilvl w:val="0"/>
                <w:numId w:val="29"/>
              </w:numPr>
              <w:spacing w:after="0"/>
              <w:contextualSpacing/>
              <w:jc w:val="both"/>
              <w:rPr>
                <w:rFonts w:ascii="Sylfaen" w:eastAsia="Times New Roman" w:hAnsi="Sylfaen" w:cs="Sylfaen"/>
                <w:b/>
                <w:bCs/>
                <w:lang w:val="ka-GE"/>
              </w:rPr>
            </w:pPr>
            <w:r w:rsidRPr="00DC47BB">
              <w:rPr>
                <w:rFonts w:ascii="Sylfaen" w:eastAsia="Times New Roman" w:hAnsi="Sylfaen" w:cs="Sylfaen"/>
                <w:b/>
                <w:bCs/>
                <w:lang w:val="ka-GE"/>
              </w:rPr>
              <w:t>Student activity during the semester (</w:t>
            </w:r>
            <w:r w:rsidRPr="00DC47BB">
              <w:rPr>
                <w:rFonts w:ascii="Sylfaen" w:eastAsia="Times New Roman" w:hAnsi="Sylfaen" w:cs="Sylfaen"/>
                <w:b/>
                <w:bCs/>
                <w:i/>
                <w:iCs/>
                <w:lang w:val="ka-GE"/>
              </w:rPr>
              <w:t>includes various components of assessment</w:t>
            </w:r>
            <w:r w:rsidRPr="00DC47BB">
              <w:rPr>
                <w:rFonts w:ascii="Sylfaen" w:eastAsia="Times New Roman" w:hAnsi="Sylfaen" w:cs="Sylfaen"/>
                <w:b/>
                <w:bCs/>
                <w:lang w:val="ka-GE"/>
              </w:rPr>
              <w:t>) - not more than 30 points;</w:t>
            </w:r>
          </w:p>
          <w:p w14:paraId="09950E7F" w14:textId="77777777" w:rsidR="00A513E2" w:rsidRPr="00DC47BB" w:rsidRDefault="00A513E2" w:rsidP="00A513E2">
            <w:pPr>
              <w:widowControl w:val="0"/>
              <w:numPr>
                <w:ilvl w:val="0"/>
                <w:numId w:val="29"/>
              </w:numPr>
              <w:spacing w:after="0"/>
              <w:contextualSpacing/>
              <w:jc w:val="both"/>
              <w:rPr>
                <w:rFonts w:ascii="Sylfaen" w:eastAsia="Times New Roman" w:hAnsi="Sylfaen" w:cs="Sylfaen"/>
                <w:b/>
                <w:bCs/>
                <w:lang w:val="ka-GE"/>
              </w:rPr>
            </w:pPr>
            <w:r w:rsidRPr="00DC47BB">
              <w:rPr>
                <w:rFonts w:ascii="Sylfaen" w:eastAsia="Times New Roman" w:hAnsi="Sylfaen" w:cs="Sylfaen"/>
                <w:b/>
                <w:bCs/>
                <w:lang w:val="ka-GE"/>
              </w:rPr>
              <w:t>Midterm exam – not less than 30 points;</w:t>
            </w:r>
          </w:p>
          <w:p w14:paraId="3659DA4E" w14:textId="77777777" w:rsidR="00A513E2" w:rsidRPr="00DC47BB" w:rsidRDefault="00A513E2" w:rsidP="00A513E2">
            <w:pPr>
              <w:widowControl w:val="0"/>
              <w:numPr>
                <w:ilvl w:val="0"/>
                <w:numId w:val="29"/>
              </w:numPr>
              <w:spacing w:after="0"/>
              <w:contextualSpacing/>
              <w:jc w:val="both"/>
              <w:rPr>
                <w:rFonts w:ascii="Sylfaen" w:eastAsia="Times New Roman" w:hAnsi="Sylfaen" w:cs="Sylfaen"/>
                <w:b/>
                <w:bCs/>
                <w:lang w:val="ka-GE"/>
              </w:rPr>
            </w:pPr>
            <w:r w:rsidRPr="00DC47BB">
              <w:rPr>
                <w:rFonts w:ascii="Sylfaen" w:eastAsia="Times New Roman" w:hAnsi="Sylfaen" w:cs="Sylfaen"/>
                <w:b/>
                <w:bCs/>
                <w:lang w:val="ka-GE"/>
              </w:rPr>
              <w:t xml:space="preserve">Final exam - 40 points. </w:t>
            </w:r>
          </w:p>
          <w:p w14:paraId="6C040399" w14:textId="28A6839F" w:rsidR="00A513E2" w:rsidRPr="00DC47BB" w:rsidRDefault="00A513E2" w:rsidP="00A513E2">
            <w:pPr>
              <w:spacing w:after="0" w:line="240" w:lineRule="auto"/>
              <w:jc w:val="both"/>
              <w:rPr>
                <w:rFonts w:ascii="Sylfaen" w:eastAsia="Times New Roman" w:hAnsi="Sylfaen" w:cs="Sylfaen"/>
                <w:noProof/>
                <w:color w:val="000000" w:themeColor="text1"/>
                <w:lang w:val="ka-GE" w:eastAsia="ru-RU"/>
              </w:rPr>
            </w:pPr>
            <w:r w:rsidRPr="00DC47BB">
              <w:rPr>
                <w:rFonts w:ascii="Sylfaen" w:eastAsia="Times New Roman" w:hAnsi="Sylfaen" w:cs="Sylfaen"/>
                <w:noProof/>
                <w:color w:val="000000" w:themeColor="text1"/>
                <w:lang w:val="ka-GE" w:eastAsia="ru-RU"/>
              </w:rPr>
              <w:t xml:space="preserve">The right to take the final exam is given to a student whose minimum competency threshold in the components of the midterm assessments is at least </w:t>
            </w:r>
            <w:r w:rsidRPr="00DC47BB">
              <w:rPr>
                <w:rFonts w:ascii="Sylfaen" w:eastAsia="Times New Roman" w:hAnsi="Sylfaen" w:cs="Sylfaen"/>
                <w:noProof/>
                <w:color w:val="000000" w:themeColor="text1"/>
                <w:lang w:eastAsia="ru-RU"/>
              </w:rPr>
              <w:t>18</w:t>
            </w:r>
            <w:r w:rsidRPr="00DC47BB">
              <w:rPr>
                <w:rFonts w:ascii="Sylfaen" w:eastAsia="Times New Roman" w:hAnsi="Sylfaen" w:cs="Sylfaen"/>
                <w:noProof/>
                <w:color w:val="000000" w:themeColor="text1"/>
                <w:lang w:val="ka-GE" w:eastAsia="ru-RU"/>
              </w:rPr>
              <w:t xml:space="preserve"> points.</w:t>
            </w:r>
          </w:p>
          <w:p w14:paraId="6911B679" w14:textId="77777777" w:rsidR="002A24D1" w:rsidRPr="00DC47BB" w:rsidRDefault="002A24D1" w:rsidP="002A24D1">
            <w:pPr>
              <w:spacing w:after="0" w:line="240" w:lineRule="auto"/>
              <w:jc w:val="both"/>
              <w:rPr>
                <w:rFonts w:ascii="Sylfaen" w:eastAsia="Times New Roman" w:hAnsi="Sylfaen" w:cs="Times New Roman"/>
                <w:b/>
                <w:lang w:val="ka-GE"/>
              </w:rPr>
            </w:pPr>
            <w:r w:rsidRPr="00DC47BB">
              <w:rPr>
                <w:rFonts w:ascii="Sylfaen" w:eastAsia="Times New Roman" w:hAnsi="Sylfaen" w:cs="Times New Roman"/>
                <w:b/>
                <w:lang w:val="ka-GE"/>
              </w:rPr>
              <w:t>The system of assessment recognizes</w:t>
            </w:r>
            <w:r w:rsidRPr="00DC47BB">
              <w:rPr>
                <w:rFonts w:ascii="Sylfaen" w:eastAsia="Times New Roman" w:hAnsi="Sylfaen" w:cs="Times New Roman"/>
                <w:b/>
              </w:rPr>
              <w:t>:</w:t>
            </w:r>
          </w:p>
          <w:p w14:paraId="67921F1D" w14:textId="77777777" w:rsidR="002A24D1" w:rsidRPr="00DC47BB" w:rsidRDefault="002A24D1" w:rsidP="002A24D1">
            <w:pPr>
              <w:spacing w:after="0" w:line="240" w:lineRule="auto"/>
              <w:ind w:left="426"/>
              <w:contextualSpacing/>
              <w:jc w:val="both"/>
              <w:rPr>
                <w:rFonts w:ascii="Sylfaen" w:hAnsi="Sylfaen" w:cs="Times New Roman"/>
                <w:bCs/>
                <w:noProof/>
                <w:color w:val="000000" w:themeColor="text1"/>
                <w:lang w:val="ka-GE"/>
              </w:rPr>
            </w:pPr>
            <w:r w:rsidRPr="00DC47BB">
              <w:rPr>
                <w:rFonts w:ascii="Sylfaen" w:hAnsi="Sylfaen" w:cs="Times New Roman"/>
                <w:b/>
                <w:noProof/>
                <w:color w:val="000000" w:themeColor="text1"/>
              </w:rPr>
              <w:lastRenderedPageBreak/>
              <w:t>a)</w:t>
            </w:r>
            <w:r w:rsidRPr="00DC47BB">
              <w:rPr>
                <w:rFonts w:ascii="Sylfaen" w:hAnsi="Sylfaen" w:cs="Times New Roman"/>
                <w:b/>
                <w:noProof/>
                <w:color w:val="000000" w:themeColor="text1"/>
                <w:lang w:val="ka-GE"/>
              </w:rPr>
              <w:t xml:space="preserve"> </w:t>
            </w:r>
            <w:r w:rsidRPr="00DC47BB">
              <w:rPr>
                <w:rFonts w:ascii="Sylfaen" w:eastAsia="Times New Roman" w:hAnsi="Sylfaen" w:cs="Times New Roman"/>
                <w:b/>
                <w:lang w:val="ka-GE"/>
              </w:rPr>
              <w:t>5 types of passing grades</w:t>
            </w:r>
            <w:r w:rsidRPr="00DC47BB">
              <w:rPr>
                <w:rFonts w:ascii="Sylfaen" w:eastAsia="Times New Roman" w:hAnsi="Sylfaen" w:cs="Times New Roman"/>
                <w:bCs/>
                <w:lang w:val="ka-GE"/>
              </w:rPr>
              <w:t>:</w:t>
            </w:r>
          </w:p>
          <w:p w14:paraId="6BC08F99" w14:textId="77777777" w:rsidR="002A24D1" w:rsidRPr="00DC47BB" w:rsidRDefault="002A24D1" w:rsidP="002A24D1">
            <w:pPr>
              <w:spacing w:after="0" w:line="240" w:lineRule="auto"/>
              <w:jc w:val="both"/>
              <w:rPr>
                <w:rFonts w:ascii="Sylfaen" w:eastAsia="Times New Roman" w:hAnsi="Sylfaen" w:cs="Times New Roman"/>
                <w:lang w:val="ka-GE"/>
              </w:rPr>
            </w:pPr>
            <w:r w:rsidRPr="00DC47BB">
              <w:rPr>
                <w:rFonts w:ascii="Sylfaen" w:eastAsia="Times New Roman" w:hAnsi="Sylfaen" w:cs="Times New Roman"/>
              </w:rPr>
              <w:t>a. a) (</w:t>
            </w:r>
            <w:r w:rsidRPr="00DC47BB">
              <w:rPr>
                <w:rFonts w:ascii="Sylfaen" w:eastAsia="Times New Roman" w:hAnsi="Sylfaen" w:cs="Times New Roman"/>
                <w:lang w:val="ka-GE"/>
              </w:rPr>
              <w:t>A</w:t>
            </w:r>
            <w:r w:rsidRPr="00DC47BB">
              <w:rPr>
                <w:rFonts w:ascii="Sylfaen" w:eastAsia="Times New Roman" w:hAnsi="Sylfaen" w:cs="Times New Roman"/>
              </w:rPr>
              <w:t>)</w:t>
            </w:r>
            <w:r w:rsidRPr="00DC47BB">
              <w:rPr>
                <w:rFonts w:ascii="Sylfaen" w:eastAsia="Times New Roman" w:hAnsi="Sylfaen" w:cs="Times New Roman"/>
                <w:lang w:val="ka-GE"/>
              </w:rPr>
              <w:t xml:space="preserve"> excellent –91-100 points</w:t>
            </w:r>
          </w:p>
          <w:p w14:paraId="5551C848" w14:textId="77777777" w:rsidR="002A24D1" w:rsidRPr="00DC47BB" w:rsidRDefault="002A24D1" w:rsidP="002A24D1">
            <w:pPr>
              <w:spacing w:after="0" w:line="240" w:lineRule="auto"/>
              <w:jc w:val="both"/>
              <w:rPr>
                <w:rFonts w:ascii="Sylfaen" w:eastAsia="Times New Roman" w:hAnsi="Sylfaen" w:cs="Times New Roman"/>
                <w:lang w:val="ka-GE"/>
              </w:rPr>
            </w:pPr>
            <w:r w:rsidRPr="00DC47BB">
              <w:rPr>
                <w:rFonts w:ascii="Sylfaen" w:eastAsia="Times New Roman" w:hAnsi="Sylfaen" w:cs="Times New Roman"/>
              </w:rPr>
              <w:t>a. b) (</w:t>
            </w:r>
            <w:r w:rsidRPr="00DC47BB">
              <w:rPr>
                <w:rFonts w:ascii="Sylfaen" w:eastAsia="Times New Roman" w:hAnsi="Sylfaen" w:cs="Times New Roman"/>
                <w:lang w:val="ka-GE"/>
              </w:rPr>
              <w:t>B</w:t>
            </w:r>
            <w:r w:rsidRPr="00DC47BB">
              <w:rPr>
                <w:rFonts w:ascii="Sylfaen" w:eastAsia="Times New Roman" w:hAnsi="Sylfaen" w:cs="Times New Roman"/>
              </w:rPr>
              <w:t>)</w:t>
            </w:r>
            <w:r w:rsidRPr="00DC47BB">
              <w:rPr>
                <w:rFonts w:ascii="Sylfaen" w:eastAsia="Times New Roman" w:hAnsi="Sylfaen" w:cs="Times New Roman"/>
                <w:lang w:val="ka-GE"/>
              </w:rPr>
              <w:t xml:space="preserve"> very good – 81-90 points</w:t>
            </w:r>
          </w:p>
          <w:p w14:paraId="3D7D5AFB" w14:textId="77777777" w:rsidR="002A24D1" w:rsidRPr="00DC47BB" w:rsidRDefault="002A24D1" w:rsidP="002A24D1">
            <w:pPr>
              <w:spacing w:after="0" w:line="240" w:lineRule="auto"/>
              <w:jc w:val="both"/>
              <w:rPr>
                <w:rFonts w:ascii="Sylfaen" w:eastAsia="Times New Roman" w:hAnsi="Sylfaen" w:cs="Times New Roman"/>
                <w:lang w:val="ka-GE"/>
              </w:rPr>
            </w:pPr>
            <w:r w:rsidRPr="00DC47BB">
              <w:rPr>
                <w:rFonts w:ascii="Sylfaen" w:eastAsia="Times New Roman" w:hAnsi="Sylfaen" w:cs="Times New Roman"/>
              </w:rPr>
              <w:t>a. c) (</w:t>
            </w:r>
            <w:r w:rsidRPr="00DC47BB">
              <w:rPr>
                <w:rFonts w:ascii="Sylfaen" w:eastAsia="Times New Roman" w:hAnsi="Sylfaen" w:cs="Times New Roman"/>
                <w:lang w:val="ka-GE"/>
              </w:rPr>
              <w:t>C</w:t>
            </w:r>
            <w:r w:rsidRPr="00DC47BB">
              <w:rPr>
                <w:rFonts w:ascii="Sylfaen" w:eastAsia="Times New Roman" w:hAnsi="Sylfaen" w:cs="Times New Roman"/>
              </w:rPr>
              <w:t>)</w:t>
            </w:r>
            <w:r w:rsidRPr="00DC47BB">
              <w:rPr>
                <w:rFonts w:ascii="Sylfaen" w:eastAsia="Times New Roman" w:hAnsi="Sylfaen" w:cs="Times New Roman"/>
                <w:lang w:val="ka-GE"/>
              </w:rPr>
              <w:t xml:space="preserve"> good – 71 -80 points</w:t>
            </w:r>
          </w:p>
          <w:p w14:paraId="0D182D72" w14:textId="77777777" w:rsidR="002A24D1" w:rsidRPr="00DC47BB" w:rsidRDefault="002A24D1" w:rsidP="002A24D1">
            <w:pPr>
              <w:spacing w:after="0" w:line="240" w:lineRule="auto"/>
              <w:jc w:val="both"/>
              <w:rPr>
                <w:rFonts w:ascii="Sylfaen" w:eastAsia="Times New Roman" w:hAnsi="Sylfaen" w:cs="Times New Roman"/>
                <w:lang w:val="ka-GE"/>
              </w:rPr>
            </w:pPr>
            <w:r w:rsidRPr="00DC47BB">
              <w:rPr>
                <w:rFonts w:ascii="Sylfaen" w:eastAsia="Times New Roman" w:hAnsi="Sylfaen" w:cs="Times New Roman"/>
              </w:rPr>
              <w:t>a. d) (</w:t>
            </w:r>
            <w:r w:rsidRPr="00DC47BB">
              <w:rPr>
                <w:rFonts w:ascii="Sylfaen" w:eastAsia="Times New Roman" w:hAnsi="Sylfaen" w:cs="Times New Roman"/>
                <w:lang w:val="ka-GE"/>
              </w:rPr>
              <w:t>D</w:t>
            </w:r>
            <w:r w:rsidRPr="00DC47BB">
              <w:rPr>
                <w:rFonts w:ascii="Sylfaen" w:eastAsia="Times New Roman" w:hAnsi="Sylfaen" w:cs="Times New Roman"/>
              </w:rPr>
              <w:t>)</w:t>
            </w:r>
            <w:r w:rsidRPr="00DC47BB">
              <w:rPr>
                <w:rFonts w:ascii="Sylfaen" w:eastAsia="Times New Roman" w:hAnsi="Sylfaen" w:cs="Times New Roman"/>
                <w:lang w:val="ka-GE"/>
              </w:rPr>
              <w:t xml:space="preserve"> </w:t>
            </w:r>
            <w:r w:rsidRPr="00DC47BB">
              <w:rPr>
                <w:rFonts w:ascii="Sylfaen" w:eastAsia="Times New Roman" w:hAnsi="Sylfaen" w:cs="Times New Roman"/>
              </w:rPr>
              <w:t>satisfactory</w:t>
            </w:r>
            <w:r w:rsidRPr="00DC47BB">
              <w:rPr>
                <w:rFonts w:ascii="Sylfaen" w:eastAsia="Times New Roman" w:hAnsi="Sylfaen" w:cs="Times New Roman"/>
                <w:lang w:val="ka-GE"/>
              </w:rPr>
              <w:t>– 61-70 points</w:t>
            </w:r>
          </w:p>
          <w:p w14:paraId="27313F5D" w14:textId="77777777" w:rsidR="002A24D1" w:rsidRPr="00DC47BB" w:rsidRDefault="002A24D1" w:rsidP="002A24D1">
            <w:pPr>
              <w:spacing w:after="0" w:line="240" w:lineRule="auto"/>
              <w:jc w:val="both"/>
              <w:rPr>
                <w:rFonts w:ascii="Sylfaen" w:eastAsia="Times New Roman" w:hAnsi="Sylfaen" w:cs="Times New Roman"/>
              </w:rPr>
            </w:pPr>
            <w:r w:rsidRPr="00DC47BB">
              <w:rPr>
                <w:rFonts w:ascii="Sylfaen" w:eastAsia="Times New Roman" w:hAnsi="Sylfaen" w:cs="Times New Roman"/>
              </w:rPr>
              <w:t>a. e) (E) sufficient– 51-60 points</w:t>
            </w:r>
          </w:p>
          <w:p w14:paraId="27589745" w14:textId="77777777" w:rsidR="002A24D1" w:rsidRPr="00DC47BB" w:rsidRDefault="002A24D1" w:rsidP="002A24D1">
            <w:pPr>
              <w:spacing w:after="0" w:line="240" w:lineRule="auto"/>
              <w:jc w:val="both"/>
              <w:rPr>
                <w:rFonts w:ascii="Sylfaen" w:eastAsia="Times New Roman" w:hAnsi="Sylfaen" w:cs="Times New Roman"/>
                <w:b/>
                <w:noProof/>
                <w:lang w:val="ka-GE"/>
              </w:rPr>
            </w:pPr>
            <w:r w:rsidRPr="00DC47BB">
              <w:rPr>
                <w:rFonts w:ascii="Sylfaen" w:eastAsia="Times New Roman" w:hAnsi="Sylfaen" w:cs="Times New Roman"/>
                <w:b/>
                <w:noProof/>
                <w:lang w:val="ka-GE"/>
              </w:rPr>
              <w:t>B) two types of negative assessment:</w:t>
            </w:r>
          </w:p>
          <w:p w14:paraId="0CB00CA8" w14:textId="77777777" w:rsidR="002A24D1" w:rsidRPr="00DC47BB" w:rsidRDefault="002A24D1" w:rsidP="002A24D1">
            <w:pPr>
              <w:spacing w:after="0" w:line="240" w:lineRule="auto"/>
              <w:jc w:val="both"/>
              <w:rPr>
                <w:rFonts w:ascii="Sylfaen" w:eastAsia="Times New Roman" w:hAnsi="Sylfaen" w:cs="Times New Roman"/>
                <w:b/>
              </w:rPr>
            </w:pPr>
            <w:r w:rsidRPr="00DC47BB">
              <w:rPr>
                <w:rFonts w:ascii="Sylfaen" w:eastAsia="Times New Roman" w:hAnsi="Sylfaen" w:cs="Times New Roman"/>
                <w:bCs/>
              </w:rPr>
              <w:t>b. a) FX (unsatisfactory)</w:t>
            </w:r>
            <w:r w:rsidRPr="00DC47BB">
              <w:rPr>
                <w:rFonts w:ascii="Sylfaen" w:eastAsia="Times New Roman" w:hAnsi="Sylfaen" w:cs="Times New Roman"/>
                <w:b/>
              </w:rPr>
              <w:t xml:space="preserve"> -</w:t>
            </w:r>
            <w:r w:rsidRPr="00DC47BB">
              <w:rPr>
                <w:rFonts w:ascii="Sylfaen" w:eastAsia="Times New Roman" w:hAnsi="Sylfaen" w:cs="Times New Roman"/>
              </w:rPr>
              <w:t xml:space="preserve"> 41-50 points out of the maximum grade, which means that some more work is required to pass the exam and the student has the right to retake the exam one more time after the independent study.</w:t>
            </w:r>
          </w:p>
          <w:p w14:paraId="58E253A9" w14:textId="77777777" w:rsidR="002A24D1" w:rsidRPr="00DC47BB" w:rsidRDefault="002A24D1" w:rsidP="002A24D1">
            <w:pPr>
              <w:spacing w:after="0" w:line="240" w:lineRule="auto"/>
              <w:ind w:right="98"/>
              <w:contextualSpacing/>
              <w:jc w:val="both"/>
              <w:rPr>
                <w:rFonts w:ascii="Sylfaen" w:hAnsi="Sylfaen" w:cs="Times New Roman"/>
                <w:noProof/>
                <w:color w:val="000000" w:themeColor="text1"/>
              </w:rPr>
            </w:pPr>
            <w:r w:rsidRPr="00DC47BB">
              <w:rPr>
                <w:rFonts w:ascii="Sylfaen" w:eastAsia="Times New Roman" w:hAnsi="Sylfaen" w:cs="Times New Roman"/>
                <w:bCs/>
              </w:rPr>
              <w:t>b. b) F (fail)</w:t>
            </w:r>
            <w:r w:rsidRPr="00DC47BB">
              <w:rPr>
                <w:rFonts w:ascii="Sylfaen" w:eastAsia="Times New Roman" w:hAnsi="Sylfaen" w:cs="Times New Roman"/>
                <w:b/>
              </w:rPr>
              <w:t xml:space="preserve"> – </w:t>
            </w:r>
            <w:r w:rsidRPr="00DC47BB">
              <w:rPr>
                <w:rFonts w:ascii="Sylfaen" w:eastAsia="Times New Roman" w:hAnsi="Sylfaen" w:cs="Times New Roman"/>
              </w:rPr>
              <w:t>40 points out of the maximum grade or lower, meaning that considerable further work is required and the student has to study the subject again</w:t>
            </w:r>
            <w:r w:rsidRPr="00DC47BB">
              <w:rPr>
                <w:rFonts w:ascii="Sylfaen" w:hAnsi="Sylfaen" w:cs="Times New Roman"/>
                <w:noProof/>
                <w:color w:val="000000" w:themeColor="text1"/>
              </w:rPr>
              <w:t>.</w:t>
            </w:r>
          </w:p>
          <w:p w14:paraId="38C9B7AB" w14:textId="77777777" w:rsidR="002A24D1" w:rsidRPr="00DC47BB" w:rsidRDefault="002A24D1" w:rsidP="002A24D1">
            <w:pPr>
              <w:spacing w:after="0" w:line="240" w:lineRule="auto"/>
              <w:jc w:val="both"/>
              <w:rPr>
                <w:rFonts w:ascii="Sylfaen" w:eastAsia="Calibri" w:hAnsi="Sylfaen" w:cs="Sylfaen"/>
                <w:noProof/>
                <w:color w:val="000000" w:themeColor="text1"/>
                <w:lang w:val="ka-GE" w:eastAsia="ru-RU"/>
              </w:rPr>
            </w:pPr>
            <w:r w:rsidRPr="00DC47BB">
              <w:rPr>
                <w:rFonts w:ascii="Sylfaen" w:eastAsia="Calibri" w:hAnsi="Sylfaen" w:cs="Sylfaen"/>
                <w:noProof/>
                <w:color w:val="000000" w:themeColor="text1"/>
                <w:lang w:val="ka-GE" w:eastAsia="ru-RU"/>
              </w:rPr>
              <w:t xml:space="preserve">In case of receiving FX in the educational component of a program, an additional exam will be scheduled </w:t>
            </w:r>
            <w:r w:rsidRPr="00DC47BB">
              <w:rPr>
                <w:rFonts w:ascii="Sylfaen" w:eastAsia="Calibri" w:hAnsi="Sylfaen" w:cs="Sylfaen"/>
                <w:b/>
                <w:bCs/>
                <w:noProof/>
                <w:color w:val="000000" w:themeColor="text1"/>
                <w:lang w:val="ka-GE" w:eastAsia="ru-RU"/>
              </w:rPr>
              <w:t xml:space="preserve">in no less than 5 days </w:t>
            </w:r>
            <w:r w:rsidRPr="00DC47BB">
              <w:rPr>
                <w:rFonts w:ascii="Sylfaen" w:eastAsia="Calibri" w:hAnsi="Sylfaen" w:cs="Sylfaen"/>
                <w:noProof/>
                <w:color w:val="000000" w:themeColor="text1"/>
                <w:lang w:val="ka-GE" w:eastAsia="ru-RU"/>
              </w:rPr>
              <w:t xml:space="preserve">after the announcement of the final exam results. </w:t>
            </w:r>
          </w:p>
          <w:p w14:paraId="17142462" w14:textId="77777777" w:rsidR="002A24D1" w:rsidRPr="00DC47BB" w:rsidRDefault="002A24D1" w:rsidP="00A513E2">
            <w:pPr>
              <w:spacing w:after="0" w:line="240" w:lineRule="auto"/>
              <w:jc w:val="both"/>
              <w:rPr>
                <w:rFonts w:ascii="Sylfaen" w:eastAsia="Times New Roman" w:hAnsi="Sylfaen" w:cs="Sylfaen"/>
                <w:noProof/>
                <w:color w:val="000000" w:themeColor="text1"/>
                <w:lang w:val="ka-GE" w:eastAsia="ru-RU"/>
              </w:rPr>
            </w:pPr>
          </w:p>
          <w:p w14:paraId="355EE83B" w14:textId="3B5484BA" w:rsidR="00B257D8" w:rsidRPr="00DC47BB" w:rsidRDefault="00B257D8" w:rsidP="00B257D8">
            <w:pPr>
              <w:pStyle w:val="ListParagraph"/>
              <w:numPr>
                <w:ilvl w:val="0"/>
                <w:numId w:val="16"/>
              </w:numPr>
              <w:rPr>
                <w:rFonts w:ascii="Sylfaen" w:hAnsi="Sylfaen" w:cs="Sylfaen"/>
                <w:bCs/>
                <w:lang w:val="ka-GE"/>
              </w:rPr>
            </w:pPr>
            <w:r w:rsidRPr="00DC47BB">
              <w:rPr>
                <w:rFonts w:ascii="Sylfaen" w:hAnsi="Sylfaen" w:cs="Sylfaen"/>
                <w:bCs/>
                <w:lang w:val="ka-GE"/>
              </w:rPr>
              <w:t>The minimum grade obtained by the student in the final exam has to be 1</w:t>
            </w:r>
            <w:r w:rsidRPr="00DC47BB">
              <w:rPr>
                <w:rFonts w:ascii="Sylfaen" w:hAnsi="Sylfaen" w:cs="Sylfaen"/>
                <w:bCs/>
              </w:rPr>
              <w:t>5</w:t>
            </w:r>
            <w:r w:rsidRPr="00DC47BB">
              <w:rPr>
                <w:rFonts w:ascii="Sylfaen" w:hAnsi="Sylfaen" w:cs="Sylfaen"/>
                <w:bCs/>
                <w:lang w:val="ka-GE"/>
              </w:rPr>
              <w:t xml:space="preserve"> points.</w:t>
            </w:r>
          </w:p>
          <w:p w14:paraId="5F9FCC2B" w14:textId="77777777" w:rsidR="00B257D8" w:rsidRPr="00DC47BB" w:rsidRDefault="00B257D8" w:rsidP="00B257D8">
            <w:pPr>
              <w:pStyle w:val="ListParagraph"/>
              <w:numPr>
                <w:ilvl w:val="0"/>
                <w:numId w:val="16"/>
              </w:numPr>
              <w:rPr>
                <w:rFonts w:ascii="Sylfaen" w:eastAsia="Calibri" w:hAnsi="Sylfaen" w:cs="Sylfaen"/>
                <w:lang w:val="ka-GE" w:eastAsia="ru-RU"/>
              </w:rPr>
            </w:pPr>
            <w:r w:rsidRPr="00DC47BB">
              <w:rPr>
                <w:rFonts w:ascii="Sylfaen" w:eastAsia="Calibri" w:hAnsi="Sylfaen" w:cs="Sylfaen"/>
                <w:lang w:val="ka-GE" w:eastAsia="ru-RU"/>
              </w:rPr>
              <w:t>The grade obtained by the student in the final exam is not added to the additional exam result.</w:t>
            </w:r>
          </w:p>
          <w:p w14:paraId="695EF9EB" w14:textId="77777777" w:rsidR="00B257D8" w:rsidRPr="00DC47BB" w:rsidRDefault="00B257D8" w:rsidP="00B257D8">
            <w:pPr>
              <w:pStyle w:val="ListParagraph"/>
              <w:numPr>
                <w:ilvl w:val="0"/>
                <w:numId w:val="16"/>
              </w:numPr>
              <w:rPr>
                <w:rFonts w:ascii="Sylfaen" w:eastAsia="Calibri" w:hAnsi="Sylfaen" w:cs="Sylfaen"/>
                <w:lang w:val="ka-GE" w:eastAsia="ru-RU"/>
              </w:rPr>
            </w:pPr>
            <w:r w:rsidRPr="00DC47BB">
              <w:rPr>
                <w:rFonts w:ascii="Sylfaen" w:eastAsia="Calibri" w:hAnsi="Sylfaen" w:cs="Sylfaen"/>
                <w:lang w:val="ka-GE" w:eastAsia="ru-RU"/>
              </w:rPr>
              <w:t>The additional exam provides the final result and is reflected in the final assessment of the learning component of the educational  program.</w:t>
            </w:r>
          </w:p>
          <w:p w14:paraId="1E52BC06" w14:textId="77777777" w:rsidR="002323C2" w:rsidRPr="00DC47BB" w:rsidRDefault="002323C2" w:rsidP="002323C2">
            <w:pPr>
              <w:pStyle w:val="ListParagraph"/>
              <w:numPr>
                <w:ilvl w:val="0"/>
                <w:numId w:val="16"/>
              </w:numPr>
              <w:rPr>
                <w:rFonts w:ascii="Sylfaen" w:eastAsia="Calibri" w:hAnsi="Sylfaen" w:cs="Sylfaen"/>
                <w:lang w:val="ka-GE" w:eastAsia="ru-RU"/>
              </w:rPr>
            </w:pPr>
            <w:r w:rsidRPr="00DC47BB">
              <w:rPr>
                <w:rFonts w:ascii="Sylfaen" w:eastAsia="Calibri" w:hAnsi="Sylfaen" w:cs="Sylfaen"/>
                <w:lang w:val="ka-GE" w:eastAsia="ru-RU"/>
              </w:rPr>
              <w:t>Considering the additional exam result, in case of getting 0-50 points in the final assessment of the educational component, the student will be given the grade  F-0.</w:t>
            </w:r>
          </w:p>
          <w:p w14:paraId="1988B24F" w14:textId="50003CB9" w:rsidR="000B2FB2" w:rsidRPr="00DC47BB" w:rsidRDefault="002323C2" w:rsidP="002323C2">
            <w:pPr>
              <w:pStyle w:val="ListParagraph"/>
              <w:numPr>
                <w:ilvl w:val="0"/>
                <w:numId w:val="16"/>
              </w:numPr>
              <w:spacing w:after="0" w:line="240" w:lineRule="auto"/>
              <w:jc w:val="both"/>
              <w:rPr>
                <w:rFonts w:ascii="Sylfaen" w:eastAsia="Times New Roman" w:hAnsi="Sylfaen" w:cs="Sylfaen"/>
                <w:b/>
                <w:i/>
                <w:u w:val="single"/>
                <w:lang w:val="ka-GE" w:eastAsia="ru-RU"/>
              </w:rPr>
            </w:pPr>
            <w:r w:rsidRPr="00DC47BB">
              <w:rPr>
                <w:rFonts w:ascii="Sylfaen" w:hAnsi="Sylfaen" w:cs="Sylfaen"/>
              </w:rPr>
              <w:t xml:space="preserve"> Additional criteria for assessing student achievement are set out in the syllabus.</w:t>
            </w:r>
          </w:p>
          <w:p w14:paraId="01A027B4" w14:textId="7B104C1B" w:rsidR="000B2FB2" w:rsidRPr="00DC47BB" w:rsidRDefault="007F5A31" w:rsidP="00697E35">
            <w:pPr>
              <w:spacing w:after="0" w:line="240" w:lineRule="auto"/>
              <w:jc w:val="both"/>
              <w:rPr>
                <w:rFonts w:ascii="Sylfaen" w:eastAsia="Times New Roman" w:hAnsi="Sylfaen" w:cs="Sylfaen"/>
                <w:b/>
                <w:i/>
                <w:u w:val="single"/>
                <w:lang w:val="ka-GE" w:eastAsia="ru-RU"/>
              </w:rPr>
            </w:pPr>
            <w:r w:rsidRPr="00DC47BB">
              <w:rPr>
                <w:rFonts w:ascii="Sylfaen" w:eastAsia="Times New Roman" w:hAnsi="Sylfaen" w:cs="Sylfaen"/>
                <w:b/>
                <w:i/>
                <w:u w:val="single"/>
                <w:lang w:eastAsia="ru-RU"/>
              </w:rPr>
              <w:t>Note</w:t>
            </w:r>
            <w:r w:rsidR="00513132" w:rsidRPr="00DC47BB">
              <w:rPr>
                <w:rFonts w:ascii="Sylfaen" w:eastAsia="Times New Roman" w:hAnsi="Sylfaen" w:cs="Sylfaen"/>
                <w:b/>
                <w:i/>
                <w:u w:val="single"/>
                <w:lang w:val="ka-GE" w:eastAsia="ru-RU"/>
              </w:rPr>
              <w:t xml:space="preserve">: </w:t>
            </w:r>
          </w:p>
          <w:p w14:paraId="0149AB6F" w14:textId="77777777" w:rsidR="006E429D" w:rsidRPr="00DC47BB" w:rsidRDefault="006E429D" w:rsidP="006E429D">
            <w:pPr>
              <w:pStyle w:val="ListParagraph"/>
              <w:numPr>
                <w:ilvl w:val="0"/>
                <w:numId w:val="17"/>
              </w:numPr>
              <w:spacing w:after="0" w:line="240" w:lineRule="auto"/>
              <w:jc w:val="both"/>
              <w:rPr>
                <w:rFonts w:ascii="Sylfaen" w:eastAsia="Times New Roman" w:hAnsi="Sylfaen" w:cs="Sylfaen"/>
                <w:lang w:val="ka-GE" w:eastAsia="ru-RU"/>
              </w:rPr>
            </w:pPr>
            <w:r w:rsidRPr="00DC47BB">
              <w:rPr>
                <w:rFonts w:ascii="Sylfaen" w:eastAsia="Times New Roman" w:hAnsi="Sylfaen" w:cs="Sylfaen"/>
                <w:lang w:val="ka-GE" w:eastAsia="ru-RU"/>
              </w:rPr>
              <w:t>Midterm and final (additional) exams will be conducted in a formalized manner:</w:t>
            </w:r>
          </w:p>
          <w:p w14:paraId="0242842A" w14:textId="77777777" w:rsidR="006E429D" w:rsidRPr="00DC47BB" w:rsidRDefault="006E429D" w:rsidP="006E429D">
            <w:pPr>
              <w:pStyle w:val="ListParagraph"/>
              <w:spacing w:after="0" w:line="240" w:lineRule="auto"/>
              <w:jc w:val="both"/>
              <w:rPr>
                <w:rFonts w:ascii="Sylfaen" w:eastAsia="Times New Roman" w:hAnsi="Sylfaen" w:cs="Sylfaen"/>
                <w:lang w:val="ka-GE" w:eastAsia="ru-RU"/>
              </w:rPr>
            </w:pPr>
            <w:r w:rsidRPr="00DC47BB">
              <w:rPr>
                <w:rFonts w:ascii="Sylfaen" w:eastAsia="Times New Roman" w:hAnsi="Sylfaen" w:cs="Sylfaen"/>
                <w:b/>
                <w:bCs/>
                <w:i/>
                <w:iCs/>
                <w:u w:val="single"/>
                <w:lang w:val="ka-GE" w:eastAsia="ru-RU"/>
              </w:rPr>
              <w:t>Basis:</w:t>
            </w:r>
            <w:r w:rsidRPr="00DC47BB">
              <w:rPr>
                <w:rFonts w:ascii="Sylfaen" w:eastAsia="Times New Roman" w:hAnsi="Sylfaen" w:cs="Sylfaen"/>
                <w:lang w:val="ka-GE" w:eastAsia="ru-RU"/>
              </w:rPr>
              <w:t xml:space="preserve">   Order №3 ( 05.01.2007) of the Minister of Education and Science of Georgia.</w:t>
            </w:r>
          </w:p>
          <w:p w14:paraId="4CD4F3A2" w14:textId="77777777" w:rsidR="006E429D" w:rsidRPr="00DC47BB" w:rsidRDefault="006E429D" w:rsidP="006E429D">
            <w:pPr>
              <w:pStyle w:val="ListParagraph"/>
              <w:spacing w:after="0" w:line="240" w:lineRule="auto"/>
              <w:jc w:val="both"/>
              <w:rPr>
                <w:rFonts w:ascii="Sylfaen" w:eastAsia="Times New Roman" w:hAnsi="Sylfaen" w:cs="Sylfaen"/>
                <w:lang w:val="ka-GE" w:eastAsia="ru-RU"/>
              </w:rPr>
            </w:pPr>
            <w:r w:rsidRPr="00DC47BB">
              <w:rPr>
                <w:rFonts w:ascii="Sylfaen" w:eastAsia="Times New Roman" w:hAnsi="Sylfaen" w:cs="Sylfaen"/>
                <w:lang w:val="ka-GE" w:eastAsia="ru-RU"/>
              </w:rPr>
              <w:t xml:space="preserve"> Akaki Tsereteli State University Resolution №1 (17/18) of September 15, 2017.</w:t>
            </w:r>
          </w:p>
          <w:p w14:paraId="23A06368" w14:textId="77777777" w:rsidR="008872C8" w:rsidRPr="00DC47BB" w:rsidRDefault="008872C8" w:rsidP="008872C8">
            <w:pPr>
              <w:pStyle w:val="ListParagraph"/>
              <w:numPr>
                <w:ilvl w:val="0"/>
                <w:numId w:val="17"/>
              </w:numPr>
              <w:rPr>
                <w:rFonts w:ascii="Sylfaen" w:hAnsi="Sylfaen" w:cs="Sylfaen"/>
              </w:rPr>
            </w:pPr>
            <w:r w:rsidRPr="00DC47BB">
              <w:rPr>
                <w:rFonts w:ascii="Sylfaen" w:hAnsi="Sylfaen" w:cs="Sylfaen"/>
              </w:rPr>
              <w:t>Student evaluation criteria are defined by the syllabus of the training courses;</w:t>
            </w:r>
          </w:p>
          <w:p w14:paraId="723CB1A1" w14:textId="018130D7" w:rsidR="008872C8" w:rsidRPr="00DC47BB" w:rsidRDefault="008872C8" w:rsidP="008872C8">
            <w:pPr>
              <w:pStyle w:val="ListParagraph"/>
              <w:numPr>
                <w:ilvl w:val="0"/>
                <w:numId w:val="17"/>
              </w:numPr>
              <w:rPr>
                <w:rFonts w:ascii="Sylfaen" w:eastAsia="Calibri" w:hAnsi="Sylfaen" w:cs="Times New Roman"/>
              </w:rPr>
            </w:pPr>
            <w:r w:rsidRPr="00DC47BB">
              <w:rPr>
                <w:rFonts w:ascii="Sylfaen" w:eastAsia="Calibri" w:hAnsi="Sylfaen" w:cs="Times New Roman"/>
              </w:rPr>
              <w:t xml:space="preserve">The target benchmark for each result of the program was the achievement of 70% of the maximum score provided by 60% of the total number of students through various activities. Comparison with the target benchmark will be performed as a result of monitoring the dynamics </w:t>
            </w:r>
            <w:r w:rsidR="001C3936">
              <w:rPr>
                <w:rFonts w:ascii="Sylfaen" w:eastAsia="Calibri" w:hAnsi="Sylfaen" w:cs="Times New Roman"/>
              </w:rPr>
              <w:t>for</w:t>
            </w:r>
            <w:r w:rsidRPr="00DC47BB">
              <w:rPr>
                <w:rFonts w:ascii="Sylfaen" w:eastAsia="Calibri" w:hAnsi="Sylfaen" w:cs="Times New Roman"/>
              </w:rPr>
              <w:t xml:space="preserve"> 2 years. </w:t>
            </w:r>
          </w:p>
          <w:p w14:paraId="2BD256CF" w14:textId="4E5C9FE5" w:rsidR="008872C8" w:rsidRPr="00DC47BB" w:rsidRDefault="008872C8" w:rsidP="008872C8">
            <w:pPr>
              <w:pStyle w:val="ListParagraph"/>
              <w:numPr>
                <w:ilvl w:val="0"/>
                <w:numId w:val="17"/>
              </w:numPr>
              <w:rPr>
                <w:rFonts w:ascii="Sylfaen" w:hAnsi="Sylfaen" w:cs="Sylfaen"/>
              </w:rPr>
            </w:pPr>
            <w:r w:rsidRPr="00DC47BB">
              <w:rPr>
                <w:rFonts w:ascii="Sylfaen" w:hAnsi="Sylfaen" w:cs="Sylfaen"/>
              </w:rPr>
              <w:t xml:space="preserve">The learning outcomes of the training course of the program will be measured once in the academic year, at the end of the indicated semester, where the results of the mentioned learning </w:t>
            </w:r>
            <w:r w:rsidR="001C3936">
              <w:rPr>
                <w:rFonts w:ascii="Sylfaen" w:hAnsi="Sylfaen" w:cs="Sylfaen"/>
              </w:rPr>
              <w:t xml:space="preserve">were </w:t>
            </w:r>
            <w:proofErr w:type="gramStart"/>
            <w:r w:rsidR="001C3936">
              <w:rPr>
                <w:rFonts w:ascii="Sylfaen" w:hAnsi="Sylfaen" w:cs="Sylfaen"/>
              </w:rPr>
              <w:t xml:space="preserve">set </w:t>
            </w:r>
            <w:r w:rsidRPr="00DC47BB">
              <w:rPr>
                <w:rFonts w:ascii="Sylfaen" w:hAnsi="Sylfaen" w:cs="Sylfaen"/>
              </w:rPr>
              <w:t xml:space="preserve"> and</w:t>
            </w:r>
            <w:proofErr w:type="gramEnd"/>
            <w:r w:rsidRPr="00DC47BB">
              <w:rPr>
                <w:rFonts w:ascii="Sylfaen" w:hAnsi="Sylfaen" w:cs="Sylfaen"/>
              </w:rPr>
              <w:t xml:space="preserve"> the percentages will be calculated;</w:t>
            </w:r>
          </w:p>
          <w:p w14:paraId="51E11641" w14:textId="77777777" w:rsidR="008872C8" w:rsidRPr="00DC47BB" w:rsidRDefault="008872C8" w:rsidP="008872C8">
            <w:pPr>
              <w:pStyle w:val="ListParagraph"/>
              <w:numPr>
                <w:ilvl w:val="0"/>
                <w:numId w:val="17"/>
              </w:numPr>
              <w:rPr>
                <w:rFonts w:ascii="Sylfaen" w:hAnsi="Sylfaen" w:cs="Sylfaen"/>
              </w:rPr>
            </w:pPr>
            <w:r w:rsidRPr="00DC47BB">
              <w:rPr>
                <w:rFonts w:ascii="Sylfaen" w:hAnsi="Sylfaen" w:cs="Sylfaen"/>
              </w:rPr>
              <w:t>The result of each learning outcome of the program will be measured according to the curriculum map attached to the program at the end of the semester, where the result of the studying was set;</w:t>
            </w:r>
          </w:p>
          <w:p w14:paraId="4409DA7F" w14:textId="5A4B8785" w:rsidR="00A01631" w:rsidRPr="00DC47BB" w:rsidRDefault="008872C8" w:rsidP="00697E35">
            <w:pPr>
              <w:pStyle w:val="ListParagraph"/>
              <w:numPr>
                <w:ilvl w:val="0"/>
                <w:numId w:val="17"/>
              </w:numPr>
              <w:spacing w:after="0" w:line="240" w:lineRule="auto"/>
              <w:jc w:val="both"/>
              <w:rPr>
                <w:rFonts w:ascii="Sylfaen" w:hAnsi="Sylfaen"/>
                <w:lang w:val="ka-GE"/>
              </w:rPr>
            </w:pPr>
            <w:r w:rsidRPr="00DC47BB">
              <w:rPr>
                <w:rFonts w:ascii="Sylfaen" w:hAnsi="Sylfaen" w:cs="Sylfaen"/>
              </w:rPr>
              <w:t xml:space="preserve">The learning outcomes of the program will be reviewed and monitored by observing it in the 2-year dynamics. After the observation in the dynamics, In case </w:t>
            </w:r>
            <w:proofErr w:type="gramStart"/>
            <w:r w:rsidRPr="00DC47BB">
              <w:rPr>
                <w:rFonts w:ascii="Sylfaen" w:hAnsi="Sylfaen" w:cs="Sylfaen"/>
              </w:rPr>
              <w:t>of  regression</w:t>
            </w:r>
            <w:proofErr w:type="gramEnd"/>
            <w:r w:rsidRPr="00DC47BB">
              <w:rPr>
                <w:rFonts w:ascii="Sylfaen" w:hAnsi="Sylfaen" w:cs="Sylfaen"/>
              </w:rPr>
              <w:t xml:space="preserve"> (when observing the target benchmarks), the learning outcomes and the ways of achievement will be reviewed and the program will be modified in accordance with the existing regulations.</w:t>
            </w:r>
          </w:p>
        </w:tc>
      </w:tr>
      <w:tr w:rsidR="007B7D49" w:rsidRPr="00DC47BB" w14:paraId="3193C223" w14:textId="77777777" w:rsidTr="00697E35">
        <w:trPr>
          <w:gridAfter w:val="1"/>
          <w:wAfter w:w="27" w:type="dxa"/>
        </w:trPr>
        <w:tc>
          <w:tcPr>
            <w:tcW w:w="1074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D07DC1A" w14:textId="3E7CB2BA" w:rsidR="007B7D49" w:rsidRPr="00DC47BB" w:rsidRDefault="008846E3" w:rsidP="00697E35">
            <w:pPr>
              <w:spacing w:after="0" w:line="240" w:lineRule="auto"/>
              <w:rPr>
                <w:rFonts w:ascii="Sylfaen" w:hAnsi="Sylfaen" w:cs="Sylfaen"/>
                <w:b/>
                <w:bCs/>
                <w:color w:val="943634" w:themeColor="accent2" w:themeShade="BF"/>
                <w:lang w:val="ka-GE"/>
              </w:rPr>
            </w:pPr>
            <w:r w:rsidRPr="00DC47BB">
              <w:rPr>
                <w:rFonts w:ascii="Sylfaen" w:hAnsi="Sylfaen" w:cs="Sylfaen"/>
                <w:b/>
                <w:bCs/>
                <w:lang w:val="ka-GE"/>
              </w:rPr>
              <w:lastRenderedPageBreak/>
              <w:t>Employment sectors:</w:t>
            </w:r>
          </w:p>
        </w:tc>
      </w:tr>
      <w:tr w:rsidR="007B7D49" w:rsidRPr="00DC47BB" w14:paraId="629616D7" w14:textId="77777777" w:rsidTr="00697E35">
        <w:trPr>
          <w:gridAfter w:val="1"/>
          <w:wAfter w:w="27" w:type="dxa"/>
        </w:trPr>
        <w:tc>
          <w:tcPr>
            <w:tcW w:w="10740" w:type="dxa"/>
            <w:gridSpan w:val="4"/>
            <w:tcBorders>
              <w:top w:val="single" w:sz="18" w:space="0" w:color="auto"/>
              <w:left w:val="single" w:sz="18" w:space="0" w:color="auto"/>
              <w:bottom w:val="single" w:sz="18" w:space="0" w:color="auto"/>
              <w:right w:val="single" w:sz="18" w:space="0" w:color="auto"/>
            </w:tcBorders>
          </w:tcPr>
          <w:p w14:paraId="0B7880EF" w14:textId="17134AA3" w:rsidR="008846E3" w:rsidRPr="00DC47BB" w:rsidRDefault="008846E3" w:rsidP="00697E35">
            <w:pPr>
              <w:pStyle w:val="ListParagraph"/>
              <w:numPr>
                <w:ilvl w:val="0"/>
                <w:numId w:val="1"/>
              </w:numPr>
              <w:spacing w:after="0" w:line="240" w:lineRule="auto"/>
              <w:jc w:val="both"/>
              <w:rPr>
                <w:rFonts w:ascii="Sylfaen" w:hAnsi="Sylfaen" w:cs="Sylfaen"/>
                <w:lang w:val="ka-GE"/>
              </w:rPr>
            </w:pPr>
            <w:r w:rsidRPr="00DC47BB">
              <w:rPr>
                <w:rFonts w:ascii="Sylfaen" w:hAnsi="Sylfaen" w:cs="Sylfaen"/>
                <w:lang w:val="ka-GE"/>
              </w:rPr>
              <w:t>A bachelor's degree program in law is a means of entering / employing a lawyer in the private or public sphere, including public authorities.</w:t>
            </w:r>
            <w:r w:rsidR="006B76A0">
              <w:rPr>
                <w:rFonts w:ascii="Sylfaen" w:hAnsi="Sylfaen" w:cs="Sylfaen"/>
              </w:rPr>
              <w:t xml:space="preserve"> </w:t>
            </w:r>
            <w:r w:rsidRPr="00DC47BB">
              <w:rPr>
                <w:rFonts w:ascii="Sylfaen" w:hAnsi="Sylfaen" w:cs="Sylfaen"/>
                <w:lang w:val="ka-GE"/>
              </w:rPr>
              <w:t>In addition to the academic degree of Bachelor of Law, the precondition for entering the profession of lawyer, notary and prosecutor is passing the relevant qualification exam defined by the current legislation;</w:t>
            </w:r>
          </w:p>
          <w:p w14:paraId="0C8B99C0" w14:textId="7D195BFA" w:rsidR="008846E3" w:rsidRPr="00DC47BB" w:rsidRDefault="008846E3" w:rsidP="00697E35">
            <w:pPr>
              <w:pStyle w:val="ListParagraph"/>
              <w:numPr>
                <w:ilvl w:val="0"/>
                <w:numId w:val="1"/>
              </w:numPr>
              <w:spacing w:after="0" w:line="240" w:lineRule="auto"/>
              <w:jc w:val="both"/>
              <w:rPr>
                <w:rFonts w:ascii="Sylfaen" w:hAnsi="Sylfaen" w:cs="Sylfaen"/>
                <w:lang w:val="ka-GE"/>
              </w:rPr>
            </w:pPr>
            <w:r w:rsidRPr="00DC47BB">
              <w:rPr>
                <w:rFonts w:ascii="Sylfaen" w:hAnsi="Sylfaen" w:cs="Sylfaen"/>
                <w:lang w:val="ka-GE"/>
              </w:rPr>
              <w:t>The academic degree of Bachelor of Law is a prerequisite for admission to the Master of Law program.</w:t>
            </w:r>
          </w:p>
        </w:tc>
      </w:tr>
      <w:tr w:rsidR="007B7D49" w:rsidRPr="00DC47BB" w14:paraId="4F0E1BD7" w14:textId="77777777" w:rsidTr="00697E35">
        <w:trPr>
          <w:gridAfter w:val="1"/>
          <w:wAfter w:w="27" w:type="dxa"/>
        </w:trPr>
        <w:tc>
          <w:tcPr>
            <w:tcW w:w="10740"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2F729DF" w14:textId="3E83C116" w:rsidR="007B7D49" w:rsidRPr="00DC47BB" w:rsidRDefault="00393B54" w:rsidP="00697E35">
            <w:pPr>
              <w:spacing w:after="0" w:line="240" w:lineRule="auto"/>
              <w:rPr>
                <w:rFonts w:ascii="Sylfaen" w:hAnsi="Sylfaen" w:cs="Sylfaen"/>
                <w:b/>
                <w:bCs/>
                <w:color w:val="943634" w:themeColor="accent2" w:themeShade="BF"/>
                <w:lang w:val="ka-GE"/>
              </w:rPr>
            </w:pPr>
            <w:r w:rsidRPr="00DC47BB">
              <w:rPr>
                <w:rFonts w:ascii="Sylfaen" w:hAnsi="Sylfaen" w:cs="Sylfaen"/>
                <w:b/>
                <w:bCs/>
                <w:lang w:val="ka-GE"/>
              </w:rPr>
              <w:t>Supporting conditions / resources for learning</w:t>
            </w:r>
          </w:p>
        </w:tc>
      </w:tr>
      <w:tr w:rsidR="007B7D49" w:rsidRPr="00DC47BB" w14:paraId="3A3AC01A" w14:textId="77777777" w:rsidTr="00697E35">
        <w:trPr>
          <w:gridAfter w:val="1"/>
          <w:wAfter w:w="27" w:type="dxa"/>
        </w:trPr>
        <w:tc>
          <w:tcPr>
            <w:tcW w:w="10740" w:type="dxa"/>
            <w:gridSpan w:val="4"/>
            <w:tcBorders>
              <w:top w:val="single" w:sz="18" w:space="0" w:color="auto"/>
              <w:left w:val="single" w:sz="18" w:space="0" w:color="auto"/>
              <w:bottom w:val="single" w:sz="18" w:space="0" w:color="auto"/>
              <w:right w:val="single" w:sz="18" w:space="0" w:color="auto"/>
            </w:tcBorders>
          </w:tcPr>
          <w:p w14:paraId="1E839D6A" w14:textId="4C85340A" w:rsidR="00393B54" w:rsidRPr="00DC47BB" w:rsidRDefault="00393B54" w:rsidP="00697E35">
            <w:pPr>
              <w:autoSpaceDE w:val="0"/>
              <w:autoSpaceDN w:val="0"/>
              <w:adjustRightInd w:val="0"/>
              <w:spacing w:after="0" w:line="240" w:lineRule="auto"/>
              <w:jc w:val="both"/>
              <w:rPr>
                <w:rFonts w:ascii="Sylfaen" w:hAnsi="Sylfaen" w:cs="Sylfaen"/>
                <w:b/>
              </w:rPr>
            </w:pPr>
            <w:r w:rsidRPr="00DC47BB">
              <w:rPr>
                <w:rFonts w:ascii="Sylfaen" w:hAnsi="Sylfaen" w:cs="Sylfaen"/>
                <w:b/>
              </w:rPr>
              <w:t xml:space="preserve">Necessary </w:t>
            </w:r>
            <w:proofErr w:type="gramStart"/>
            <w:r w:rsidRPr="00DC47BB">
              <w:rPr>
                <w:rFonts w:ascii="Sylfaen" w:hAnsi="Sylfaen" w:cs="Sylfaen"/>
                <w:b/>
              </w:rPr>
              <w:t>human  and</w:t>
            </w:r>
            <w:proofErr w:type="gramEnd"/>
            <w:r w:rsidRPr="00DC47BB">
              <w:rPr>
                <w:rFonts w:ascii="Sylfaen" w:hAnsi="Sylfaen" w:cs="Sylfaen"/>
                <w:b/>
              </w:rPr>
              <w:t xml:space="preserve"> material resources for the implementation of the educational program:</w:t>
            </w:r>
            <w:r w:rsidRPr="00DC47BB">
              <w:rPr>
                <w:rFonts w:ascii="Sylfaen" w:hAnsi="Sylfaen"/>
              </w:rPr>
              <w:t xml:space="preserve"> </w:t>
            </w:r>
            <w:r w:rsidRPr="00DC47BB">
              <w:rPr>
                <w:rFonts w:ascii="Sylfaen" w:hAnsi="Sylfaen" w:cs="Sylfaen"/>
                <w:bCs/>
              </w:rPr>
              <w:t>The program is served by academic staff of various fields, as well as doctoral students and invited specialists.</w:t>
            </w:r>
            <w:r w:rsidR="00AE0B0E" w:rsidRPr="00DC47BB">
              <w:rPr>
                <w:rFonts w:ascii="Sylfaen" w:hAnsi="Sylfaen" w:cs="Sylfaen"/>
                <w:bCs/>
                <w:lang w:val="ka-GE"/>
              </w:rPr>
              <w:t xml:space="preserve"> </w:t>
            </w:r>
            <w:r w:rsidR="00AE0B0E" w:rsidRPr="00DC47BB">
              <w:rPr>
                <w:rFonts w:ascii="Sylfaen" w:hAnsi="Sylfaen" w:cs="Sylfaen"/>
                <w:bCs/>
              </w:rPr>
              <w:t xml:space="preserve">Among them: Professor - 2; Associate Professor - 14; Assistant Professor - 1; </w:t>
            </w:r>
            <w:proofErr w:type="spellStart"/>
            <w:r w:rsidR="00AE0B0E" w:rsidRPr="00DC47BB">
              <w:rPr>
                <w:rFonts w:ascii="Sylfaen" w:hAnsi="Sylfaen" w:cs="Sylfaen"/>
                <w:bCs/>
              </w:rPr>
              <w:t>Phd</w:t>
            </w:r>
            <w:proofErr w:type="spellEnd"/>
            <w:r w:rsidR="00AE0B0E" w:rsidRPr="00DC47BB">
              <w:rPr>
                <w:rFonts w:ascii="Sylfaen" w:hAnsi="Sylfaen" w:cs="Sylfaen"/>
                <w:bCs/>
              </w:rPr>
              <w:t xml:space="preserve"> doctor invited by contract - 3; Doctoral student - 9; Teachers - 4; Invited Lecturer / Specialist - 15</w:t>
            </w:r>
            <w:r w:rsidR="00AE0B0E" w:rsidRPr="00DC47BB">
              <w:rPr>
                <w:rFonts w:ascii="Sylfaen" w:hAnsi="Sylfaen" w:cs="Sylfaen"/>
                <w:b/>
              </w:rPr>
              <w:t>.</w:t>
            </w:r>
          </w:p>
        </w:tc>
      </w:tr>
      <w:tr w:rsidR="007B7D49" w:rsidRPr="00DC47BB" w14:paraId="44D24068" w14:textId="77777777" w:rsidTr="00697E35">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Height w:val="100"/>
        </w:trPr>
        <w:tc>
          <w:tcPr>
            <w:tcW w:w="10740" w:type="dxa"/>
            <w:gridSpan w:val="4"/>
            <w:tcBorders>
              <w:top w:val="single" w:sz="18" w:space="0" w:color="auto"/>
            </w:tcBorders>
          </w:tcPr>
          <w:p w14:paraId="7AE8820E" w14:textId="60411BBC" w:rsidR="007B7D49" w:rsidRPr="00DC47BB" w:rsidRDefault="007B7D49" w:rsidP="00697E35">
            <w:pPr>
              <w:spacing w:after="0" w:line="240" w:lineRule="auto"/>
              <w:rPr>
                <w:rFonts w:ascii="Sylfaen" w:hAnsi="Sylfaen"/>
                <w:b/>
                <w:u w:val="single"/>
                <w:lang w:val="ka-GE"/>
              </w:rPr>
            </w:pPr>
          </w:p>
        </w:tc>
      </w:tr>
      <w:tr w:rsidR="00B07C3B" w:rsidRPr="00DC47BB" w14:paraId="57DD52E1" w14:textId="77777777" w:rsidTr="00697E35">
        <w:trPr>
          <w:gridBefore w:val="1"/>
          <w:wBefore w:w="45" w:type="dxa"/>
        </w:trPr>
        <w:tc>
          <w:tcPr>
            <w:tcW w:w="10722" w:type="dxa"/>
            <w:gridSpan w:val="4"/>
            <w:tcBorders>
              <w:top w:val="single" w:sz="18" w:space="0" w:color="auto"/>
              <w:left w:val="single" w:sz="18" w:space="0" w:color="auto"/>
              <w:bottom w:val="single" w:sz="18" w:space="0" w:color="auto"/>
              <w:right w:val="single" w:sz="18" w:space="0" w:color="auto"/>
            </w:tcBorders>
          </w:tcPr>
          <w:p w14:paraId="60031FE9" w14:textId="77777777" w:rsidR="002B5AA0" w:rsidRPr="00DC47BB" w:rsidRDefault="002B5AA0" w:rsidP="002B5AA0">
            <w:pPr>
              <w:autoSpaceDE w:val="0"/>
              <w:autoSpaceDN w:val="0"/>
              <w:adjustRightInd w:val="0"/>
              <w:spacing w:after="0" w:line="240" w:lineRule="auto"/>
              <w:jc w:val="both"/>
              <w:rPr>
                <w:rFonts w:ascii="Sylfaen" w:hAnsi="Sylfaen" w:cs="Sylfaen"/>
                <w:b/>
              </w:rPr>
            </w:pPr>
            <w:r w:rsidRPr="00DC47BB">
              <w:rPr>
                <w:rFonts w:ascii="Sylfaen" w:hAnsi="Sylfaen" w:cs="Sylfaen"/>
                <w:b/>
              </w:rPr>
              <w:t>Necessary material resources for the implementation of the educational program:</w:t>
            </w:r>
          </w:p>
          <w:p w14:paraId="1D55A697" w14:textId="116DB86D" w:rsidR="00B07C3B" w:rsidRPr="00DC47BB" w:rsidRDefault="002B5AA0" w:rsidP="002B5AA0">
            <w:pPr>
              <w:pStyle w:val="ListParagraph"/>
              <w:numPr>
                <w:ilvl w:val="0"/>
                <w:numId w:val="31"/>
              </w:numPr>
              <w:tabs>
                <w:tab w:val="left" w:pos="1030"/>
              </w:tabs>
              <w:autoSpaceDE w:val="0"/>
              <w:autoSpaceDN w:val="0"/>
              <w:adjustRightInd w:val="0"/>
              <w:spacing w:after="0" w:line="240" w:lineRule="auto"/>
              <w:ind w:left="760" w:firstLine="0"/>
              <w:jc w:val="both"/>
              <w:rPr>
                <w:rFonts w:ascii="Sylfaen" w:hAnsi="Sylfaen" w:cs="Arial"/>
                <w:lang w:val="ka-GE"/>
              </w:rPr>
            </w:pPr>
            <w:r w:rsidRPr="00DC47BB">
              <w:rPr>
                <w:rFonts w:ascii="Sylfaen" w:hAnsi="Sylfaen" w:cs="Arial"/>
              </w:rPr>
              <w:t>ATSU educational building</w:t>
            </w:r>
            <w:r w:rsidR="00756EF4">
              <w:rPr>
                <w:rFonts w:ascii="Sylfaen" w:hAnsi="Sylfaen" w:cs="Arial"/>
              </w:rPr>
              <w:t xml:space="preserve"> I </w:t>
            </w:r>
            <w:proofErr w:type="gramStart"/>
            <w:r w:rsidRPr="00DC47BB">
              <w:rPr>
                <w:rFonts w:ascii="Sylfaen" w:hAnsi="Sylfaen" w:cs="Arial"/>
              </w:rPr>
              <w:t>( Address</w:t>
            </w:r>
            <w:proofErr w:type="gramEnd"/>
            <w:r w:rsidRPr="00DC47BB">
              <w:rPr>
                <w:rFonts w:ascii="Sylfaen" w:hAnsi="Sylfaen" w:cs="Arial"/>
              </w:rPr>
              <w:t xml:space="preserve">: Kutaisi, Tamar </w:t>
            </w:r>
            <w:proofErr w:type="spellStart"/>
            <w:r w:rsidRPr="00DC47BB">
              <w:rPr>
                <w:rFonts w:ascii="Sylfaen" w:hAnsi="Sylfaen" w:cs="Arial"/>
              </w:rPr>
              <w:t>Mepe</w:t>
            </w:r>
            <w:proofErr w:type="spellEnd"/>
            <w:r w:rsidRPr="00DC47BB">
              <w:rPr>
                <w:rFonts w:ascii="Sylfaen" w:hAnsi="Sylfaen" w:cs="Arial"/>
              </w:rPr>
              <w:t xml:space="preserve"> street </w:t>
            </w:r>
            <w:r w:rsidRPr="00DC47BB">
              <w:rPr>
                <w:rFonts w:ascii="Sylfaen" w:hAnsi="Sylfaen" w:cs="Sylfaen"/>
                <w:lang w:val="ka-GE"/>
              </w:rPr>
              <w:t>№59);</w:t>
            </w:r>
          </w:p>
          <w:p w14:paraId="411DF69F" w14:textId="2296E220" w:rsidR="002B5AA0" w:rsidRPr="00DC47BB" w:rsidRDefault="002B5AA0" w:rsidP="002B5AA0">
            <w:pPr>
              <w:pStyle w:val="ListParagraph"/>
              <w:numPr>
                <w:ilvl w:val="0"/>
                <w:numId w:val="31"/>
              </w:numPr>
              <w:tabs>
                <w:tab w:val="left" w:pos="1030"/>
              </w:tabs>
              <w:autoSpaceDE w:val="0"/>
              <w:autoSpaceDN w:val="0"/>
              <w:adjustRightInd w:val="0"/>
              <w:spacing w:after="0" w:line="240" w:lineRule="auto"/>
              <w:ind w:left="760" w:firstLine="0"/>
              <w:jc w:val="both"/>
              <w:rPr>
                <w:rFonts w:ascii="Sylfaen" w:hAnsi="Sylfaen" w:cs="Arial"/>
                <w:lang w:val="ka-GE"/>
              </w:rPr>
            </w:pPr>
            <w:r w:rsidRPr="00DC47BB">
              <w:rPr>
                <w:rFonts w:ascii="Sylfaen" w:hAnsi="Sylfaen" w:cs="Arial"/>
                <w:lang w:val="ka-GE"/>
              </w:rPr>
              <w:t>A</w:t>
            </w:r>
            <w:r w:rsidRPr="00DC47BB">
              <w:rPr>
                <w:rFonts w:ascii="Sylfaen" w:hAnsi="Sylfaen" w:cs="Arial"/>
              </w:rPr>
              <w:t xml:space="preserve">TSU </w:t>
            </w:r>
            <w:r w:rsidRPr="00DC47BB">
              <w:rPr>
                <w:rFonts w:ascii="Sylfaen" w:hAnsi="Sylfaen" w:cs="Arial"/>
                <w:lang w:val="ka-GE"/>
              </w:rPr>
              <w:t xml:space="preserve"> </w:t>
            </w:r>
            <w:r w:rsidRPr="00DC47BB">
              <w:rPr>
                <w:rFonts w:ascii="Sylfaen" w:hAnsi="Sylfaen" w:cs="Arial"/>
              </w:rPr>
              <w:t>educational</w:t>
            </w:r>
            <w:r w:rsidRPr="00DC47BB">
              <w:rPr>
                <w:rFonts w:ascii="Sylfaen" w:hAnsi="Sylfaen" w:cs="Arial"/>
                <w:lang w:val="ka-GE"/>
              </w:rPr>
              <w:t xml:space="preserve"> </w:t>
            </w:r>
            <w:r w:rsidRPr="00DC47BB">
              <w:rPr>
                <w:rFonts w:ascii="Sylfaen" w:hAnsi="Sylfaen" w:cs="Arial"/>
              </w:rPr>
              <w:t>b</w:t>
            </w:r>
            <w:r w:rsidRPr="00DC47BB">
              <w:rPr>
                <w:rFonts w:ascii="Sylfaen" w:hAnsi="Sylfaen" w:cs="Arial"/>
                <w:lang w:val="ka-GE"/>
              </w:rPr>
              <w:t xml:space="preserve">uilding </w:t>
            </w:r>
            <w:r w:rsidR="00756EF4" w:rsidRPr="00DC47BB">
              <w:rPr>
                <w:rFonts w:ascii="Sylfaen" w:hAnsi="Sylfaen" w:cs="Arial"/>
                <w:lang w:val="ka-GE"/>
              </w:rPr>
              <w:t xml:space="preserve"> </w:t>
            </w:r>
            <w:r w:rsidR="00756EF4" w:rsidRPr="00DC47BB">
              <w:rPr>
                <w:rFonts w:ascii="Sylfaen" w:hAnsi="Sylfaen" w:cs="Arial"/>
                <w:lang w:val="ka-GE"/>
              </w:rPr>
              <w:t xml:space="preserve">XXI </w:t>
            </w:r>
            <w:r w:rsidRPr="00DC47BB">
              <w:rPr>
                <w:rFonts w:ascii="Sylfaen" w:hAnsi="Sylfaen" w:cs="Arial"/>
                <w:lang w:val="ka-GE"/>
              </w:rPr>
              <w:t>(Address: Kutaisi, I. Chavchavadze Avenue №21);</w:t>
            </w:r>
          </w:p>
          <w:p w14:paraId="04A1EDAD" w14:textId="2DFE0ACB" w:rsidR="002B5AA0" w:rsidRPr="00DC47BB" w:rsidRDefault="002B5AA0" w:rsidP="002B5AA0">
            <w:pPr>
              <w:pStyle w:val="ListParagraph"/>
              <w:numPr>
                <w:ilvl w:val="0"/>
                <w:numId w:val="31"/>
              </w:numPr>
              <w:tabs>
                <w:tab w:val="left" w:pos="1030"/>
              </w:tabs>
              <w:autoSpaceDE w:val="0"/>
              <w:autoSpaceDN w:val="0"/>
              <w:adjustRightInd w:val="0"/>
              <w:spacing w:after="0" w:line="240" w:lineRule="auto"/>
              <w:ind w:left="760" w:firstLine="0"/>
              <w:jc w:val="both"/>
              <w:rPr>
                <w:rFonts w:ascii="Sylfaen" w:hAnsi="Sylfaen" w:cs="Arial"/>
                <w:lang w:val="ka-GE"/>
              </w:rPr>
            </w:pPr>
            <w:r w:rsidRPr="00DC47BB">
              <w:rPr>
                <w:rFonts w:ascii="Sylfaen" w:hAnsi="Sylfaen" w:cs="Arial"/>
                <w:lang w:val="ka-GE"/>
              </w:rPr>
              <w:t>XXII building group and individual work rooms;</w:t>
            </w:r>
          </w:p>
          <w:p w14:paraId="05F0E3EB" w14:textId="7C9D7A7C" w:rsidR="002B5AA0" w:rsidRPr="00DC47BB" w:rsidRDefault="002B5AA0" w:rsidP="002B5AA0">
            <w:pPr>
              <w:pStyle w:val="ListParagraph"/>
              <w:numPr>
                <w:ilvl w:val="0"/>
                <w:numId w:val="31"/>
              </w:numPr>
              <w:tabs>
                <w:tab w:val="left" w:pos="1030"/>
              </w:tabs>
              <w:autoSpaceDE w:val="0"/>
              <w:autoSpaceDN w:val="0"/>
              <w:adjustRightInd w:val="0"/>
              <w:spacing w:after="0" w:line="240" w:lineRule="auto"/>
              <w:ind w:left="760" w:firstLine="0"/>
              <w:jc w:val="both"/>
              <w:rPr>
                <w:rFonts w:ascii="Sylfaen" w:hAnsi="Sylfaen" w:cs="Arial"/>
                <w:lang w:val="ka-GE"/>
              </w:rPr>
            </w:pPr>
            <w:r w:rsidRPr="00DC47BB">
              <w:rPr>
                <w:rFonts w:ascii="Sylfaen" w:hAnsi="Sylfaen" w:cs="Arial"/>
                <w:lang w:val="ka-GE"/>
              </w:rPr>
              <w:t>Legal Clinic, Auditorium 1230;</w:t>
            </w:r>
          </w:p>
          <w:p w14:paraId="4070ED78" w14:textId="01D1588D" w:rsidR="002B5AA0" w:rsidRPr="00DC47BB" w:rsidRDefault="002B5AA0" w:rsidP="002B5AA0">
            <w:pPr>
              <w:pStyle w:val="ListParagraph"/>
              <w:numPr>
                <w:ilvl w:val="0"/>
                <w:numId w:val="31"/>
              </w:numPr>
              <w:tabs>
                <w:tab w:val="left" w:pos="1030"/>
              </w:tabs>
              <w:autoSpaceDE w:val="0"/>
              <w:autoSpaceDN w:val="0"/>
              <w:adjustRightInd w:val="0"/>
              <w:spacing w:after="0" w:line="240" w:lineRule="auto"/>
              <w:ind w:left="760" w:firstLine="0"/>
              <w:jc w:val="both"/>
              <w:rPr>
                <w:rFonts w:ascii="Sylfaen" w:hAnsi="Sylfaen" w:cs="Arial"/>
                <w:lang w:val="ka-GE"/>
              </w:rPr>
            </w:pPr>
            <w:r w:rsidRPr="00DC47BB">
              <w:rPr>
                <w:rFonts w:ascii="Sylfaen" w:hAnsi="Sylfaen" w:cs="Arial"/>
                <w:lang w:val="ka-GE"/>
              </w:rPr>
              <w:t>Mock Courtroom, Auditorium 1231;</w:t>
            </w:r>
          </w:p>
          <w:p w14:paraId="573ECEF2" w14:textId="496E4834" w:rsidR="002B5AA0" w:rsidRPr="00DC47BB" w:rsidRDefault="002B5AA0" w:rsidP="002B5AA0">
            <w:pPr>
              <w:pStyle w:val="ListParagraph"/>
              <w:numPr>
                <w:ilvl w:val="0"/>
                <w:numId w:val="31"/>
              </w:numPr>
              <w:tabs>
                <w:tab w:val="left" w:pos="1030"/>
              </w:tabs>
              <w:autoSpaceDE w:val="0"/>
              <w:autoSpaceDN w:val="0"/>
              <w:adjustRightInd w:val="0"/>
              <w:spacing w:after="0" w:line="240" w:lineRule="auto"/>
              <w:ind w:left="760" w:firstLine="0"/>
              <w:jc w:val="both"/>
              <w:rPr>
                <w:rFonts w:ascii="Sylfaen" w:hAnsi="Sylfaen" w:cs="Arial"/>
                <w:lang w:val="ka-GE"/>
              </w:rPr>
            </w:pPr>
            <w:r w:rsidRPr="00DC47BB">
              <w:rPr>
                <w:rFonts w:ascii="Sylfaen" w:hAnsi="Sylfaen" w:cs="Arial"/>
              </w:rPr>
              <w:t>Criminalistics Laboratory</w:t>
            </w:r>
            <w:r w:rsidRPr="00DC47BB">
              <w:rPr>
                <w:rFonts w:ascii="Sylfaen" w:hAnsi="Sylfaen" w:cs="Arial"/>
                <w:lang w:val="ka-GE"/>
              </w:rPr>
              <w:t>, Auditorium 1225</w:t>
            </w:r>
            <w:r w:rsidRPr="00DC47BB">
              <w:rPr>
                <w:rFonts w:ascii="Sylfaen" w:hAnsi="Sylfaen" w:cs="Arial"/>
                <w:vertAlign w:val="superscript"/>
                <w:lang w:val="ka-GE"/>
              </w:rPr>
              <w:t>a</w:t>
            </w:r>
            <w:r w:rsidRPr="00DC47BB">
              <w:rPr>
                <w:rFonts w:ascii="Sylfaen" w:hAnsi="Sylfaen" w:cs="Arial"/>
                <w:lang w:val="ka-GE"/>
              </w:rPr>
              <w:t>;</w:t>
            </w:r>
          </w:p>
          <w:p w14:paraId="26D4D01A" w14:textId="60F8EB2E" w:rsidR="004349DB" w:rsidRPr="00DC47BB" w:rsidRDefault="004349DB" w:rsidP="002B5AA0">
            <w:pPr>
              <w:pStyle w:val="ListParagraph"/>
              <w:numPr>
                <w:ilvl w:val="0"/>
                <w:numId w:val="31"/>
              </w:numPr>
              <w:tabs>
                <w:tab w:val="left" w:pos="1030"/>
              </w:tabs>
              <w:autoSpaceDE w:val="0"/>
              <w:autoSpaceDN w:val="0"/>
              <w:adjustRightInd w:val="0"/>
              <w:spacing w:after="0" w:line="240" w:lineRule="auto"/>
              <w:ind w:left="760" w:firstLine="0"/>
              <w:jc w:val="both"/>
              <w:rPr>
                <w:rFonts w:ascii="Sylfaen" w:hAnsi="Sylfaen" w:cs="Arial"/>
                <w:lang w:val="ka-GE"/>
              </w:rPr>
            </w:pPr>
            <w:r w:rsidRPr="00DC47BB">
              <w:rPr>
                <w:rFonts w:ascii="Sylfaen" w:hAnsi="Sylfaen" w:cs="Arial"/>
                <w:lang w:val="ka-GE"/>
              </w:rPr>
              <w:t>A</w:t>
            </w:r>
            <w:r w:rsidRPr="00DC47BB">
              <w:rPr>
                <w:rFonts w:ascii="Sylfaen" w:hAnsi="Sylfaen" w:cs="Arial"/>
              </w:rPr>
              <w:t>TSU</w:t>
            </w:r>
            <w:r w:rsidRPr="00DC47BB">
              <w:rPr>
                <w:rFonts w:ascii="Sylfaen" w:hAnsi="Sylfaen" w:cs="Arial"/>
                <w:lang w:val="ka-GE"/>
              </w:rPr>
              <w:t xml:space="preserve"> </w:t>
            </w:r>
            <w:r w:rsidRPr="00DC47BB">
              <w:rPr>
                <w:rFonts w:ascii="Sylfaen" w:hAnsi="Sylfaen" w:cs="Arial"/>
              </w:rPr>
              <w:t>library</w:t>
            </w:r>
            <w:r w:rsidRPr="00DC47BB">
              <w:rPr>
                <w:rFonts w:ascii="Sylfaen" w:hAnsi="Sylfaen" w:cs="Arial"/>
                <w:lang w:val="ka-GE"/>
              </w:rPr>
              <w:t xml:space="preserve"> building</w:t>
            </w:r>
            <w:r w:rsidR="00E6264F" w:rsidRPr="00DC47BB">
              <w:rPr>
                <w:rFonts w:ascii="Sylfaen" w:hAnsi="Sylfaen" w:cs="Arial"/>
                <w:lang w:val="ka-GE"/>
              </w:rPr>
              <w:t xml:space="preserve"> </w:t>
            </w:r>
            <w:r w:rsidR="00E6264F" w:rsidRPr="00DC47BB">
              <w:rPr>
                <w:rFonts w:ascii="Sylfaen" w:hAnsi="Sylfaen" w:cs="Arial"/>
                <w:lang w:val="ka-GE"/>
              </w:rPr>
              <w:t>XXII</w:t>
            </w:r>
            <w:r w:rsidRPr="00DC47BB">
              <w:rPr>
                <w:rFonts w:ascii="Sylfaen" w:hAnsi="Sylfaen" w:cs="Arial"/>
                <w:lang w:val="ka-GE"/>
              </w:rPr>
              <w:t>;</w:t>
            </w:r>
          </w:p>
          <w:p w14:paraId="21D72A63" w14:textId="2596FF58" w:rsidR="002C0C79" w:rsidRPr="00DC47BB" w:rsidRDefault="002C0C79" w:rsidP="002B5AA0">
            <w:pPr>
              <w:pStyle w:val="ListParagraph"/>
              <w:numPr>
                <w:ilvl w:val="0"/>
                <w:numId w:val="31"/>
              </w:numPr>
              <w:tabs>
                <w:tab w:val="left" w:pos="1030"/>
              </w:tabs>
              <w:autoSpaceDE w:val="0"/>
              <w:autoSpaceDN w:val="0"/>
              <w:adjustRightInd w:val="0"/>
              <w:spacing w:after="0" w:line="240" w:lineRule="auto"/>
              <w:ind w:left="760" w:firstLine="0"/>
              <w:jc w:val="both"/>
              <w:rPr>
                <w:rFonts w:ascii="Sylfaen" w:hAnsi="Sylfaen" w:cs="Arial"/>
                <w:lang w:val="ka-GE"/>
              </w:rPr>
            </w:pPr>
            <w:r w:rsidRPr="00DC47BB">
              <w:rPr>
                <w:rFonts w:ascii="Sylfaen" w:hAnsi="Sylfaen" w:cs="Arial"/>
              </w:rPr>
              <w:t>ATSU reading halls in I</w:t>
            </w:r>
            <w:r w:rsidR="0085160F">
              <w:rPr>
                <w:rFonts w:ascii="Sylfaen" w:hAnsi="Sylfaen" w:cs="Arial"/>
              </w:rPr>
              <w:t xml:space="preserve"> </w:t>
            </w:r>
            <w:proofErr w:type="spellStart"/>
            <w:proofErr w:type="gramStart"/>
            <w:r w:rsidR="0085160F" w:rsidRPr="0085160F">
              <w:rPr>
                <w:rFonts w:ascii="Sylfaen" w:hAnsi="Sylfaen" w:cs="Arial"/>
                <w:vertAlign w:val="superscript"/>
              </w:rPr>
              <w:t>st</w:t>
            </w:r>
            <w:proofErr w:type="spellEnd"/>
            <w:r w:rsidR="0085160F" w:rsidRPr="0085160F">
              <w:rPr>
                <w:rFonts w:ascii="Sylfaen" w:hAnsi="Sylfaen" w:cs="Arial"/>
                <w:vertAlign w:val="superscript"/>
              </w:rPr>
              <w:t xml:space="preserve"> </w:t>
            </w:r>
            <w:r w:rsidRPr="00DC47BB">
              <w:rPr>
                <w:rFonts w:ascii="Sylfaen" w:hAnsi="Sylfaen" w:cs="Arial"/>
              </w:rPr>
              <w:t xml:space="preserve"> and</w:t>
            </w:r>
            <w:proofErr w:type="gramEnd"/>
            <w:r w:rsidRPr="00DC47BB">
              <w:rPr>
                <w:rFonts w:ascii="Sylfaen" w:hAnsi="Sylfaen" w:cs="Arial"/>
              </w:rPr>
              <w:t xml:space="preserve"> </w:t>
            </w:r>
            <w:proofErr w:type="spellStart"/>
            <w:r w:rsidRPr="00DC47BB">
              <w:rPr>
                <w:rFonts w:ascii="Sylfaen" w:hAnsi="Sylfaen" w:cs="Arial"/>
              </w:rPr>
              <w:t>XXII</w:t>
            </w:r>
            <w:r w:rsidR="0085160F" w:rsidRPr="0085160F">
              <w:rPr>
                <w:rFonts w:ascii="Sylfaen" w:hAnsi="Sylfaen" w:cs="Arial"/>
                <w:vertAlign w:val="superscript"/>
              </w:rPr>
              <w:t>nd</w:t>
            </w:r>
            <w:proofErr w:type="spellEnd"/>
            <w:r w:rsidRPr="00DC47BB">
              <w:rPr>
                <w:rFonts w:ascii="Sylfaen" w:hAnsi="Sylfaen" w:cs="Arial"/>
              </w:rPr>
              <w:t xml:space="preserve"> </w:t>
            </w:r>
            <w:proofErr w:type="spellStart"/>
            <w:r w:rsidRPr="00DC47BB">
              <w:rPr>
                <w:rFonts w:ascii="Sylfaen" w:hAnsi="Sylfaen" w:cs="Arial"/>
              </w:rPr>
              <w:t>buidings</w:t>
            </w:r>
            <w:proofErr w:type="spellEnd"/>
            <w:r w:rsidRPr="00DC47BB">
              <w:rPr>
                <w:rFonts w:ascii="Sylfaen" w:hAnsi="Sylfaen" w:cs="Arial"/>
              </w:rPr>
              <w:t>;</w:t>
            </w:r>
          </w:p>
          <w:p w14:paraId="79E4C16C" w14:textId="6D5C9DC3" w:rsidR="00B07C3B" w:rsidRPr="00DC47BB" w:rsidRDefault="002C0C79" w:rsidP="002C0C79">
            <w:pPr>
              <w:pStyle w:val="ListParagraph"/>
              <w:numPr>
                <w:ilvl w:val="0"/>
                <w:numId w:val="31"/>
              </w:numPr>
              <w:tabs>
                <w:tab w:val="left" w:pos="1030"/>
              </w:tabs>
              <w:autoSpaceDE w:val="0"/>
              <w:autoSpaceDN w:val="0"/>
              <w:adjustRightInd w:val="0"/>
              <w:spacing w:after="0" w:line="240" w:lineRule="auto"/>
              <w:ind w:left="760" w:firstLine="0"/>
              <w:jc w:val="both"/>
              <w:rPr>
                <w:rFonts w:ascii="Sylfaen" w:hAnsi="Sylfaen" w:cs="Arial"/>
                <w:lang w:val="ka-GE"/>
              </w:rPr>
            </w:pPr>
            <w:r w:rsidRPr="00DC47BB">
              <w:rPr>
                <w:rFonts w:ascii="Sylfaen" w:hAnsi="Sylfaen" w:cs="Arial"/>
                <w:lang w:val="ka-GE"/>
              </w:rPr>
              <w:t>University computer center auditoriums.</w:t>
            </w:r>
          </w:p>
        </w:tc>
      </w:tr>
    </w:tbl>
    <w:p w14:paraId="07AA5AE9" w14:textId="368ECC4A" w:rsidR="006A6499" w:rsidRPr="00697E35" w:rsidRDefault="006A6499" w:rsidP="00697E35">
      <w:pPr>
        <w:spacing w:after="0" w:line="240" w:lineRule="auto"/>
        <w:rPr>
          <w:rFonts w:ascii="Sylfaen" w:hAnsi="Sylfaen"/>
          <w:sz w:val="20"/>
          <w:szCs w:val="20"/>
        </w:rPr>
      </w:pPr>
    </w:p>
    <w:p w14:paraId="0A1B8555" w14:textId="77777777" w:rsidR="00211E81" w:rsidRPr="00697E35" w:rsidRDefault="00211E81" w:rsidP="00697E35">
      <w:pPr>
        <w:spacing w:after="0" w:line="240" w:lineRule="auto"/>
        <w:rPr>
          <w:rFonts w:ascii="Sylfaen" w:hAnsi="Sylfaen"/>
          <w:sz w:val="20"/>
          <w:szCs w:val="20"/>
        </w:rPr>
        <w:sectPr w:rsidR="00211E81" w:rsidRPr="00697E35" w:rsidSect="00A974C4">
          <w:footerReference w:type="even" r:id="rId10"/>
          <w:footerReference w:type="default" r:id="rId11"/>
          <w:type w:val="continuous"/>
          <w:pgSz w:w="11907" w:h="16840" w:code="9"/>
          <w:pgMar w:top="630" w:right="387" w:bottom="850" w:left="850" w:header="720" w:footer="720" w:gutter="0"/>
          <w:cols w:space="720"/>
        </w:sectPr>
      </w:pPr>
    </w:p>
    <w:p w14:paraId="045F2EA5" w14:textId="24B22647" w:rsidR="00211E81" w:rsidRPr="009C2435" w:rsidRDefault="009C2435" w:rsidP="00697E35">
      <w:pPr>
        <w:spacing w:after="0" w:line="240" w:lineRule="auto"/>
        <w:jc w:val="center"/>
        <w:rPr>
          <w:rFonts w:ascii="Sylfaen" w:hAnsi="Sylfaen"/>
          <w:b/>
          <w:bCs/>
          <w:sz w:val="20"/>
          <w:szCs w:val="20"/>
        </w:rPr>
      </w:pPr>
      <w:r>
        <w:rPr>
          <w:rFonts w:ascii="Sylfaen" w:hAnsi="Sylfaen"/>
          <w:b/>
          <w:bCs/>
          <w:sz w:val="20"/>
          <w:szCs w:val="20"/>
        </w:rPr>
        <w:lastRenderedPageBreak/>
        <w:t>Curriculum 2021-2022</w:t>
      </w:r>
    </w:p>
    <w:tbl>
      <w:tblPr>
        <w:tblW w:w="1422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0"/>
        <w:gridCol w:w="5002"/>
        <w:gridCol w:w="454"/>
        <w:gridCol w:w="554"/>
        <w:gridCol w:w="555"/>
        <w:gridCol w:w="541"/>
        <w:gridCol w:w="568"/>
        <w:gridCol w:w="1014"/>
        <w:gridCol w:w="422"/>
        <w:gridCol w:w="425"/>
        <w:gridCol w:w="425"/>
        <w:gridCol w:w="429"/>
        <w:gridCol w:w="425"/>
        <w:gridCol w:w="526"/>
        <w:gridCol w:w="466"/>
        <w:gridCol w:w="524"/>
        <w:gridCol w:w="1170"/>
      </w:tblGrid>
      <w:tr w:rsidR="00211E81" w:rsidRPr="00697E35" w14:paraId="1740C67F" w14:textId="77777777" w:rsidTr="00EE303C">
        <w:trPr>
          <w:trHeight w:val="510"/>
          <w:tblHeader/>
        </w:trPr>
        <w:tc>
          <w:tcPr>
            <w:tcW w:w="720" w:type="dxa"/>
            <w:vMerge w:val="restart"/>
            <w:tcBorders>
              <w:top w:val="thinThickSmallGap" w:sz="24" w:space="0" w:color="auto"/>
              <w:left w:val="thinThickSmallGap" w:sz="24" w:space="0" w:color="auto"/>
              <w:right w:val="double" w:sz="4" w:space="0" w:color="auto"/>
            </w:tcBorders>
            <w:shd w:val="clear" w:color="auto" w:fill="8E0000"/>
            <w:vAlign w:val="center"/>
          </w:tcPr>
          <w:p w14:paraId="528D2ECE"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b/>
                <w:sz w:val="20"/>
                <w:szCs w:val="20"/>
                <w:lang w:val="ka-GE"/>
              </w:rPr>
              <w:t>№</w:t>
            </w:r>
          </w:p>
        </w:tc>
        <w:tc>
          <w:tcPr>
            <w:tcW w:w="5002" w:type="dxa"/>
            <w:vMerge w:val="restart"/>
            <w:tcBorders>
              <w:top w:val="thinThickSmallGap" w:sz="24" w:space="0" w:color="auto"/>
              <w:left w:val="double" w:sz="4" w:space="0" w:color="auto"/>
              <w:right w:val="double" w:sz="4" w:space="0" w:color="auto"/>
            </w:tcBorders>
            <w:shd w:val="clear" w:color="auto" w:fill="8E0000"/>
            <w:vAlign w:val="center"/>
          </w:tcPr>
          <w:p w14:paraId="0D497DE4" w14:textId="26F9FB04" w:rsidR="00211E81" w:rsidRPr="008B1DAC" w:rsidRDefault="008B1DAC" w:rsidP="00697E35">
            <w:pPr>
              <w:spacing w:after="0" w:line="240" w:lineRule="auto"/>
              <w:jc w:val="center"/>
              <w:rPr>
                <w:rFonts w:ascii="Sylfaen" w:eastAsia="Calibri" w:hAnsi="Sylfaen" w:cs="Times New Roman"/>
                <w:b/>
                <w:sz w:val="20"/>
                <w:szCs w:val="20"/>
              </w:rPr>
            </w:pPr>
            <w:r>
              <w:rPr>
                <w:rFonts w:ascii="Sylfaen" w:eastAsia="Calibri" w:hAnsi="Sylfaen" w:cs="Times New Roman"/>
                <w:b/>
                <w:sz w:val="20"/>
                <w:szCs w:val="20"/>
              </w:rPr>
              <w:t>Name of the course</w:t>
            </w:r>
          </w:p>
        </w:tc>
        <w:tc>
          <w:tcPr>
            <w:tcW w:w="454" w:type="dxa"/>
            <w:vMerge w:val="restart"/>
            <w:tcBorders>
              <w:top w:val="thinThickSmallGap" w:sz="24" w:space="0" w:color="auto"/>
              <w:left w:val="double" w:sz="4" w:space="0" w:color="auto"/>
              <w:right w:val="single" w:sz="4" w:space="0" w:color="auto"/>
            </w:tcBorders>
            <w:shd w:val="clear" w:color="auto" w:fill="8E0000"/>
            <w:vAlign w:val="center"/>
          </w:tcPr>
          <w:p w14:paraId="576F3A44" w14:textId="10702930" w:rsidR="00211E81" w:rsidRPr="008B1DAC" w:rsidRDefault="008B1DAC" w:rsidP="00697E35">
            <w:pPr>
              <w:spacing w:after="0" w:line="240" w:lineRule="auto"/>
              <w:jc w:val="center"/>
              <w:rPr>
                <w:rFonts w:ascii="Sylfaen" w:eastAsia="Calibri" w:hAnsi="Sylfaen" w:cs="Times New Roman"/>
                <w:b/>
                <w:sz w:val="20"/>
                <w:szCs w:val="20"/>
              </w:rPr>
            </w:pPr>
            <w:r>
              <w:rPr>
                <w:rFonts w:ascii="Sylfaen" w:eastAsia="Calibri" w:hAnsi="Sylfaen" w:cs="Times New Roman"/>
                <w:b/>
                <w:sz w:val="20"/>
                <w:szCs w:val="20"/>
              </w:rPr>
              <w:t>Cr</w:t>
            </w:r>
          </w:p>
        </w:tc>
        <w:tc>
          <w:tcPr>
            <w:tcW w:w="2218" w:type="dxa"/>
            <w:gridSpan w:val="4"/>
            <w:tcBorders>
              <w:top w:val="thinThickSmallGap" w:sz="24" w:space="0" w:color="auto"/>
              <w:left w:val="single" w:sz="4" w:space="0" w:color="auto"/>
              <w:bottom w:val="single" w:sz="8" w:space="0" w:color="auto"/>
              <w:right w:val="single" w:sz="4" w:space="0" w:color="auto"/>
            </w:tcBorders>
            <w:shd w:val="clear" w:color="auto" w:fill="8E0000"/>
            <w:vAlign w:val="center"/>
          </w:tcPr>
          <w:p w14:paraId="611B2382" w14:textId="055F2C54" w:rsidR="00211E81" w:rsidRPr="008B1DAC" w:rsidRDefault="008B1DAC" w:rsidP="00697E35">
            <w:pPr>
              <w:spacing w:after="0" w:line="240" w:lineRule="auto"/>
              <w:jc w:val="center"/>
              <w:rPr>
                <w:rFonts w:ascii="Sylfaen" w:eastAsia="Calibri" w:hAnsi="Sylfaen" w:cs="Times New Roman"/>
                <w:b/>
                <w:sz w:val="20"/>
                <w:szCs w:val="20"/>
              </w:rPr>
            </w:pPr>
            <w:r>
              <w:rPr>
                <w:rFonts w:ascii="Sylfaen" w:eastAsia="Calibri" w:hAnsi="Sylfaen" w:cs="Times New Roman"/>
                <w:b/>
                <w:sz w:val="20"/>
                <w:szCs w:val="20"/>
              </w:rPr>
              <w:t xml:space="preserve">Work-load </w:t>
            </w:r>
            <w:proofErr w:type="gramStart"/>
            <w:r>
              <w:rPr>
                <w:rFonts w:ascii="Sylfaen" w:eastAsia="Calibri" w:hAnsi="Sylfaen" w:cs="Times New Roman"/>
                <w:b/>
                <w:sz w:val="20"/>
                <w:szCs w:val="20"/>
              </w:rPr>
              <w:t>volume ,</w:t>
            </w:r>
            <w:proofErr w:type="gramEnd"/>
            <w:r>
              <w:rPr>
                <w:rFonts w:ascii="Sylfaen" w:eastAsia="Calibri" w:hAnsi="Sylfaen" w:cs="Times New Roman"/>
                <w:b/>
                <w:sz w:val="20"/>
                <w:szCs w:val="20"/>
              </w:rPr>
              <w:t xml:space="preserve"> per hour</w:t>
            </w:r>
          </w:p>
        </w:tc>
        <w:tc>
          <w:tcPr>
            <w:tcW w:w="1014" w:type="dxa"/>
            <w:vMerge w:val="restart"/>
            <w:tcBorders>
              <w:top w:val="thinThickSmallGap" w:sz="24" w:space="0" w:color="auto"/>
              <w:left w:val="single" w:sz="4" w:space="0" w:color="auto"/>
              <w:right w:val="double" w:sz="4" w:space="0" w:color="auto"/>
            </w:tcBorders>
            <w:shd w:val="clear" w:color="auto" w:fill="8E0000"/>
            <w:vAlign w:val="center"/>
          </w:tcPr>
          <w:p w14:paraId="692E2623" w14:textId="62C54604" w:rsidR="00211E81" w:rsidRPr="00697E35" w:rsidRDefault="008B1DAC" w:rsidP="00697E35">
            <w:pPr>
              <w:spacing w:after="0" w:line="240" w:lineRule="auto"/>
              <w:jc w:val="center"/>
              <w:rPr>
                <w:rFonts w:ascii="Sylfaen" w:eastAsia="Calibri" w:hAnsi="Sylfaen" w:cs="Times New Roman"/>
                <w:b/>
                <w:sz w:val="20"/>
                <w:szCs w:val="20"/>
                <w:lang w:val="ka-GE"/>
              </w:rPr>
            </w:pPr>
            <w:r>
              <w:rPr>
                <w:rFonts w:ascii="Sylfaen" w:eastAsia="Calibri" w:hAnsi="Sylfaen" w:cs="Sylfaen"/>
                <w:b/>
                <w:sz w:val="20"/>
                <w:szCs w:val="20"/>
              </w:rPr>
              <w:t>L</w:t>
            </w:r>
            <w:r w:rsidR="00211E81" w:rsidRPr="00697E35">
              <w:rPr>
                <w:rFonts w:ascii="Sylfaen" w:eastAsia="Calibri" w:hAnsi="Sylfaen" w:cs="Sylfaen"/>
                <w:b/>
                <w:sz w:val="20"/>
                <w:szCs w:val="20"/>
                <w:lang w:val="ka-GE"/>
              </w:rPr>
              <w:t>/</w:t>
            </w:r>
            <w:r>
              <w:rPr>
                <w:rFonts w:ascii="Sylfaen" w:eastAsia="Calibri" w:hAnsi="Sylfaen" w:cs="Sylfaen"/>
                <w:b/>
                <w:sz w:val="20"/>
                <w:szCs w:val="20"/>
              </w:rPr>
              <w:t>P</w:t>
            </w:r>
            <w:r w:rsidR="00211E81" w:rsidRPr="00697E35">
              <w:rPr>
                <w:rFonts w:ascii="Sylfaen" w:eastAsia="Calibri" w:hAnsi="Sylfaen" w:cs="Sylfaen"/>
                <w:b/>
                <w:sz w:val="20"/>
                <w:szCs w:val="20"/>
                <w:lang w:val="ka-GE"/>
              </w:rPr>
              <w:t>/</w:t>
            </w:r>
            <w:r>
              <w:rPr>
                <w:rFonts w:ascii="Sylfaen" w:eastAsia="Calibri" w:hAnsi="Sylfaen" w:cs="Sylfaen"/>
                <w:b/>
                <w:sz w:val="20"/>
                <w:szCs w:val="20"/>
              </w:rPr>
              <w:t>L</w:t>
            </w:r>
            <w:r w:rsidR="00211E81" w:rsidRPr="00697E35">
              <w:rPr>
                <w:rFonts w:ascii="Sylfaen" w:eastAsia="Calibri" w:hAnsi="Sylfaen" w:cs="Sylfaen"/>
                <w:b/>
                <w:sz w:val="20"/>
                <w:szCs w:val="20"/>
                <w:lang w:val="ka-GE"/>
              </w:rPr>
              <w:t>/</w:t>
            </w:r>
          </w:p>
        </w:tc>
        <w:tc>
          <w:tcPr>
            <w:tcW w:w="3642" w:type="dxa"/>
            <w:gridSpan w:val="8"/>
            <w:tcBorders>
              <w:top w:val="thinThickSmallGap" w:sz="24" w:space="0" w:color="auto"/>
              <w:left w:val="double" w:sz="4" w:space="0" w:color="auto"/>
              <w:bottom w:val="single" w:sz="8" w:space="0" w:color="auto"/>
              <w:right w:val="double" w:sz="4" w:space="0" w:color="auto"/>
            </w:tcBorders>
            <w:shd w:val="clear" w:color="auto" w:fill="8E0000"/>
            <w:vAlign w:val="center"/>
          </w:tcPr>
          <w:p w14:paraId="2A7A0CD8" w14:textId="2C8D65E8" w:rsidR="00211E81" w:rsidRPr="008B1DAC" w:rsidRDefault="008B1DAC" w:rsidP="00697E35">
            <w:pPr>
              <w:spacing w:after="0" w:line="240" w:lineRule="auto"/>
              <w:jc w:val="center"/>
              <w:rPr>
                <w:rFonts w:ascii="Sylfaen" w:eastAsia="Calibri" w:hAnsi="Sylfaen" w:cs="Times New Roman"/>
                <w:b/>
                <w:sz w:val="20"/>
                <w:szCs w:val="20"/>
              </w:rPr>
            </w:pPr>
            <w:r>
              <w:rPr>
                <w:rFonts w:ascii="Sylfaen" w:eastAsia="Calibri" w:hAnsi="Sylfaen" w:cs="Times New Roman"/>
                <w:b/>
                <w:sz w:val="20"/>
                <w:szCs w:val="20"/>
              </w:rPr>
              <w:t>Semester</w:t>
            </w:r>
          </w:p>
        </w:tc>
        <w:tc>
          <w:tcPr>
            <w:tcW w:w="1170" w:type="dxa"/>
            <w:vMerge w:val="restart"/>
            <w:tcBorders>
              <w:top w:val="thinThickSmallGap" w:sz="24" w:space="0" w:color="auto"/>
              <w:left w:val="single" w:sz="4" w:space="0" w:color="auto"/>
              <w:right w:val="thickThinSmallGap" w:sz="24" w:space="0" w:color="auto"/>
            </w:tcBorders>
            <w:shd w:val="clear" w:color="auto" w:fill="8E0000"/>
            <w:textDirection w:val="btLr"/>
            <w:vAlign w:val="center"/>
          </w:tcPr>
          <w:p w14:paraId="274B852D" w14:textId="2773F7B7" w:rsidR="00211E81" w:rsidRPr="008B1DAC" w:rsidRDefault="008B1DAC" w:rsidP="008B1DAC">
            <w:pPr>
              <w:spacing w:after="0" w:line="240" w:lineRule="auto"/>
              <w:rPr>
                <w:rFonts w:ascii="Sylfaen" w:eastAsia="Times New Roman" w:hAnsi="Sylfaen" w:cs="Times New Roman"/>
                <w:b/>
                <w:sz w:val="20"/>
                <w:szCs w:val="20"/>
                <w:lang w:eastAsia="ru-RU"/>
              </w:rPr>
            </w:pPr>
            <w:proofErr w:type="spellStart"/>
            <w:r>
              <w:rPr>
                <w:rFonts w:ascii="Sylfaen" w:eastAsia="Calibri" w:hAnsi="Sylfaen" w:cs="Times New Roman"/>
                <w:b/>
                <w:sz w:val="20"/>
                <w:szCs w:val="20"/>
              </w:rPr>
              <w:t>Prerequsite</w:t>
            </w:r>
            <w:proofErr w:type="spellEnd"/>
            <w:r>
              <w:rPr>
                <w:rFonts w:ascii="Sylfaen" w:eastAsia="Calibri" w:hAnsi="Sylfaen" w:cs="Times New Roman"/>
                <w:b/>
                <w:sz w:val="20"/>
                <w:szCs w:val="20"/>
              </w:rPr>
              <w:t xml:space="preserve"> for admission</w:t>
            </w:r>
          </w:p>
        </w:tc>
      </w:tr>
      <w:tr w:rsidR="00211E81" w:rsidRPr="00697E35" w14:paraId="23863D9A" w14:textId="77777777" w:rsidTr="00EE303C">
        <w:trPr>
          <w:trHeight w:val="79"/>
          <w:tblHeader/>
        </w:trPr>
        <w:tc>
          <w:tcPr>
            <w:tcW w:w="720" w:type="dxa"/>
            <w:vMerge/>
            <w:tcBorders>
              <w:left w:val="thinThickSmallGap" w:sz="24" w:space="0" w:color="auto"/>
              <w:right w:val="double" w:sz="4" w:space="0" w:color="auto"/>
            </w:tcBorders>
            <w:shd w:val="clear" w:color="auto" w:fill="8E0000"/>
            <w:vAlign w:val="center"/>
          </w:tcPr>
          <w:p w14:paraId="2B0BC3FD"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5002" w:type="dxa"/>
            <w:vMerge/>
            <w:tcBorders>
              <w:left w:val="double" w:sz="4" w:space="0" w:color="auto"/>
              <w:right w:val="double" w:sz="4" w:space="0" w:color="auto"/>
            </w:tcBorders>
            <w:shd w:val="clear" w:color="auto" w:fill="8E0000"/>
            <w:vAlign w:val="center"/>
          </w:tcPr>
          <w:p w14:paraId="7D6A902E"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454" w:type="dxa"/>
            <w:vMerge/>
            <w:tcBorders>
              <w:left w:val="double" w:sz="4" w:space="0" w:color="auto"/>
              <w:right w:val="single" w:sz="4" w:space="0" w:color="auto"/>
            </w:tcBorders>
            <w:shd w:val="clear" w:color="auto" w:fill="8E0000"/>
            <w:vAlign w:val="center"/>
          </w:tcPr>
          <w:p w14:paraId="7C2A3BA7"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554" w:type="dxa"/>
            <w:vMerge w:val="restart"/>
            <w:tcBorders>
              <w:top w:val="single" w:sz="8" w:space="0" w:color="auto"/>
              <w:left w:val="single" w:sz="4" w:space="0" w:color="auto"/>
              <w:right w:val="single" w:sz="4" w:space="0" w:color="auto"/>
            </w:tcBorders>
            <w:shd w:val="clear" w:color="auto" w:fill="8E0000"/>
            <w:textDirection w:val="btLr"/>
            <w:vAlign w:val="center"/>
          </w:tcPr>
          <w:p w14:paraId="7B3F7B1D" w14:textId="1D3B0C54" w:rsidR="00211E81" w:rsidRPr="008B1DAC" w:rsidRDefault="008B1DAC" w:rsidP="00697E35">
            <w:pPr>
              <w:spacing w:after="0" w:line="240" w:lineRule="auto"/>
              <w:ind w:left="113" w:right="113"/>
              <w:jc w:val="center"/>
              <w:rPr>
                <w:rFonts w:ascii="Sylfaen" w:eastAsia="Calibri" w:hAnsi="Sylfaen" w:cs="Times New Roman"/>
                <w:b/>
                <w:sz w:val="20"/>
                <w:szCs w:val="20"/>
              </w:rPr>
            </w:pPr>
            <w:r>
              <w:rPr>
                <w:rFonts w:ascii="Sylfaen" w:eastAsia="Calibri" w:hAnsi="Sylfaen" w:cs="Times New Roman"/>
                <w:b/>
                <w:sz w:val="20"/>
                <w:szCs w:val="20"/>
              </w:rPr>
              <w:t>Total</w:t>
            </w:r>
          </w:p>
        </w:tc>
        <w:tc>
          <w:tcPr>
            <w:tcW w:w="1096" w:type="dxa"/>
            <w:gridSpan w:val="2"/>
            <w:tcBorders>
              <w:top w:val="single" w:sz="8" w:space="0" w:color="auto"/>
              <w:left w:val="single" w:sz="4" w:space="0" w:color="auto"/>
              <w:bottom w:val="single" w:sz="8" w:space="0" w:color="auto"/>
              <w:right w:val="single" w:sz="4" w:space="0" w:color="auto"/>
            </w:tcBorders>
            <w:shd w:val="clear" w:color="auto" w:fill="8E0000"/>
            <w:vAlign w:val="center"/>
          </w:tcPr>
          <w:p w14:paraId="4D62F4B5" w14:textId="3D75A4A2" w:rsidR="00211E81" w:rsidRPr="008B1DAC" w:rsidRDefault="008B1DAC" w:rsidP="00697E35">
            <w:pPr>
              <w:spacing w:after="0" w:line="240" w:lineRule="auto"/>
              <w:jc w:val="center"/>
              <w:rPr>
                <w:rFonts w:ascii="Sylfaen" w:eastAsia="Calibri" w:hAnsi="Sylfaen" w:cs="Times New Roman"/>
                <w:b/>
                <w:sz w:val="20"/>
                <w:szCs w:val="20"/>
              </w:rPr>
            </w:pPr>
            <w:r>
              <w:rPr>
                <w:rFonts w:ascii="Sylfaen" w:eastAsia="Calibri" w:hAnsi="Sylfaen" w:cs="Times New Roman"/>
                <w:b/>
                <w:sz w:val="20"/>
                <w:szCs w:val="20"/>
              </w:rPr>
              <w:t>Contact</w:t>
            </w:r>
          </w:p>
        </w:tc>
        <w:tc>
          <w:tcPr>
            <w:tcW w:w="568" w:type="dxa"/>
            <w:vMerge w:val="restart"/>
            <w:tcBorders>
              <w:top w:val="single" w:sz="8" w:space="0" w:color="auto"/>
              <w:left w:val="single" w:sz="4" w:space="0" w:color="auto"/>
              <w:right w:val="single" w:sz="4" w:space="0" w:color="auto"/>
            </w:tcBorders>
            <w:shd w:val="clear" w:color="auto" w:fill="8E0000"/>
            <w:vAlign w:val="center"/>
          </w:tcPr>
          <w:p w14:paraId="68529041" w14:textId="526DF090" w:rsidR="00211E81" w:rsidRPr="008B1DAC" w:rsidRDefault="008B1DAC" w:rsidP="00697E35">
            <w:pPr>
              <w:spacing w:after="0" w:line="240" w:lineRule="auto"/>
              <w:jc w:val="center"/>
              <w:rPr>
                <w:rFonts w:ascii="Sylfaen" w:eastAsia="Calibri" w:hAnsi="Sylfaen" w:cs="Times New Roman"/>
                <w:b/>
                <w:sz w:val="20"/>
                <w:szCs w:val="20"/>
              </w:rPr>
            </w:pPr>
            <w:r>
              <w:rPr>
                <w:rFonts w:ascii="Sylfaen" w:eastAsia="Calibri" w:hAnsi="Sylfaen" w:cs="Times New Roman"/>
                <w:b/>
                <w:sz w:val="20"/>
                <w:szCs w:val="20"/>
              </w:rPr>
              <w:t>Ad</w:t>
            </w:r>
          </w:p>
        </w:tc>
        <w:tc>
          <w:tcPr>
            <w:tcW w:w="1014" w:type="dxa"/>
            <w:vMerge/>
            <w:tcBorders>
              <w:left w:val="single" w:sz="4" w:space="0" w:color="auto"/>
              <w:right w:val="double" w:sz="4" w:space="0" w:color="auto"/>
            </w:tcBorders>
            <w:shd w:val="clear" w:color="auto" w:fill="8E0000"/>
            <w:vAlign w:val="center"/>
          </w:tcPr>
          <w:p w14:paraId="4274F8E9"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422" w:type="dxa"/>
            <w:vMerge w:val="restart"/>
            <w:tcBorders>
              <w:top w:val="single" w:sz="8" w:space="0" w:color="auto"/>
              <w:left w:val="double" w:sz="4" w:space="0" w:color="auto"/>
              <w:right w:val="single" w:sz="4" w:space="0" w:color="auto"/>
            </w:tcBorders>
            <w:shd w:val="clear" w:color="auto" w:fill="8E0000"/>
            <w:vAlign w:val="center"/>
          </w:tcPr>
          <w:p w14:paraId="1C7DE0AF"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b/>
                <w:sz w:val="20"/>
                <w:szCs w:val="20"/>
                <w:lang w:val="ka-GE"/>
              </w:rPr>
              <w:t>I</w:t>
            </w:r>
          </w:p>
        </w:tc>
        <w:tc>
          <w:tcPr>
            <w:tcW w:w="425" w:type="dxa"/>
            <w:vMerge w:val="restart"/>
            <w:tcBorders>
              <w:top w:val="single" w:sz="8" w:space="0" w:color="auto"/>
              <w:left w:val="single" w:sz="4" w:space="0" w:color="auto"/>
              <w:right w:val="single" w:sz="4" w:space="0" w:color="auto"/>
            </w:tcBorders>
            <w:shd w:val="clear" w:color="auto" w:fill="8E0000"/>
            <w:vAlign w:val="center"/>
          </w:tcPr>
          <w:p w14:paraId="24214B7A"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b/>
                <w:sz w:val="20"/>
                <w:szCs w:val="20"/>
                <w:lang w:val="ka-GE"/>
              </w:rPr>
              <w:t>II</w:t>
            </w:r>
          </w:p>
        </w:tc>
        <w:tc>
          <w:tcPr>
            <w:tcW w:w="425" w:type="dxa"/>
            <w:vMerge w:val="restart"/>
            <w:tcBorders>
              <w:top w:val="single" w:sz="8" w:space="0" w:color="auto"/>
              <w:left w:val="single" w:sz="4" w:space="0" w:color="auto"/>
              <w:right w:val="single" w:sz="4" w:space="0" w:color="auto"/>
            </w:tcBorders>
            <w:shd w:val="clear" w:color="auto" w:fill="8E0000"/>
            <w:vAlign w:val="center"/>
          </w:tcPr>
          <w:p w14:paraId="2C59601D"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b/>
                <w:sz w:val="20"/>
                <w:szCs w:val="20"/>
                <w:lang w:val="ka-GE"/>
              </w:rPr>
              <w:t>III</w:t>
            </w:r>
          </w:p>
        </w:tc>
        <w:tc>
          <w:tcPr>
            <w:tcW w:w="429" w:type="dxa"/>
            <w:vMerge w:val="restart"/>
            <w:tcBorders>
              <w:top w:val="single" w:sz="8" w:space="0" w:color="auto"/>
              <w:left w:val="single" w:sz="4" w:space="0" w:color="auto"/>
              <w:right w:val="single" w:sz="4" w:space="0" w:color="auto"/>
            </w:tcBorders>
            <w:shd w:val="clear" w:color="auto" w:fill="8E0000"/>
            <w:vAlign w:val="center"/>
          </w:tcPr>
          <w:p w14:paraId="7BC8F560"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b/>
                <w:sz w:val="20"/>
                <w:szCs w:val="20"/>
                <w:lang w:val="ka-GE"/>
              </w:rPr>
              <w:t>IV</w:t>
            </w:r>
          </w:p>
        </w:tc>
        <w:tc>
          <w:tcPr>
            <w:tcW w:w="425" w:type="dxa"/>
            <w:vMerge w:val="restart"/>
            <w:tcBorders>
              <w:top w:val="single" w:sz="8" w:space="0" w:color="auto"/>
              <w:left w:val="single" w:sz="4" w:space="0" w:color="auto"/>
              <w:right w:val="single" w:sz="4" w:space="0" w:color="auto"/>
            </w:tcBorders>
            <w:shd w:val="clear" w:color="auto" w:fill="8E0000"/>
            <w:vAlign w:val="center"/>
          </w:tcPr>
          <w:p w14:paraId="677A5098"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b/>
                <w:sz w:val="20"/>
                <w:szCs w:val="20"/>
                <w:lang w:val="ka-GE"/>
              </w:rPr>
              <w:t>V</w:t>
            </w:r>
          </w:p>
        </w:tc>
        <w:tc>
          <w:tcPr>
            <w:tcW w:w="526" w:type="dxa"/>
            <w:vMerge w:val="restart"/>
            <w:tcBorders>
              <w:top w:val="single" w:sz="8" w:space="0" w:color="auto"/>
              <w:left w:val="single" w:sz="4" w:space="0" w:color="auto"/>
              <w:right w:val="single" w:sz="4" w:space="0" w:color="auto"/>
            </w:tcBorders>
            <w:shd w:val="clear" w:color="auto" w:fill="8E0000"/>
            <w:vAlign w:val="center"/>
          </w:tcPr>
          <w:p w14:paraId="5A72C6A3"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b/>
                <w:sz w:val="20"/>
                <w:szCs w:val="20"/>
                <w:lang w:val="ka-GE"/>
              </w:rPr>
              <w:t>VI</w:t>
            </w:r>
          </w:p>
        </w:tc>
        <w:tc>
          <w:tcPr>
            <w:tcW w:w="466" w:type="dxa"/>
            <w:vMerge w:val="restart"/>
            <w:tcBorders>
              <w:top w:val="single" w:sz="8" w:space="0" w:color="auto"/>
              <w:left w:val="single" w:sz="4" w:space="0" w:color="auto"/>
              <w:right w:val="single" w:sz="4" w:space="0" w:color="auto"/>
            </w:tcBorders>
            <w:shd w:val="clear" w:color="auto" w:fill="8E0000"/>
            <w:vAlign w:val="center"/>
          </w:tcPr>
          <w:p w14:paraId="003B38E1"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b/>
                <w:sz w:val="20"/>
                <w:szCs w:val="20"/>
                <w:lang w:val="ka-GE"/>
              </w:rPr>
              <w:t>VII</w:t>
            </w:r>
          </w:p>
        </w:tc>
        <w:tc>
          <w:tcPr>
            <w:tcW w:w="524" w:type="dxa"/>
            <w:vMerge w:val="restart"/>
            <w:tcBorders>
              <w:top w:val="single" w:sz="8" w:space="0" w:color="auto"/>
              <w:left w:val="single" w:sz="4" w:space="0" w:color="auto"/>
              <w:right w:val="double" w:sz="4" w:space="0" w:color="auto"/>
            </w:tcBorders>
            <w:shd w:val="clear" w:color="auto" w:fill="8E0000"/>
            <w:vAlign w:val="center"/>
          </w:tcPr>
          <w:p w14:paraId="7B01C529"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b/>
                <w:sz w:val="20"/>
                <w:szCs w:val="20"/>
                <w:lang w:val="ka-GE"/>
              </w:rPr>
              <w:t>VIII</w:t>
            </w:r>
          </w:p>
        </w:tc>
        <w:tc>
          <w:tcPr>
            <w:tcW w:w="1170" w:type="dxa"/>
            <w:vMerge/>
            <w:tcBorders>
              <w:left w:val="single" w:sz="4" w:space="0" w:color="auto"/>
              <w:right w:val="thickThinSmallGap" w:sz="24" w:space="0" w:color="auto"/>
            </w:tcBorders>
            <w:shd w:val="clear" w:color="auto" w:fill="8E0000"/>
            <w:vAlign w:val="center"/>
          </w:tcPr>
          <w:p w14:paraId="0DF5A34B"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r>
      <w:tr w:rsidR="00211E81" w:rsidRPr="00697E35" w14:paraId="1C580AD1" w14:textId="77777777" w:rsidTr="00EE303C">
        <w:trPr>
          <w:cantSplit/>
          <w:trHeight w:val="1705"/>
          <w:tblHeader/>
        </w:trPr>
        <w:tc>
          <w:tcPr>
            <w:tcW w:w="720" w:type="dxa"/>
            <w:vMerge/>
            <w:tcBorders>
              <w:left w:val="thinThickSmallGap" w:sz="24" w:space="0" w:color="auto"/>
              <w:bottom w:val="double" w:sz="4" w:space="0" w:color="auto"/>
              <w:right w:val="double" w:sz="4" w:space="0" w:color="auto"/>
            </w:tcBorders>
            <w:shd w:val="clear" w:color="auto" w:fill="8E0000"/>
            <w:vAlign w:val="center"/>
          </w:tcPr>
          <w:p w14:paraId="6FF6101D"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5002" w:type="dxa"/>
            <w:vMerge/>
            <w:tcBorders>
              <w:left w:val="double" w:sz="4" w:space="0" w:color="auto"/>
              <w:bottom w:val="double" w:sz="4" w:space="0" w:color="auto"/>
              <w:right w:val="double" w:sz="4" w:space="0" w:color="auto"/>
            </w:tcBorders>
            <w:shd w:val="clear" w:color="auto" w:fill="8E0000"/>
            <w:vAlign w:val="center"/>
          </w:tcPr>
          <w:p w14:paraId="4DD51A33"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454" w:type="dxa"/>
            <w:vMerge/>
            <w:tcBorders>
              <w:left w:val="double" w:sz="4" w:space="0" w:color="auto"/>
              <w:bottom w:val="double" w:sz="4" w:space="0" w:color="auto"/>
              <w:right w:val="single" w:sz="4" w:space="0" w:color="auto"/>
            </w:tcBorders>
            <w:shd w:val="clear" w:color="auto" w:fill="8E0000"/>
            <w:vAlign w:val="center"/>
          </w:tcPr>
          <w:p w14:paraId="035B0580"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554" w:type="dxa"/>
            <w:vMerge/>
            <w:tcBorders>
              <w:left w:val="single" w:sz="4" w:space="0" w:color="auto"/>
              <w:bottom w:val="double" w:sz="4" w:space="0" w:color="auto"/>
              <w:right w:val="single" w:sz="4" w:space="0" w:color="auto"/>
            </w:tcBorders>
            <w:shd w:val="clear" w:color="auto" w:fill="8E0000"/>
            <w:vAlign w:val="center"/>
          </w:tcPr>
          <w:p w14:paraId="55EEB359"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555" w:type="dxa"/>
            <w:tcBorders>
              <w:top w:val="single" w:sz="8" w:space="0" w:color="auto"/>
              <w:left w:val="single" w:sz="4" w:space="0" w:color="auto"/>
              <w:bottom w:val="double" w:sz="4" w:space="0" w:color="auto"/>
              <w:right w:val="single" w:sz="4" w:space="0" w:color="auto"/>
            </w:tcBorders>
            <w:shd w:val="clear" w:color="auto" w:fill="8E0000"/>
            <w:textDirection w:val="btLr"/>
            <w:vAlign w:val="center"/>
          </w:tcPr>
          <w:p w14:paraId="416351D9" w14:textId="161562AC" w:rsidR="00211E81" w:rsidRPr="008B1DAC" w:rsidRDefault="008B1DAC" w:rsidP="00697E35">
            <w:pPr>
              <w:spacing w:after="0" w:line="240" w:lineRule="auto"/>
              <w:ind w:left="113" w:right="113"/>
              <w:jc w:val="center"/>
              <w:rPr>
                <w:rFonts w:ascii="Sylfaen" w:eastAsia="Calibri" w:hAnsi="Sylfaen" w:cs="Times New Roman"/>
                <w:b/>
                <w:sz w:val="20"/>
                <w:szCs w:val="20"/>
              </w:rPr>
            </w:pPr>
            <w:r>
              <w:rPr>
                <w:rFonts w:ascii="Sylfaen" w:eastAsia="Calibri" w:hAnsi="Sylfaen" w:cs="Times New Roman"/>
                <w:b/>
                <w:sz w:val="20"/>
                <w:szCs w:val="20"/>
              </w:rPr>
              <w:t>Auditory</w:t>
            </w:r>
          </w:p>
        </w:tc>
        <w:tc>
          <w:tcPr>
            <w:tcW w:w="541" w:type="dxa"/>
            <w:tcBorders>
              <w:top w:val="single" w:sz="8" w:space="0" w:color="auto"/>
              <w:left w:val="single" w:sz="4" w:space="0" w:color="auto"/>
              <w:bottom w:val="double" w:sz="4" w:space="0" w:color="auto"/>
              <w:right w:val="single" w:sz="4" w:space="0" w:color="auto"/>
            </w:tcBorders>
            <w:shd w:val="clear" w:color="auto" w:fill="8E0000"/>
            <w:textDirection w:val="btLr"/>
            <w:vAlign w:val="center"/>
          </w:tcPr>
          <w:p w14:paraId="1A47B69E" w14:textId="4BDC78A9" w:rsidR="00211E81" w:rsidRPr="008B1DAC" w:rsidRDefault="008B1DAC" w:rsidP="008B1DAC">
            <w:pPr>
              <w:spacing w:after="0" w:line="240" w:lineRule="auto"/>
              <w:rPr>
                <w:rFonts w:ascii="Sylfaen" w:eastAsia="Times New Roman" w:hAnsi="Sylfaen" w:cs="Times New Roman"/>
                <w:b/>
                <w:sz w:val="20"/>
                <w:szCs w:val="20"/>
                <w:lang w:eastAsia="ru-RU"/>
              </w:rPr>
            </w:pPr>
            <w:proofErr w:type="spellStart"/>
            <w:proofErr w:type="gramStart"/>
            <w:r>
              <w:rPr>
                <w:rFonts w:ascii="Sylfaen" w:eastAsia="Calibri" w:hAnsi="Sylfaen" w:cs="Times New Roman"/>
                <w:b/>
                <w:sz w:val="20"/>
                <w:szCs w:val="20"/>
              </w:rPr>
              <w:t>Midterm,final</w:t>
            </w:r>
            <w:proofErr w:type="spellEnd"/>
            <w:proofErr w:type="gramEnd"/>
            <w:r>
              <w:rPr>
                <w:rFonts w:ascii="Sylfaen" w:eastAsia="Calibri" w:hAnsi="Sylfaen" w:cs="Times New Roman"/>
                <w:b/>
                <w:sz w:val="20"/>
                <w:szCs w:val="20"/>
              </w:rPr>
              <w:t xml:space="preserve"> exams</w:t>
            </w:r>
          </w:p>
        </w:tc>
        <w:tc>
          <w:tcPr>
            <w:tcW w:w="568" w:type="dxa"/>
            <w:vMerge/>
            <w:tcBorders>
              <w:left w:val="single" w:sz="4" w:space="0" w:color="auto"/>
              <w:bottom w:val="double" w:sz="4" w:space="0" w:color="auto"/>
              <w:right w:val="single" w:sz="4" w:space="0" w:color="auto"/>
            </w:tcBorders>
            <w:shd w:val="clear" w:color="auto" w:fill="8E0000"/>
            <w:vAlign w:val="center"/>
          </w:tcPr>
          <w:p w14:paraId="4C359B7F"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1014" w:type="dxa"/>
            <w:vMerge/>
            <w:tcBorders>
              <w:left w:val="single" w:sz="4" w:space="0" w:color="auto"/>
              <w:bottom w:val="double" w:sz="4" w:space="0" w:color="auto"/>
              <w:right w:val="double" w:sz="4" w:space="0" w:color="auto"/>
            </w:tcBorders>
            <w:shd w:val="clear" w:color="auto" w:fill="8E0000"/>
            <w:vAlign w:val="center"/>
          </w:tcPr>
          <w:p w14:paraId="3F9B37A5"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422" w:type="dxa"/>
            <w:vMerge/>
            <w:tcBorders>
              <w:left w:val="double" w:sz="4" w:space="0" w:color="auto"/>
              <w:bottom w:val="double" w:sz="4" w:space="0" w:color="auto"/>
              <w:right w:val="single" w:sz="4" w:space="0" w:color="auto"/>
            </w:tcBorders>
            <w:shd w:val="clear" w:color="auto" w:fill="8E0000"/>
            <w:vAlign w:val="center"/>
          </w:tcPr>
          <w:p w14:paraId="40B28CFC"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vMerge/>
            <w:tcBorders>
              <w:left w:val="single" w:sz="4" w:space="0" w:color="auto"/>
              <w:bottom w:val="double" w:sz="4" w:space="0" w:color="auto"/>
              <w:right w:val="single" w:sz="4" w:space="0" w:color="auto"/>
            </w:tcBorders>
            <w:shd w:val="clear" w:color="auto" w:fill="8E0000"/>
            <w:vAlign w:val="center"/>
          </w:tcPr>
          <w:p w14:paraId="1CD7636F"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vMerge/>
            <w:tcBorders>
              <w:left w:val="single" w:sz="4" w:space="0" w:color="auto"/>
              <w:bottom w:val="double" w:sz="4" w:space="0" w:color="auto"/>
              <w:right w:val="single" w:sz="4" w:space="0" w:color="auto"/>
            </w:tcBorders>
            <w:shd w:val="clear" w:color="auto" w:fill="8E0000"/>
            <w:vAlign w:val="center"/>
          </w:tcPr>
          <w:p w14:paraId="0E0E6288"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9" w:type="dxa"/>
            <w:vMerge/>
            <w:tcBorders>
              <w:left w:val="single" w:sz="4" w:space="0" w:color="auto"/>
              <w:bottom w:val="double" w:sz="4" w:space="0" w:color="auto"/>
              <w:right w:val="single" w:sz="4" w:space="0" w:color="auto"/>
            </w:tcBorders>
            <w:shd w:val="clear" w:color="auto" w:fill="8E0000"/>
            <w:vAlign w:val="center"/>
          </w:tcPr>
          <w:p w14:paraId="58E6C0A4"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vMerge/>
            <w:tcBorders>
              <w:left w:val="single" w:sz="4" w:space="0" w:color="auto"/>
              <w:bottom w:val="double" w:sz="4" w:space="0" w:color="auto"/>
              <w:right w:val="single" w:sz="4" w:space="0" w:color="auto"/>
            </w:tcBorders>
            <w:shd w:val="clear" w:color="auto" w:fill="8E0000"/>
            <w:vAlign w:val="center"/>
          </w:tcPr>
          <w:p w14:paraId="27792720"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6" w:type="dxa"/>
            <w:vMerge/>
            <w:tcBorders>
              <w:left w:val="single" w:sz="4" w:space="0" w:color="auto"/>
              <w:bottom w:val="double" w:sz="4" w:space="0" w:color="auto"/>
              <w:right w:val="single" w:sz="4" w:space="0" w:color="auto"/>
            </w:tcBorders>
            <w:shd w:val="clear" w:color="auto" w:fill="8E0000"/>
            <w:vAlign w:val="center"/>
          </w:tcPr>
          <w:p w14:paraId="6DDEBE67"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66" w:type="dxa"/>
            <w:vMerge/>
            <w:tcBorders>
              <w:left w:val="single" w:sz="4" w:space="0" w:color="auto"/>
              <w:bottom w:val="double" w:sz="4" w:space="0" w:color="auto"/>
              <w:right w:val="single" w:sz="4" w:space="0" w:color="auto"/>
            </w:tcBorders>
            <w:shd w:val="clear" w:color="auto" w:fill="8E0000"/>
            <w:vAlign w:val="center"/>
          </w:tcPr>
          <w:p w14:paraId="153B7613"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4" w:type="dxa"/>
            <w:vMerge/>
            <w:tcBorders>
              <w:left w:val="single" w:sz="4" w:space="0" w:color="auto"/>
              <w:bottom w:val="double" w:sz="4" w:space="0" w:color="auto"/>
              <w:right w:val="double" w:sz="4" w:space="0" w:color="auto"/>
            </w:tcBorders>
            <w:shd w:val="clear" w:color="auto" w:fill="8E0000"/>
            <w:vAlign w:val="center"/>
          </w:tcPr>
          <w:p w14:paraId="252D65BC"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1170" w:type="dxa"/>
            <w:vMerge/>
            <w:tcBorders>
              <w:left w:val="single" w:sz="4" w:space="0" w:color="auto"/>
              <w:bottom w:val="double" w:sz="4" w:space="0" w:color="auto"/>
              <w:right w:val="thickThinSmallGap" w:sz="24" w:space="0" w:color="auto"/>
            </w:tcBorders>
            <w:shd w:val="clear" w:color="auto" w:fill="8E0000"/>
            <w:vAlign w:val="center"/>
          </w:tcPr>
          <w:p w14:paraId="59A4A4ED"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r>
      <w:tr w:rsidR="00211E81" w:rsidRPr="00697E35" w14:paraId="2A4CA249" w14:textId="77777777" w:rsidTr="00EE303C">
        <w:trPr>
          <w:trHeight w:val="225"/>
        </w:trPr>
        <w:tc>
          <w:tcPr>
            <w:tcW w:w="720" w:type="dxa"/>
            <w:tcBorders>
              <w:top w:val="double" w:sz="4" w:space="0" w:color="auto"/>
              <w:left w:val="thinThickSmallGap" w:sz="24" w:space="0" w:color="auto"/>
              <w:bottom w:val="single" w:sz="4" w:space="0" w:color="auto"/>
              <w:right w:val="double" w:sz="4" w:space="0" w:color="auto"/>
            </w:tcBorders>
            <w:shd w:val="clear" w:color="auto" w:fill="8E0000"/>
            <w:vAlign w:val="center"/>
          </w:tcPr>
          <w:p w14:paraId="78A3AAEC" w14:textId="77777777" w:rsidR="00211E81" w:rsidRPr="00697E35" w:rsidRDefault="00211E81" w:rsidP="00697E35">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1</w:t>
            </w:r>
          </w:p>
        </w:tc>
        <w:tc>
          <w:tcPr>
            <w:tcW w:w="5002" w:type="dxa"/>
            <w:tcBorders>
              <w:top w:val="double" w:sz="4" w:space="0" w:color="auto"/>
              <w:left w:val="double" w:sz="4" w:space="0" w:color="auto"/>
              <w:bottom w:val="single" w:sz="4" w:space="0" w:color="auto"/>
              <w:right w:val="double" w:sz="4" w:space="0" w:color="auto"/>
            </w:tcBorders>
            <w:shd w:val="clear" w:color="auto" w:fill="8E0000"/>
          </w:tcPr>
          <w:p w14:paraId="39E10603" w14:textId="77777777" w:rsidR="00211E81" w:rsidRPr="00697E35" w:rsidRDefault="00211E81" w:rsidP="00697E35">
            <w:pPr>
              <w:spacing w:after="0" w:line="240" w:lineRule="auto"/>
              <w:jc w:val="center"/>
              <w:rPr>
                <w:rFonts w:ascii="Sylfaen" w:eastAsia="Calibri" w:hAnsi="Sylfaen" w:cs="Sylfaen"/>
                <w:b/>
                <w:sz w:val="20"/>
                <w:szCs w:val="20"/>
              </w:rPr>
            </w:pPr>
            <w:r w:rsidRPr="00697E35">
              <w:rPr>
                <w:rFonts w:ascii="Sylfaen" w:eastAsia="Calibri" w:hAnsi="Sylfaen" w:cs="Sylfaen"/>
                <w:b/>
                <w:sz w:val="20"/>
                <w:szCs w:val="20"/>
              </w:rPr>
              <w:t>2</w:t>
            </w:r>
          </w:p>
        </w:tc>
        <w:tc>
          <w:tcPr>
            <w:tcW w:w="454" w:type="dxa"/>
            <w:tcBorders>
              <w:top w:val="double" w:sz="4" w:space="0" w:color="auto"/>
              <w:left w:val="double" w:sz="4" w:space="0" w:color="auto"/>
              <w:bottom w:val="single" w:sz="4" w:space="0" w:color="auto"/>
              <w:right w:val="single" w:sz="4" w:space="0" w:color="auto"/>
            </w:tcBorders>
            <w:shd w:val="clear" w:color="auto" w:fill="8E0000"/>
            <w:vAlign w:val="center"/>
          </w:tcPr>
          <w:p w14:paraId="08B078AF" w14:textId="77777777" w:rsidR="00211E81" w:rsidRPr="00697E35" w:rsidRDefault="00211E81" w:rsidP="00697E35">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3</w:t>
            </w:r>
          </w:p>
        </w:tc>
        <w:tc>
          <w:tcPr>
            <w:tcW w:w="554" w:type="dxa"/>
            <w:tcBorders>
              <w:top w:val="double" w:sz="4" w:space="0" w:color="auto"/>
              <w:left w:val="single" w:sz="4" w:space="0" w:color="auto"/>
              <w:bottom w:val="single" w:sz="4" w:space="0" w:color="auto"/>
              <w:right w:val="single" w:sz="4" w:space="0" w:color="auto"/>
            </w:tcBorders>
            <w:shd w:val="clear" w:color="auto" w:fill="8E0000"/>
            <w:vAlign w:val="center"/>
          </w:tcPr>
          <w:p w14:paraId="75129202" w14:textId="77777777" w:rsidR="00211E81" w:rsidRPr="00697E35" w:rsidRDefault="00211E81" w:rsidP="00697E35">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4</w:t>
            </w:r>
          </w:p>
        </w:tc>
        <w:tc>
          <w:tcPr>
            <w:tcW w:w="555" w:type="dxa"/>
            <w:tcBorders>
              <w:top w:val="double" w:sz="4" w:space="0" w:color="auto"/>
              <w:left w:val="single" w:sz="4" w:space="0" w:color="auto"/>
              <w:bottom w:val="single" w:sz="4" w:space="0" w:color="auto"/>
              <w:right w:val="single" w:sz="4" w:space="0" w:color="auto"/>
            </w:tcBorders>
            <w:shd w:val="clear" w:color="auto" w:fill="8E0000"/>
            <w:vAlign w:val="center"/>
          </w:tcPr>
          <w:p w14:paraId="64785F05" w14:textId="77777777" w:rsidR="00211E81" w:rsidRPr="00697E35" w:rsidRDefault="00211E81" w:rsidP="00697E35">
            <w:pPr>
              <w:spacing w:after="0" w:line="240" w:lineRule="auto"/>
              <w:jc w:val="center"/>
              <w:rPr>
                <w:rFonts w:ascii="Sylfaen" w:eastAsia="Times New Roman" w:hAnsi="Sylfaen" w:cs="Times New Roman"/>
                <w:b/>
                <w:sz w:val="20"/>
                <w:szCs w:val="20"/>
                <w:lang w:eastAsia="ru-RU"/>
              </w:rPr>
            </w:pPr>
            <w:r w:rsidRPr="00697E35">
              <w:rPr>
                <w:rFonts w:ascii="Sylfaen" w:eastAsia="Times New Roman" w:hAnsi="Sylfaen" w:cs="Times New Roman"/>
                <w:b/>
                <w:sz w:val="20"/>
                <w:szCs w:val="20"/>
                <w:lang w:eastAsia="ru-RU"/>
              </w:rPr>
              <w:t>5</w:t>
            </w:r>
          </w:p>
        </w:tc>
        <w:tc>
          <w:tcPr>
            <w:tcW w:w="541" w:type="dxa"/>
            <w:tcBorders>
              <w:top w:val="double" w:sz="4" w:space="0" w:color="auto"/>
              <w:left w:val="single" w:sz="4" w:space="0" w:color="auto"/>
              <w:bottom w:val="single" w:sz="4" w:space="0" w:color="auto"/>
              <w:right w:val="single" w:sz="4" w:space="0" w:color="auto"/>
            </w:tcBorders>
            <w:shd w:val="clear" w:color="auto" w:fill="8E0000"/>
            <w:vAlign w:val="center"/>
          </w:tcPr>
          <w:p w14:paraId="78E22C3D" w14:textId="77777777" w:rsidR="00211E81" w:rsidRPr="00697E35" w:rsidRDefault="00211E81" w:rsidP="00697E35">
            <w:pPr>
              <w:spacing w:after="0" w:line="240" w:lineRule="auto"/>
              <w:jc w:val="center"/>
              <w:rPr>
                <w:rFonts w:ascii="Sylfaen" w:eastAsia="Times New Roman" w:hAnsi="Sylfaen" w:cs="Times New Roman"/>
                <w:b/>
                <w:sz w:val="20"/>
                <w:szCs w:val="20"/>
                <w:lang w:eastAsia="ru-RU"/>
              </w:rPr>
            </w:pPr>
            <w:r w:rsidRPr="00697E35">
              <w:rPr>
                <w:rFonts w:ascii="Sylfaen" w:eastAsia="Times New Roman" w:hAnsi="Sylfaen" w:cs="Times New Roman"/>
                <w:b/>
                <w:sz w:val="20"/>
                <w:szCs w:val="20"/>
                <w:lang w:eastAsia="ru-RU"/>
              </w:rPr>
              <w:t>6</w:t>
            </w:r>
          </w:p>
        </w:tc>
        <w:tc>
          <w:tcPr>
            <w:tcW w:w="568" w:type="dxa"/>
            <w:tcBorders>
              <w:top w:val="double" w:sz="4" w:space="0" w:color="auto"/>
              <w:left w:val="single" w:sz="4" w:space="0" w:color="auto"/>
              <w:bottom w:val="single" w:sz="4" w:space="0" w:color="auto"/>
              <w:right w:val="single" w:sz="4" w:space="0" w:color="auto"/>
            </w:tcBorders>
            <w:shd w:val="clear" w:color="auto" w:fill="8E0000"/>
            <w:vAlign w:val="center"/>
          </w:tcPr>
          <w:p w14:paraId="17C80FCE" w14:textId="77777777" w:rsidR="00211E81" w:rsidRPr="00697E35" w:rsidRDefault="00211E81" w:rsidP="00697E35">
            <w:pPr>
              <w:spacing w:after="0" w:line="240" w:lineRule="auto"/>
              <w:jc w:val="center"/>
              <w:rPr>
                <w:rFonts w:ascii="Sylfaen" w:eastAsia="Times New Roman" w:hAnsi="Sylfaen" w:cs="Times New Roman"/>
                <w:b/>
                <w:sz w:val="20"/>
                <w:szCs w:val="20"/>
                <w:lang w:eastAsia="ru-RU"/>
              </w:rPr>
            </w:pPr>
            <w:r w:rsidRPr="00697E35">
              <w:rPr>
                <w:rFonts w:ascii="Sylfaen" w:eastAsia="Times New Roman" w:hAnsi="Sylfaen" w:cs="Times New Roman"/>
                <w:b/>
                <w:sz w:val="20"/>
                <w:szCs w:val="20"/>
                <w:lang w:eastAsia="ru-RU"/>
              </w:rPr>
              <w:t>7</w:t>
            </w:r>
          </w:p>
        </w:tc>
        <w:tc>
          <w:tcPr>
            <w:tcW w:w="1014" w:type="dxa"/>
            <w:tcBorders>
              <w:top w:val="double" w:sz="4" w:space="0" w:color="auto"/>
              <w:left w:val="single" w:sz="4" w:space="0" w:color="auto"/>
              <w:bottom w:val="single" w:sz="4" w:space="0" w:color="auto"/>
              <w:right w:val="double" w:sz="4" w:space="0" w:color="auto"/>
            </w:tcBorders>
            <w:shd w:val="clear" w:color="auto" w:fill="8E0000"/>
            <w:vAlign w:val="center"/>
          </w:tcPr>
          <w:p w14:paraId="71131E2F" w14:textId="77777777" w:rsidR="00211E81" w:rsidRPr="00697E35" w:rsidRDefault="00211E81" w:rsidP="00697E35">
            <w:pPr>
              <w:spacing w:after="0" w:line="240" w:lineRule="auto"/>
              <w:jc w:val="center"/>
              <w:rPr>
                <w:rFonts w:ascii="Sylfaen" w:eastAsia="Times New Roman" w:hAnsi="Sylfaen" w:cs="Times New Roman"/>
                <w:b/>
                <w:sz w:val="20"/>
                <w:szCs w:val="20"/>
                <w:lang w:eastAsia="ru-RU"/>
              </w:rPr>
            </w:pPr>
            <w:r w:rsidRPr="00697E35">
              <w:rPr>
                <w:rFonts w:ascii="Sylfaen" w:eastAsia="Times New Roman" w:hAnsi="Sylfaen" w:cs="Times New Roman"/>
                <w:b/>
                <w:sz w:val="20"/>
                <w:szCs w:val="20"/>
                <w:lang w:eastAsia="ru-RU"/>
              </w:rPr>
              <w:t>8</w:t>
            </w:r>
          </w:p>
        </w:tc>
        <w:tc>
          <w:tcPr>
            <w:tcW w:w="422" w:type="dxa"/>
            <w:tcBorders>
              <w:top w:val="double" w:sz="4" w:space="0" w:color="auto"/>
              <w:left w:val="double" w:sz="4" w:space="0" w:color="auto"/>
              <w:bottom w:val="single" w:sz="4" w:space="0" w:color="auto"/>
              <w:right w:val="single" w:sz="4" w:space="0" w:color="auto"/>
            </w:tcBorders>
            <w:shd w:val="clear" w:color="auto" w:fill="8E0000"/>
            <w:vAlign w:val="center"/>
          </w:tcPr>
          <w:p w14:paraId="0579F4CD" w14:textId="77777777" w:rsidR="00211E81" w:rsidRPr="00697E35" w:rsidRDefault="00211E81" w:rsidP="00697E35">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9</w:t>
            </w:r>
          </w:p>
        </w:tc>
        <w:tc>
          <w:tcPr>
            <w:tcW w:w="425" w:type="dxa"/>
            <w:tcBorders>
              <w:top w:val="double" w:sz="4" w:space="0" w:color="auto"/>
              <w:left w:val="single" w:sz="4" w:space="0" w:color="auto"/>
              <w:bottom w:val="single" w:sz="4" w:space="0" w:color="auto"/>
              <w:right w:val="single" w:sz="4" w:space="0" w:color="auto"/>
            </w:tcBorders>
            <w:shd w:val="clear" w:color="auto" w:fill="8E0000"/>
            <w:vAlign w:val="center"/>
          </w:tcPr>
          <w:p w14:paraId="32B11C8A" w14:textId="77777777" w:rsidR="00211E81" w:rsidRPr="00697E35" w:rsidRDefault="00211E81" w:rsidP="00697E35">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10</w:t>
            </w:r>
          </w:p>
        </w:tc>
        <w:tc>
          <w:tcPr>
            <w:tcW w:w="425" w:type="dxa"/>
            <w:tcBorders>
              <w:top w:val="double" w:sz="4" w:space="0" w:color="auto"/>
              <w:left w:val="single" w:sz="4" w:space="0" w:color="auto"/>
              <w:bottom w:val="single" w:sz="4" w:space="0" w:color="auto"/>
              <w:right w:val="single" w:sz="4" w:space="0" w:color="auto"/>
            </w:tcBorders>
            <w:shd w:val="clear" w:color="auto" w:fill="8E0000"/>
            <w:vAlign w:val="center"/>
          </w:tcPr>
          <w:p w14:paraId="4FA09939" w14:textId="77777777" w:rsidR="00211E81" w:rsidRPr="00697E35" w:rsidRDefault="00211E81" w:rsidP="00697E35">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11</w:t>
            </w:r>
          </w:p>
        </w:tc>
        <w:tc>
          <w:tcPr>
            <w:tcW w:w="429" w:type="dxa"/>
            <w:tcBorders>
              <w:top w:val="double" w:sz="4" w:space="0" w:color="auto"/>
              <w:left w:val="single" w:sz="4" w:space="0" w:color="auto"/>
              <w:bottom w:val="single" w:sz="4" w:space="0" w:color="auto"/>
              <w:right w:val="single" w:sz="4" w:space="0" w:color="auto"/>
            </w:tcBorders>
            <w:shd w:val="clear" w:color="auto" w:fill="8E0000"/>
            <w:vAlign w:val="center"/>
          </w:tcPr>
          <w:p w14:paraId="5F22F74C" w14:textId="77777777" w:rsidR="00211E81" w:rsidRPr="00697E35" w:rsidRDefault="00211E81" w:rsidP="00697E35">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12</w:t>
            </w:r>
          </w:p>
        </w:tc>
        <w:tc>
          <w:tcPr>
            <w:tcW w:w="425" w:type="dxa"/>
            <w:tcBorders>
              <w:top w:val="double" w:sz="4" w:space="0" w:color="auto"/>
              <w:left w:val="single" w:sz="4" w:space="0" w:color="auto"/>
              <w:bottom w:val="single" w:sz="4" w:space="0" w:color="auto"/>
              <w:right w:val="single" w:sz="4" w:space="0" w:color="auto"/>
            </w:tcBorders>
            <w:shd w:val="clear" w:color="auto" w:fill="8E0000"/>
            <w:vAlign w:val="center"/>
          </w:tcPr>
          <w:p w14:paraId="5B760569" w14:textId="77777777" w:rsidR="00211E81" w:rsidRPr="00697E35" w:rsidRDefault="00211E81" w:rsidP="00697E35">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13</w:t>
            </w:r>
          </w:p>
        </w:tc>
        <w:tc>
          <w:tcPr>
            <w:tcW w:w="526" w:type="dxa"/>
            <w:tcBorders>
              <w:top w:val="double" w:sz="4" w:space="0" w:color="auto"/>
              <w:left w:val="single" w:sz="4" w:space="0" w:color="auto"/>
              <w:bottom w:val="single" w:sz="4" w:space="0" w:color="auto"/>
              <w:right w:val="single" w:sz="4" w:space="0" w:color="auto"/>
            </w:tcBorders>
            <w:shd w:val="clear" w:color="auto" w:fill="8E0000"/>
            <w:vAlign w:val="center"/>
          </w:tcPr>
          <w:p w14:paraId="59BA6F13" w14:textId="77777777" w:rsidR="00211E81" w:rsidRPr="00697E35" w:rsidRDefault="00211E81" w:rsidP="00697E35">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14</w:t>
            </w:r>
          </w:p>
        </w:tc>
        <w:tc>
          <w:tcPr>
            <w:tcW w:w="466" w:type="dxa"/>
            <w:tcBorders>
              <w:top w:val="double" w:sz="4" w:space="0" w:color="auto"/>
              <w:left w:val="single" w:sz="4" w:space="0" w:color="auto"/>
              <w:bottom w:val="single" w:sz="4" w:space="0" w:color="auto"/>
              <w:right w:val="single" w:sz="4" w:space="0" w:color="auto"/>
            </w:tcBorders>
            <w:shd w:val="clear" w:color="auto" w:fill="8E0000"/>
            <w:vAlign w:val="center"/>
          </w:tcPr>
          <w:p w14:paraId="60441540" w14:textId="77777777" w:rsidR="00211E81" w:rsidRPr="00697E35" w:rsidRDefault="00211E81" w:rsidP="00697E35">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15</w:t>
            </w:r>
          </w:p>
        </w:tc>
        <w:tc>
          <w:tcPr>
            <w:tcW w:w="524" w:type="dxa"/>
            <w:tcBorders>
              <w:top w:val="double" w:sz="4" w:space="0" w:color="auto"/>
              <w:left w:val="single" w:sz="4" w:space="0" w:color="auto"/>
              <w:bottom w:val="single" w:sz="4" w:space="0" w:color="auto"/>
              <w:right w:val="double" w:sz="4" w:space="0" w:color="auto"/>
            </w:tcBorders>
            <w:shd w:val="clear" w:color="auto" w:fill="8E0000"/>
            <w:vAlign w:val="center"/>
          </w:tcPr>
          <w:p w14:paraId="2EF020ED" w14:textId="77777777" w:rsidR="00211E81" w:rsidRPr="00697E35" w:rsidRDefault="00211E81" w:rsidP="00697E35">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16</w:t>
            </w:r>
          </w:p>
        </w:tc>
        <w:tc>
          <w:tcPr>
            <w:tcW w:w="1170" w:type="dxa"/>
            <w:tcBorders>
              <w:top w:val="double" w:sz="4" w:space="0" w:color="auto"/>
              <w:left w:val="single" w:sz="4" w:space="0" w:color="auto"/>
              <w:bottom w:val="single" w:sz="4" w:space="0" w:color="auto"/>
              <w:right w:val="thickThinSmallGap" w:sz="24" w:space="0" w:color="auto"/>
            </w:tcBorders>
            <w:shd w:val="clear" w:color="auto" w:fill="8E0000"/>
            <w:vAlign w:val="center"/>
          </w:tcPr>
          <w:p w14:paraId="4D2BF46C" w14:textId="77777777" w:rsidR="00211E81" w:rsidRPr="00697E35" w:rsidRDefault="00211E81" w:rsidP="00697E35">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17</w:t>
            </w:r>
          </w:p>
        </w:tc>
      </w:tr>
      <w:tr w:rsidR="00211E81" w:rsidRPr="00697E35" w14:paraId="409F57C6" w14:textId="77777777" w:rsidTr="00EE303C">
        <w:trPr>
          <w:trHeight w:val="91"/>
        </w:trPr>
        <w:tc>
          <w:tcPr>
            <w:tcW w:w="720" w:type="dxa"/>
            <w:tcBorders>
              <w:top w:val="double" w:sz="4" w:space="0" w:color="auto"/>
              <w:left w:val="thinThickSmallGap" w:sz="24" w:space="0" w:color="auto"/>
              <w:bottom w:val="single" w:sz="4" w:space="0" w:color="auto"/>
              <w:right w:val="double" w:sz="4" w:space="0" w:color="auto"/>
            </w:tcBorders>
            <w:shd w:val="clear" w:color="auto" w:fill="8E0000"/>
            <w:vAlign w:val="center"/>
          </w:tcPr>
          <w:p w14:paraId="58FA9632" w14:textId="77777777" w:rsidR="00211E81" w:rsidRPr="00697E35" w:rsidRDefault="00211E81" w:rsidP="00697E35">
            <w:pPr>
              <w:spacing w:after="0" w:line="240" w:lineRule="auto"/>
              <w:jc w:val="center"/>
              <w:rPr>
                <w:rFonts w:ascii="Sylfaen" w:eastAsia="Calibri" w:hAnsi="Sylfaen" w:cs="Times New Roman"/>
                <w:b/>
                <w:bCs/>
                <w:sz w:val="20"/>
                <w:szCs w:val="20"/>
              </w:rPr>
            </w:pPr>
            <w:r w:rsidRPr="00697E35">
              <w:rPr>
                <w:rFonts w:ascii="Sylfaen" w:eastAsia="Calibri" w:hAnsi="Sylfaen" w:cs="Times New Roman"/>
                <w:b/>
                <w:bCs/>
                <w:sz w:val="20"/>
                <w:szCs w:val="20"/>
              </w:rPr>
              <w:t>1</w:t>
            </w:r>
          </w:p>
        </w:tc>
        <w:tc>
          <w:tcPr>
            <w:tcW w:w="13500" w:type="dxa"/>
            <w:gridSpan w:val="16"/>
            <w:tcBorders>
              <w:top w:val="double" w:sz="4" w:space="0" w:color="auto"/>
              <w:left w:val="double" w:sz="4" w:space="0" w:color="auto"/>
              <w:bottom w:val="single" w:sz="4" w:space="0" w:color="auto"/>
              <w:right w:val="thickThinSmallGap" w:sz="24" w:space="0" w:color="auto"/>
            </w:tcBorders>
            <w:shd w:val="clear" w:color="auto" w:fill="8E0000"/>
            <w:vAlign w:val="center"/>
          </w:tcPr>
          <w:p w14:paraId="2060E78A" w14:textId="19F49A84" w:rsidR="00211E81" w:rsidRPr="008B1DAC" w:rsidRDefault="008B1DAC" w:rsidP="00697E35">
            <w:pPr>
              <w:spacing w:after="0" w:line="240" w:lineRule="auto"/>
              <w:ind w:left="162"/>
              <w:jc w:val="center"/>
              <w:rPr>
                <w:rFonts w:ascii="Sylfaen" w:eastAsia="Times New Roman" w:hAnsi="Sylfaen" w:cs="Times New Roman"/>
                <w:b/>
                <w:bCs/>
                <w:color w:val="FFFFFF"/>
                <w:sz w:val="20"/>
                <w:szCs w:val="20"/>
                <w:lang w:eastAsia="ru-RU"/>
              </w:rPr>
            </w:pPr>
            <w:r>
              <w:rPr>
                <w:rFonts w:ascii="Sylfaen" w:eastAsia="Calibri" w:hAnsi="Sylfaen" w:cs="Sylfaen"/>
                <w:b/>
                <w:bCs/>
                <w:sz w:val="20"/>
                <w:szCs w:val="20"/>
              </w:rPr>
              <w:t>Free compulsory component</w:t>
            </w:r>
          </w:p>
        </w:tc>
      </w:tr>
      <w:tr w:rsidR="00211E81" w:rsidRPr="00697E35" w14:paraId="3BF0839C" w14:textId="77777777" w:rsidTr="00EA3BB6">
        <w:trPr>
          <w:trHeight w:val="79"/>
        </w:trPr>
        <w:tc>
          <w:tcPr>
            <w:tcW w:w="720" w:type="dxa"/>
            <w:tcBorders>
              <w:top w:val="double" w:sz="4" w:space="0" w:color="auto"/>
              <w:left w:val="thinThickSmallGap" w:sz="24" w:space="0" w:color="auto"/>
              <w:bottom w:val="single" w:sz="4" w:space="0" w:color="auto"/>
              <w:right w:val="double" w:sz="4" w:space="0" w:color="auto"/>
            </w:tcBorders>
            <w:vAlign w:val="center"/>
          </w:tcPr>
          <w:p w14:paraId="3BF71B13" w14:textId="77777777" w:rsidR="00211E81" w:rsidRPr="00697E35" w:rsidRDefault="00211E81" w:rsidP="00697E35">
            <w:pPr>
              <w:spacing w:after="0" w:line="240" w:lineRule="auto"/>
              <w:ind w:left="-104"/>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1.1</w:t>
            </w:r>
          </w:p>
        </w:tc>
        <w:tc>
          <w:tcPr>
            <w:tcW w:w="5002" w:type="dxa"/>
            <w:tcBorders>
              <w:top w:val="double" w:sz="4" w:space="0" w:color="auto"/>
              <w:left w:val="double" w:sz="4" w:space="0" w:color="auto"/>
              <w:bottom w:val="single" w:sz="4" w:space="0" w:color="auto"/>
              <w:right w:val="double" w:sz="4" w:space="0" w:color="auto"/>
            </w:tcBorders>
          </w:tcPr>
          <w:p w14:paraId="11D68112" w14:textId="71A0798F" w:rsidR="00211E81" w:rsidRPr="008B1DAC" w:rsidRDefault="008B1DAC" w:rsidP="00697E35">
            <w:pPr>
              <w:spacing w:after="0" w:line="240" w:lineRule="auto"/>
              <w:ind w:left="114"/>
              <w:rPr>
                <w:rFonts w:ascii="Sylfaen" w:eastAsia="Calibri" w:hAnsi="Sylfaen" w:cs="Times New Roman"/>
                <w:sz w:val="20"/>
                <w:szCs w:val="20"/>
              </w:rPr>
            </w:pPr>
            <w:r>
              <w:rPr>
                <w:rFonts w:ascii="Sylfaen" w:eastAsia="Calibri" w:hAnsi="Sylfaen" w:cs="Times New Roman"/>
                <w:sz w:val="20"/>
                <w:szCs w:val="20"/>
              </w:rPr>
              <w:t>Academic writing</w:t>
            </w:r>
          </w:p>
        </w:tc>
        <w:tc>
          <w:tcPr>
            <w:tcW w:w="454" w:type="dxa"/>
            <w:tcBorders>
              <w:top w:val="double" w:sz="4" w:space="0" w:color="auto"/>
              <w:left w:val="double" w:sz="4" w:space="0" w:color="auto"/>
              <w:bottom w:val="single" w:sz="4" w:space="0" w:color="auto"/>
              <w:right w:val="single" w:sz="4" w:space="0" w:color="auto"/>
            </w:tcBorders>
            <w:vAlign w:val="center"/>
          </w:tcPr>
          <w:p w14:paraId="6D2248DB" w14:textId="77777777" w:rsidR="00211E81" w:rsidRPr="00697E35" w:rsidRDefault="00211E81" w:rsidP="00697E35">
            <w:pPr>
              <w:spacing w:after="0" w:line="240" w:lineRule="auto"/>
              <w:jc w:val="center"/>
              <w:rPr>
                <w:rFonts w:ascii="Sylfaen" w:eastAsia="Calibri" w:hAnsi="Sylfaen" w:cs="Times New Roman"/>
                <w:sz w:val="20"/>
                <w:szCs w:val="20"/>
              </w:rPr>
            </w:pPr>
            <w:r w:rsidRPr="00697E35">
              <w:rPr>
                <w:rFonts w:ascii="Sylfaen" w:eastAsia="Calibri" w:hAnsi="Sylfaen" w:cs="Times New Roman"/>
                <w:sz w:val="20"/>
                <w:szCs w:val="20"/>
              </w:rPr>
              <w:t>4</w:t>
            </w:r>
          </w:p>
        </w:tc>
        <w:tc>
          <w:tcPr>
            <w:tcW w:w="554" w:type="dxa"/>
            <w:tcBorders>
              <w:top w:val="double" w:sz="4" w:space="0" w:color="auto"/>
              <w:left w:val="single" w:sz="4" w:space="0" w:color="auto"/>
              <w:bottom w:val="single" w:sz="4" w:space="0" w:color="auto"/>
              <w:right w:val="single" w:sz="4" w:space="0" w:color="auto"/>
            </w:tcBorders>
            <w:vAlign w:val="center"/>
          </w:tcPr>
          <w:p w14:paraId="5751F809"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w:t>
            </w:r>
            <w:r w:rsidRPr="00697E35">
              <w:rPr>
                <w:rFonts w:ascii="Sylfaen" w:eastAsia="Calibri" w:hAnsi="Sylfaen" w:cs="Times New Roman"/>
                <w:sz w:val="20"/>
                <w:szCs w:val="20"/>
              </w:rPr>
              <w:t>0</w:t>
            </w:r>
            <w:r w:rsidRPr="00697E35">
              <w:rPr>
                <w:rFonts w:ascii="Sylfaen" w:eastAsia="Calibri" w:hAnsi="Sylfaen" w:cs="Times New Roman"/>
                <w:sz w:val="20"/>
                <w:szCs w:val="20"/>
                <w:lang w:val="ka-GE"/>
              </w:rPr>
              <w:t>0</w:t>
            </w:r>
          </w:p>
        </w:tc>
        <w:tc>
          <w:tcPr>
            <w:tcW w:w="555" w:type="dxa"/>
            <w:tcBorders>
              <w:top w:val="double" w:sz="4" w:space="0" w:color="auto"/>
              <w:left w:val="single" w:sz="4" w:space="0" w:color="auto"/>
              <w:bottom w:val="single" w:sz="4" w:space="0" w:color="auto"/>
              <w:right w:val="single" w:sz="4" w:space="0" w:color="auto"/>
            </w:tcBorders>
            <w:vAlign w:val="center"/>
          </w:tcPr>
          <w:p w14:paraId="7EA5627C"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double" w:sz="4" w:space="0" w:color="auto"/>
              <w:left w:val="single" w:sz="4" w:space="0" w:color="auto"/>
              <w:bottom w:val="single" w:sz="4" w:space="0" w:color="auto"/>
              <w:right w:val="single" w:sz="4" w:space="0" w:color="auto"/>
            </w:tcBorders>
            <w:vAlign w:val="center"/>
          </w:tcPr>
          <w:p w14:paraId="29C01A7F"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double" w:sz="4" w:space="0" w:color="auto"/>
              <w:left w:val="single" w:sz="4" w:space="0" w:color="auto"/>
              <w:bottom w:val="single" w:sz="4" w:space="0" w:color="auto"/>
              <w:right w:val="single" w:sz="4" w:space="0" w:color="auto"/>
            </w:tcBorders>
            <w:vAlign w:val="center"/>
          </w:tcPr>
          <w:p w14:paraId="49C53FE5" w14:textId="77777777" w:rsidR="00211E81" w:rsidRPr="00697E35" w:rsidRDefault="00211E81" w:rsidP="00697E35">
            <w:pPr>
              <w:spacing w:after="0" w:line="240" w:lineRule="auto"/>
              <w:jc w:val="center"/>
              <w:rPr>
                <w:rFonts w:ascii="Sylfaen" w:eastAsia="Times New Roman" w:hAnsi="Sylfaen" w:cs="Times New Roman"/>
                <w:sz w:val="20"/>
                <w:szCs w:val="20"/>
                <w:lang w:eastAsia="ru-RU"/>
              </w:rPr>
            </w:pPr>
            <w:r w:rsidRPr="00697E35">
              <w:rPr>
                <w:rFonts w:ascii="Sylfaen" w:eastAsia="Times New Roman" w:hAnsi="Sylfaen" w:cs="Times New Roman"/>
                <w:sz w:val="20"/>
                <w:szCs w:val="20"/>
                <w:lang w:eastAsia="ru-RU"/>
              </w:rPr>
              <w:t>52</w:t>
            </w:r>
          </w:p>
        </w:tc>
        <w:tc>
          <w:tcPr>
            <w:tcW w:w="1014" w:type="dxa"/>
            <w:tcBorders>
              <w:top w:val="double" w:sz="4" w:space="0" w:color="auto"/>
              <w:left w:val="single" w:sz="4" w:space="0" w:color="auto"/>
              <w:bottom w:val="single" w:sz="4" w:space="0" w:color="auto"/>
              <w:right w:val="double" w:sz="4" w:space="0" w:color="auto"/>
            </w:tcBorders>
            <w:vAlign w:val="center"/>
          </w:tcPr>
          <w:p w14:paraId="2F31122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double" w:sz="4" w:space="0" w:color="auto"/>
              <w:left w:val="double" w:sz="4" w:space="0" w:color="auto"/>
              <w:bottom w:val="single" w:sz="4" w:space="0" w:color="auto"/>
              <w:right w:val="single" w:sz="4" w:space="0" w:color="auto"/>
            </w:tcBorders>
            <w:vAlign w:val="center"/>
          </w:tcPr>
          <w:p w14:paraId="08923378" w14:textId="77777777" w:rsidR="00211E81" w:rsidRPr="00697E35" w:rsidRDefault="00211E81" w:rsidP="00697E35">
            <w:pPr>
              <w:spacing w:after="0" w:line="240" w:lineRule="auto"/>
              <w:jc w:val="center"/>
              <w:rPr>
                <w:rFonts w:ascii="Sylfaen" w:eastAsia="Calibri" w:hAnsi="Sylfaen" w:cs="Times New Roman"/>
                <w:sz w:val="20"/>
                <w:szCs w:val="20"/>
              </w:rPr>
            </w:pPr>
          </w:p>
        </w:tc>
        <w:tc>
          <w:tcPr>
            <w:tcW w:w="425" w:type="dxa"/>
            <w:tcBorders>
              <w:top w:val="double" w:sz="4" w:space="0" w:color="auto"/>
              <w:left w:val="single" w:sz="4" w:space="0" w:color="auto"/>
              <w:bottom w:val="single" w:sz="4" w:space="0" w:color="auto"/>
              <w:right w:val="single" w:sz="4" w:space="0" w:color="auto"/>
            </w:tcBorders>
            <w:vAlign w:val="center"/>
          </w:tcPr>
          <w:p w14:paraId="6BCD3924"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rPr>
              <w:t>X</w:t>
            </w:r>
          </w:p>
        </w:tc>
        <w:tc>
          <w:tcPr>
            <w:tcW w:w="425" w:type="dxa"/>
            <w:tcBorders>
              <w:top w:val="double" w:sz="4" w:space="0" w:color="auto"/>
              <w:left w:val="single" w:sz="4" w:space="0" w:color="auto"/>
              <w:bottom w:val="single" w:sz="4" w:space="0" w:color="auto"/>
              <w:right w:val="single" w:sz="4" w:space="0" w:color="auto"/>
            </w:tcBorders>
            <w:vAlign w:val="center"/>
          </w:tcPr>
          <w:p w14:paraId="3B15FCE9"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9" w:type="dxa"/>
            <w:tcBorders>
              <w:top w:val="double" w:sz="4" w:space="0" w:color="auto"/>
              <w:left w:val="single" w:sz="4" w:space="0" w:color="auto"/>
              <w:bottom w:val="single" w:sz="4" w:space="0" w:color="auto"/>
              <w:right w:val="single" w:sz="4" w:space="0" w:color="auto"/>
            </w:tcBorders>
            <w:vAlign w:val="center"/>
          </w:tcPr>
          <w:p w14:paraId="55944099"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5" w:type="dxa"/>
            <w:tcBorders>
              <w:top w:val="double" w:sz="4" w:space="0" w:color="auto"/>
              <w:left w:val="single" w:sz="4" w:space="0" w:color="auto"/>
              <w:bottom w:val="single" w:sz="4" w:space="0" w:color="auto"/>
              <w:right w:val="single" w:sz="4" w:space="0" w:color="auto"/>
            </w:tcBorders>
            <w:vAlign w:val="center"/>
          </w:tcPr>
          <w:p w14:paraId="337F1223"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526" w:type="dxa"/>
            <w:tcBorders>
              <w:top w:val="double" w:sz="4" w:space="0" w:color="auto"/>
              <w:left w:val="single" w:sz="4" w:space="0" w:color="auto"/>
              <w:bottom w:val="single" w:sz="4" w:space="0" w:color="auto"/>
              <w:right w:val="single" w:sz="4" w:space="0" w:color="auto"/>
            </w:tcBorders>
            <w:vAlign w:val="center"/>
          </w:tcPr>
          <w:p w14:paraId="2CE7996A"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66" w:type="dxa"/>
            <w:tcBorders>
              <w:top w:val="double" w:sz="4" w:space="0" w:color="auto"/>
              <w:left w:val="single" w:sz="4" w:space="0" w:color="auto"/>
              <w:bottom w:val="single" w:sz="4" w:space="0" w:color="auto"/>
              <w:right w:val="single" w:sz="4" w:space="0" w:color="auto"/>
            </w:tcBorders>
            <w:vAlign w:val="center"/>
          </w:tcPr>
          <w:p w14:paraId="4BF54309"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524" w:type="dxa"/>
            <w:tcBorders>
              <w:top w:val="double" w:sz="4" w:space="0" w:color="auto"/>
              <w:left w:val="single" w:sz="4" w:space="0" w:color="auto"/>
              <w:bottom w:val="single" w:sz="4" w:space="0" w:color="auto"/>
              <w:right w:val="double" w:sz="4" w:space="0" w:color="auto"/>
            </w:tcBorders>
            <w:vAlign w:val="center"/>
          </w:tcPr>
          <w:p w14:paraId="1B198DB5"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1170" w:type="dxa"/>
            <w:tcBorders>
              <w:top w:val="double" w:sz="4" w:space="0" w:color="auto"/>
              <w:left w:val="single" w:sz="4" w:space="0" w:color="auto"/>
              <w:bottom w:val="single" w:sz="4" w:space="0" w:color="auto"/>
              <w:right w:val="thickThinSmallGap" w:sz="24" w:space="0" w:color="auto"/>
            </w:tcBorders>
            <w:vAlign w:val="center"/>
          </w:tcPr>
          <w:p w14:paraId="3E5E1FA3" w14:textId="562FDEBC" w:rsidR="00211E81" w:rsidRPr="008B1DAC" w:rsidRDefault="008B1DAC" w:rsidP="00697E35">
            <w:pPr>
              <w:spacing w:after="0" w:line="240" w:lineRule="auto"/>
              <w:jc w:val="center"/>
              <w:rPr>
                <w:rFonts w:ascii="Sylfaen" w:eastAsia="Calibri" w:hAnsi="Sylfaen" w:cs="Times New Roman"/>
                <w:sz w:val="20"/>
                <w:szCs w:val="20"/>
              </w:rPr>
            </w:pPr>
            <w:r>
              <w:rPr>
                <w:rFonts w:ascii="Sylfaen" w:eastAsia="Calibri" w:hAnsi="Sylfaen" w:cs="Times New Roman"/>
                <w:sz w:val="20"/>
                <w:szCs w:val="20"/>
              </w:rPr>
              <w:t>Without prerequisite</w:t>
            </w:r>
          </w:p>
        </w:tc>
      </w:tr>
      <w:tr w:rsidR="00211E81" w:rsidRPr="00697E35" w14:paraId="3970DAC5" w14:textId="77777777" w:rsidTr="00EA3BB6">
        <w:trPr>
          <w:trHeight w:val="192"/>
        </w:trPr>
        <w:tc>
          <w:tcPr>
            <w:tcW w:w="720" w:type="dxa"/>
            <w:tcBorders>
              <w:top w:val="single" w:sz="4" w:space="0" w:color="auto"/>
              <w:left w:val="thinThickSmallGap" w:sz="24" w:space="0" w:color="auto"/>
              <w:bottom w:val="single" w:sz="4" w:space="0" w:color="auto"/>
              <w:right w:val="double" w:sz="4" w:space="0" w:color="auto"/>
            </w:tcBorders>
            <w:vAlign w:val="center"/>
          </w:tcPr>
          <w:p w14:paraId="14F5D7E2" w14:textId="77777777" w:rsidR="00211E81" w:rsidRPr="00697E35" w:rsidRDefault="00211E81" w:rsidP="00697E35">
            <w:pPr>
              <w:spacing w:after="0" w:line="240" w:lineRule="auto"/>
              <w:ind w:left="-104"/>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w:t>
            </w:r>
          </w:p>
        </w:tc>
        <w:tc>
          <w:tcPr>
            <w:tcW w:w="5002" w:type="dxa"/>
            <w:tcBorders>
              <w:top w:val="single" w:sz="4" w:space="0" w:color="auto"/>
              <w:left w:val="double" w:sz="4" w:space="0" w:color="auto"/>
              <w:bottom w:val="single" w:sz="4" w:space="0" w:color="auto"/>
              <w:right w:val="double" w:sz="4" w:space="0" w:color="auto"/>
            </w:tcBorders>
          </w:tcPr>
          <w:p w14:paraId="3667B545" w14:textId="2DAF5767" w:rsidR="00211E81" w:rsidRPr="008B1DAC" w:rsidRDefault="008B1DAC" w:rsidP="00697E35">
            <w:pPr>
              <w:spacing w:after="0" w:line="240" w:lineRule="auto"/>
              <w:ind w:left="114"/>
              <w:rPr>
                <w:rFonts w:ascii="Sylfaen" w:eastAsia="Calibri" w:hAnsi="Sylfaen" w:cs="Times New Roman"/>
                <w:sz w:val="20"/>
                <w:szCs w:val="20"/>
              </w:rPr>
            </w:pPr>
            <w:r>
              <w:rPr>
                <w:rFonts w:ascii="Sylfaen" w:eastAsia="Calibri" w:hAnsi="Sylfaen" w:cs="Times New Roman"/>
                <w:sz w:val="20"/>
                <w:szCs w:val="20"/>
              </w:rPr>
              <w:t>Foreign language 1</w:t>
            </w:r>
          </w:p>
        </w:tc>
        <w:tc>
          <w:tcPr>
            <w:tcW w:w="454" w:type="dxa"/>
            <w:tcBorders>
              <w:top w:val="single" w:sz="4" w:space="0" w:color="auto"/>
              <w:left w:val="double" w:sz="4" w:space="0" w:color="auto"/>
              <w:bottom w:val="single" w:sz="4" w:space="0" w:color="auto"/>
              <w:right w:val="single" w:sz="4" w:space="0" w:color="auto"/>
            </w:tcBorders>
            <w:vAlign w:val="center"/>
          </w:tcPr>
          <w:p w14:paraId="43A1EC70"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35F84C65"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11979204"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60</w:t>
            </w:r>
          </w:p>
        </w:tc>
        <w:tc>
          <w:tcPr>
            <w:tcW w:w="541" w:type="dxa"/>
            <w:tcBorders>
              <w:top w:val="single" w:sz="4" w:space="0" w:color="auto"/>
              <w:left w:val="single" w:sz="4" w:space="0" w:color="auto"/>
              <w:bottom w:val="single" w:sz="4" w:space="0" w:color="auto"/>
              <w:right w:val="single" w:sz="4" w:space="0" w:color="auto"/>
            </w:tcBorders>
            <w:vAlign w:val="center"/>
          </w:tcPr>
          <w:p w14:paraId="7EC95653"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0D01BB2C"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62</w:t>
            </w:r>
          </w:p>
        </w:tc>
        <w:tc>
          <w:tcPr>
            <w:tcW w:w="1014" w:type="dxa"/>
            <w:tcBorders>
              <w:top w:val="single" w:sz="4" w:space="0" w:color="auto"/>
              <w:left w:val="single" w:sz="4" w:space="0" w:color="auto"/>
              <w:bottom w:val="single" w:sz="4" w:space="0" w:color="auto"/>
              <w:right w:val="double" w:sz="4" w:space="0" w:color="auto"/>
            </w:tcBorders>
            <w:vAlign w:val="center"/>
          </w:tcPr>
          <w:p w14:paraId="167634C5"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0/4/0</w:t>
            </w:r>
          </w:p>
        </w:tc>
        <w:tc>
          <w:tcPr>
            <w:tcW w:w="422" w:type="dxa"/>
            <w:tcBorders>
              <w:top w:val="single" w:sz="4" w:space="0" w:color="auto"/>
              <w:left w:val="double" w:sz="4" w:space="0" w:color="auto"/>
              <w:bottom w:val="single" w:sz="4" w:space="0" w:color="auto"/>
              <w:right w:val="single" w:sz="4" w:space="0" w:color="auto"/>
            </w:tcBorders>
            <w:vAlign w:val="center"/>
          </w:tcPr>
          <w:p w14:paraId="4FD31C5E" w14:textId="77777777" w:rsidR="00211E81" w:rsidRPr="00697E35" w:rsidRDefault="00211E81" w:rsidP="00697E35">
            <w:pPr>
              <w:spacing w:after="0" w:line="240" w:lineRule="auto"/>
              <w:jc w:val="center"/>
              <w:rPr>
                <w:rFonts w:ascii="Sylfaen" w:eastAsia="Calibri" w:hAnsi="Sylfaen" w:cs="Times New Roman"/>
                <w:sz w:val="20"/>
                <w:szCs w:val="20"/>
              </w:rPr>
            </w:pPr>
            <w:r w:rsidRPr="00697E35">
              <w:rPr>
                <w:rFonts w:ascii="Sylfaen" w:eastAsia="Calibri" w:hAnsi="Sylfaen" w:cs="Times New Roman"/>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70F421D4"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0C2C07E"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2A5F92FE"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2F96DF5C"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4A039208"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06060CEF"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312AE000"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54E03C29" w14:textId="2B4207AD" w:rsidR="00211E81" w:rsidRPr="008B1DAC" w:rsidRDefault="008B1DAC" w:rsidP="00697E35">
            <w:pPr>
              <w:spacing w:after="0" w:line="240" w:lineRule="auto"/>
              <w:jc w:val="center"/>
              <w:rPr>
                <w:rFonts w:ascii="Sylfaen" w:eastAsia="Calibri" w:hAnsi="Sylfaen" w:cs="Times New Roman"/>
                <w:sz w:val="20"/>
                <w:szCs w:val="20"/>
              </w:rPr>
            </w:pPr>
            <w:r>
              <w:rPr>
                <w:rFonts w:ascii="Sylfaen" w:eastAsia="Calibri" w:hAnsi="Sylfaen" w:cs="Times New Roman"/>
                <w:sz w:val="20"/>
                <w:szCs w:val="20"/>
              </w:rPr>
              <w:t>Without prerequisite</w:t>
            </w:r>
          </w:p>
        </w:tc>
      </w:tr>
      <w:tr w:rsidR="00211E81" w:rsidRPr="00697E35" w14:paraId="7A2A3C85" w14:textId="77777777" w:rsidTr="00EA3BB6">
        <w:trPr>
          <w:trHeight w:val="283"/>
        </w:trPr>
        <w:tc>
          <w:tcPr>
            <w:tcW w:w="720" w:type="dxa"/>
            <w:tcBorders>
              <w:top w:val="single" w:sz="4" w:space="0" w:color="auto"/>
              <w:left w:val="thinThickSmallGap" w:sz="24" w:space="0" w:color="auto"/>
              <w:bottom w:val="single" w:sz="4" w:space="0" w:color="auto"/>
              <w:right w:val="double" w:sz="4" w:space="0" w:color="auto"/>
            </w:tcBorders>
            <w:vAlign w:val="center"/>
          </w:tcPr>
          <w:p w14:paraId="3985844B" w14:textId="77777777" w:rsidR="00211E81" w:rsidRPr="00697E35" w:rsidRDefault="00211E81" w:rsidP="00697E35">
            <w:pPr>
              <w:spacing w:after="0" w:line="240" w:lineRule="auto"/>
              <w:ind w:left="256" w:hanging="256"/>
              <w:contextualSpacing/>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1.3</w:t>
            </w:r>
          </w:p>
        </w:tc>
        <w:tc>
          <w:tcPr>
            <w:tcW w:w="5002" w:type="dxa"/>
            <w:tcBorders>
              <w:top w:val="single" w:sz="4" w:space="0" w:color="auto"/>
              <w:left w:val="double" w:sz="4" w:space="0" w:color="auto"/>
              <w:bottom w:val="single" w:sz="4" w:space="0" w:color="auto"/>
              <w:right w:val="double" w:sz="4" w:space="0" w:color="auto"/>
            </w:tcBorders>
          </w:tcPr>
          <w:p w14:paraId="52310B16" w14:textId="07E7224D" w:rsidR="00211E81" w:rsidRPr="00697E35" w:rsidRDefault="008B1DAC" w:rsidP="00697E35">
            <w:pPr>
              <w:spacing w:after="0" w:line="240" w:lineRule="auto"/>
              <w:ind w:left="114"/>
              <w:rPr>
                <w:rFonts w:ascii="Sylfaen" w:eastAsia="Calibri" w:hAnsi="Sylfaen" w:cs="Times New Roman"/>
                <w:sz w:val="20"/>
                <w:szCs w:val="20"/>
                <w:lang w:val="ka-GE"/>
              </w:rPr>
            </w:pPr>
            <w:r>
              <w:rPr>
                <w:rFonts w:ascii="Sylfaen" w:eastAsia="Calibri" w:hAnsi="Sylfaen" w:cs="Times New Roman"/>
                <w:sz w:val="20"/>
                <w:szCs w:val="20"/>
              </w:rPr>
              <w:t>Foreign language 2</w:t>
            </w:r>
          </w:p>
        </w:tc>
        <w:tc>
          <w:tcPr>
            <w:tcW w:w="454" w:type="dxa"/>
            <w:tcBorders>
              <w:top w:val="single" w:sz="4" w:space="0" w:color="auto"/>
              <w:left w:val="double" w:sz="4" w:space="0" w:color="auto"/>
              <w:bottom w:val="single" w:sz="4" w:space="0" w:color="auto"/>
              <w:right w:val="single" w:sz="4" w:space="0" w:color="auto"/>
            </w:tcBorders>
            <w:vAlign w:val="center"/>
          </w:tcPr>
          <w:p w14:paraId="3E831CAA"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46EF7F26"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6CEDA30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60</w:t>
            </w:r>
          </w:p>
        </w:tc>
        <w:tc>
          <w:tcPr>
            <w:tcW w:w="541" w:type="dxa"/>
            <w:tcBorders>
              <w:top w:val="single" w:sz="4" w:space="0" w:color="auto"/>
              <w:left w:val="single" w:sz="4" w:space="0" w:color="auto"/>
              <w:bottom w:val="single" w:sz="4" w:space="0" w:color="auto"/>
              <w:right w:val="single" w:sz="4" w:space="0" w:color="auto"/>
            </w:tcBorders>
            <w:vAlign w:val="center"/>
          </w:tcPr>
          <w:p w14:paraId="739435A8"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17DB6073"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62</w:t>
            </w:r>
          </w:p>
        </w:tc>
        <w:tc>
          <w:tcPr>
            <w:tcW w:w="1014" w:type="dxa"/>
            <w:tcBorders>
              <w:top w:val="single" w:sz="4" w:space="0" w:color="auto"/>
              <w:left w:val="single" w:sz="4" w:space="0" w:color="auto"/>
              <w:bottom w:val="single" w:sz="4" w:space="0" w:color="auto"/>
              <w:right w:val="double" w:sz="4" w:space="0" w:color="auto"/>
            </w:tcBorders>
            <w:vAlign w:val="center"/>
          </w:tcPr>
          <w:p w14:paraId="560FDD5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0/4/0</w:t>
            </w:r>
          </w:p>
        </w:tc>
        <w:tc>
          <w:tcPr>
            <w:tcW w:w="422" w:type="dxa"/>
            <w:tcBorders>
              <w:top w:val="single" w:sz="4" w:space="0" w:color="auto"/>
              <w:left w:val="double" w:sz="4" w:space="0" w:color="auto"/>
              <w:bottom w:val="single" w:sz="4" w:space="0" w:color="auto"/>
              <w:right w:val="single" w:sz="4" w:space="0" w:color="auto"/>
            </w:tcBorders>
            <w:vAlign w:val="center"/>
          </w:tcPr>
          <w:p w14:paraId="39AB29F9"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676075A"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2904F5FE"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3E5DD323"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079B298"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47C532A2"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73343A47"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35ACB64C"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3DDA48DE"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1.2</w:t>
            </w:r>
          </w:p>
        </w:tc>
      </w:tr>
      <w:tr w:rsidR="00211E81" w:rsidRPr="00697E35" w14:paraId="0A290EB7" w14:textId="77777777" w:rsidTr="00EA3BB6">
        <w:trPr>
          <w:trHeight w:val="283"/>
        </w:trPr>
        <w:tc>
          <w:tcPr>
            <w:tcW w:w="720" w:type="dxa"/>
            <w:tcBorders>
              <w:top w:val="single" w:sz="4" w:space="0" w:color="auto"/>
              <w:left w:val="thinThickSmallGap" w:sz="24" w:space="0" w:color="auto"/>
              <w:bottom w:val="single" w:sz="4" w:space="0" w:color="auto"/>
              <w:right w:val="double" w:sz="4" w:space="0" w:color="auto"/>
            </w:tcBorders>
            <w:vAlign w:val="center"/>
          </w:tcPr>
          <w:p w14:paraId="4160AC48" w14:textId="77777777" w:rsidR="00211E81" w:rsidRPr="00697E35" w:rsidRDefault="00211E81" w:rsidP="00697E35">
            <w:pPr>
              <w:spacing w:after="0" w:line="240" w:lineRule="auto"/>
              <w:ind w:left="256" w:hanging="256"/>
              <w:contextualSpacing/>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1.4</w:t>
            </w:r>
          </w:p>
        </w:tc>
        <w:tc>
          <w:tcPr>
            <w:tcW w:w="5002" w:type="dxa"/>
            <w:tcBorders>
              <w:top w:val="single" w:sz="4" w:space="0" w:color="auto"/>
              <w:left w:val="double" w:sz="4" w:space="0" w:color="auto"/>
              <w:bottom w:val="single" w:sz="4" w:space="0" w:color="auto"/>
              <w:right w:val="double" w:sz="4" w:space="0" w:color="auto"/>
            </w:tcBorders>
          </w:tcPr>
          <w:p w14:paraId="34BE2AA3" w14:textId="41EA0FD2" w:rsidR="00211E81" w:rsidRPr="00697E35" w:rsidRDefault="008B1DAC" w:rsidP="00697E35">
            <w:pPr>
              <w:spacing w:after="0" w:line="240" w:lineRule="auto"/>
              <w:ind w:left="114"/>
              <w:rPr>
                <w:rFonts w:ascii="Sylfaen" w:eastAsia="Calibri" w:hAnsi="Sylfaen" w:cs="Times New Roman"/>
                <w:sz w:val="20"/>
                <w:szCs w:val="20"/>
                <w:lang w:val="ka-GE"/>
              </w:rPr>
            </w:pPr>
            <w:r>
              <w:rPr>
                <w:rFonts w:ascii="Sylfaen" w:eastAsia="Calibri" w:hAnsi="Sylfaen" w:cs="Times New Roman"/>
                <w:sz w:val="20"/>
                <w:szCs w:val="20"/>
              </w:rPr>
              <w:t>Foreign language 3</w:t>
            </w:r>
          </w:p>
        </w:tc>
        <w:tc>
          <w:tcPr>
            <w:tcW w:w="454" w:type="dxa"/>
            <w:tcBorders>
              <w:top w:val="single" w:sz="4" w:space="0" w:color="auto"/>
              <w:left w:val="double" w:sz="4" w:space="0" w:color="auto"/>
              <w:bottom w:val="single" w:sz="4" w:space="0" w:color="auto"/>
              <w:right w:val="single" w:sz="4" w:space="0" w:color="auto"/>
            </w:tcBorders>
            <w:vAlign w:val="center"/>
          </w:tcPr>
          <w:p w14:paraId="7E7678F1"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220AAB91"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0E649074"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60</w:t>
            </w:r>
          </w:p>
        </w:tc>
        <w:tc>
          <w:tcPr>
            <w:tcW w:w="541" w:type="dxa"/>
            <w:tcBorders>
              <w:top w:val="single" w:sz="4" w:space="0" w:color="auto"/>
              <w:left w:val="single" w:sz="4" w:space="0" w:color="auto"/>
              <w:bottom w:val="single" w:sz="4" w:space="0" w:color="auto"/>
              <w:right w:val="single" w:sz="4" w:space="0" w:color="auto"/>
            </w:tcBorders>
            <w:vAlign w:val="center"/>
          </w:tcPr>
          <w:p w14:paraId="43065D26"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66305EAF"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62</w:t>
            </w:r>
          </w:p>
        </w:tc>
        <w:tc>
          <w:tcPr>
            <w:tcW w:w="1014" w:type="dxa"/>
            <w:tcBorders>
              <w:top w:val="single" w:sz="4" w:space="0" w:color="auto"/>
              <w:left w:val="single" w:sz="4" w:space="0" w:color="auto"/>
              <w:bottom w:val="single" w:sz="4" w:space="0" w:color="auto"/>
              <w:right w:val="double" w:sz="4" w:space="0" w:color="auto"/>
            </w:tcBorders>
            <w:vAlign w:val="center"/>
          </w:tcPr>
          <w:p w14:paraId="68AD3E48"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0/4/0</w:t>
            </w:r>
          </w:p>
        </w:tc>
        <w:tc>
          <w:tcPr>
            <w:tcW w:w="422" w:type="dxa"/>
            <w:tcBorders>
              <w:top w:val="single" w:sz="4" w:space="0" w:color="auto"/>
              <w:left w:val="double" w:sz="4" w:space="0" w:color="auto"/>
              <w:bottom w:val="single" w:sz="4" w:space="0" w:color="auto"/>
              <w:right w:val="single" w:sz="4" w:space="0" w:color="auto"/>
            </w:tcBorders>
            <w:vAlign w:val="center"/>
          </w:tcPr>
          <w:p w14:paraId="593B40C6"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5130C5FE"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572887D9"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X</w:t>
            </w:r>
          </w:p>
        </w:tc>
        <w:tc>
          <w:tcPr>
            <w:tcW w:w="429" w:type="dxa"/>
            <w:tcBorders>
              <w:top w:val="single" w:sz="4" w:space="0" w:color="auto"/>
              <w:left w:val="single" w:sz="4" w:space="0" w:color="auto"/>
              <w:bottom w:val="single" w:sz="4" w:space="0" w:color="auto"/>
              <w:right w:val="single" w:sz="4" w:space="0" w:color="auto"/>
            </w:tcBorders>
            <w:vAlign w:val="center"/>
          </w:tcPr>
          <w:p w14:paraId="48F08339"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DE6F10E"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2FBA8DA3"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22D8811B"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66DDA8F2"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60A73855"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1.3</w:t>
            </w:r>
          </w:p>
        </w:tc>
      </w:tr>
      <w:tr w:rsidR="00211E81" w:rsidRPr="00697E35" w14:paraId="1826831A" w14:textId="77777777" w:rsidTr="00EA3BB6">
        <w:trPr>
          <w:trHeight w:val="287"/>
        </w:trPr>
        <w:tc>
          <w:tcPr>
            <w:tcW w:w="720" w:type="dxa"/>
            <w:tcBorders>
              <w:top w:val="single" w:sz="4" w:space="0" w:color="auto"/>
              <w:left w:val="thinThickSmallGap" w:sz="24" w:space="0" w:color="auto"/>
              <w:bottom w:val="single" w:sz="4" w:space="0" w:color="auto"/>
              <w:right w:val="double" w:sz="4" w:space="0" w:color="auto"/>
            </w:tcBorders>
            <w:vAlign w:val="center"/>
          </w:tcPr>
          <w:p w14:paraId="6426434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1.5</w:t>
            </w:r>
          </w:p>
        </w:tc>
        <w:tc>
          <w:tcPr>
            <w:tcW w:w="5002" w:type="dxa"/>
            <w:tcBorders>
              <w:top w:val="single" w:sz="4" w:space="0" w:color="auto"/>
              <w:left w:val="double" w:sz="4" w:space="0" w:color="auto"/>
              <w:bottom w:val="single" w:sz="4" w:space="0" w:color="auto"/>
              <w:right w:val="double" w:sz="4" w:space="0" w:color="auto"/>
            </w:tcBorders>
          </w:tcPr>
          <w:p w14:paraId="2AF072A8" w14:textId="5C89CAD8" w:rsidR="008B1DAC" w:rsidRPr="00697E35" w:rsidRDefault="008B1DAC" w:rsidP="00697E35">
            <w:pPr>
              <w:spacing w:after="0" w:line="240" w:lineRule="auto"/>
              <w:ind w:firstLine="114"/>
              <w:rPr>
                <w:rFonts w:ascii="Sylfaen" w:eastAsia="Calibri" w:hAnsi="Sylfaen" w:cs="Times New Roman"/>
                <w:sz w:val="20"/>
                <w:szCs w:val="20"/>
                <w:lang w:val="ka-GE"/>
              </w:rPr>
            </w:pPr>
            <w:r>
              <w:rPr>
                <w:rFonts w:ascii="Sylfaen" w:eastAsia="Calibri" w:hAnsi="Sylfaen" w:cs="Times New Roman"/>
                <w:sz w:val="20"/>
                <w:szCs w:val="20"/>
              </w:rPr>
              <w:t>Foreign language 4 (Professional courses in English, German, French languages)</w:t>
            </w:r>
          </w:p>
        </w:tc>
        <w:tc>
          <w:tcPr>
            <w:tcW w:w="454" w:type="dxa"/>
            <w:tcBorders>
              <w:top w:val="single" w:sz="4" w:space="0" w:color="auto"/>
              <w:left w:val="double" w:sz="4" w:space="0" w:color="auto"/>
              <w:bottom w:val="single" w:sz="4" w:space="0" w:color="auto"/>
              <w:right w:val="single" w:sz="4" w:space="0" w:color="auto"/>
            </w:tcBorders>
            <w:vAlign w:val="center"/>
          </w:tcPr>
          <w:p w14:paraId="656B6BC6"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6512757A"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1031AE6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60</w:t>
            </w:r>
          </w:p>
        </w:tc>
        <w:tc>
          <w:tcPr>
            <w:tcW w:w="541" w:type="dxa"/>
            <w:tcBorders>
              <w:top w:val="single" w:sz="4" w:space="0" w:color="auto"/>
              <w:left w:val="single" w:sz="4" w:space="0" w:color="auto"/>
              <w:bottom w:val="single" w:sz="4" w:space="0" w:color="auto"/>
              <w:right w:val="single" w:sz="4" w:space="0" w:color="auto"/>
            </w:tcBorders>
            <w:vAlign w:val="center"/>
          </w:tcPr>
          <w:p w14:paraId="5CFC5A2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581BF8AA"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62</w:t>
            </w:r>
          </w:p>
        </w:tc>
        <w:tc>
          <w:tcPr>
            <w:tcW w:w="1014" w:type="dxa"/>
            <w:tcBorders>
              <w:top w:val="single" w:sz="4" w:space="0" w:color="auto"/>
              <w:left w:val="single" w:sz="4" w:space="0" w:color="auto"/>
              <w:bottom w:val="single" w:sz="4" w:space="0" w:color="auto"/>
              <w:right w:val="double" w:sz="4" w:space="0" w:color="auto"/>
            </w:tcBorders>
            <w:vAlign w:val="center"/>
          </w:tcPr>
          <w:p w14:paraId="441F71D1"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0/4/0</w:t>
            </w:r>
          </w:p>
        </w:tc>
        <w:tc>
          <w:tcPr>
            <w:tcW w:w="422" w:type="dxa"/>
            <w:tcBorders>
              <w:top w:val="single" w:sz="4" w:space="0" w:color="auto"/>
              <w:left w:val="double" w:sz="4" w:space="0" w:color="auto"/>
              <w:bottom w:val="single" w:sz="4" w:space="0" w:color="auto"/>
              <w:right w:val="single" w:sz="4" w:space="0" w:color="auto"/>
            </w:tcBorders>
            <w:vAlign w:val="center"/>
          </w:tcPr>
          <w:p w14:paraId="055E3386"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9EB51EE"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23B2DE6C"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200B893D" w14:textId="77777777" w:rsidR="00211E81" w:rsidRPr="00697E35" w:rsidRDefault="00211E81" w:rsidP="00697E35">
            <w:pPr>
              <w:spacing w:after="0" w:line="240" w:lineRule="auto"/>
              <w:jc w:val="center"/>
              <w:rPr>
                <w:rFonts w:ascii="Sylfaen" w:eastAsia="Calibri" w:hAnsi="Sylfaen" w:cs="Times New Roman"/>
                <w:sz w:val="20"/>
                <w:szCs w:val="20"/>
              </w:rPr>
            </w:pPr>
            <w:r w:rsidRPr="00697E35">
              <w:rPr>
                <w:rFonts w:ascii="Sylfaen" w:eastAsia="Calibri" w:hAnsi="Sylfaen" w:cs="Times New Roman"/>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759C9EE1"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14882703"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464D4893"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1DE608DE"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1CEF01D8"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1.4</w:t>
            </w:r>
          </w:p>
        </w:tc>
      </w:tr>
      <w:tr w:rsidR="00211E81" w:rsidRPr="00697E35" w14:paraId="2929C009" w14:textId="77777777" w:rsidTr="00EA3BB6">
        <w:trPr>
          <w:trHeight w:val="179"/>
        </w:trPr>
        <w:tc>
          <w:tcPr>
            <w:tcW w:w="720" w:type="dxa"/>
            <w:tcBorders>
              <w:top w:val="single" w:sz="4" w:space="0" w:color="auto"/>
              <w:left w:val="thinThickSmallGap" w:sz="24" w:space="0" w:color="auto"/>
              <w:bottom w:val="single" w:sz="4" w:space="0" w:color="auto"/>
              <w:right w:val="double" w:sz="4" w:space="0" w:color="auto"/>
            </w:tcBorders>
            <w:vAlign w:val="center"/>
          </w:tcPr>
          <w:p w14:paraId="188048CD"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002" w:type="dxa"/>
            <w:tcBorders>
              <w:top w:val="single" w:sz="4" w:space="0" w:color="auto"/>
              <w:left w:val="double" w:sz="4" w:space="0" w:color="auto"/>
              <w:bottom w:val="single" w:sz="4" w:space="0" w:color="auto"/>
              <w:right w:val="double" w:sz="4" w:space="0" w:color="auto"/>
            </w:tcBorders>
          </w:tcPr>
          <w:p w14:paraId="0C759779" w14:textId="79C408BA" w:rsidR="00211E81" w:rsidRPr="008B1DAC" w:rsidRDefault="008B1DAC" w:rsidP="00697E35">
            <w:pPr>
              <w:spacing w:after="0" w:line="240" w:lineRule="auto"/>
              <w:ind w:firstLine="114"/>
              <w:jc w:val="center"/>
              <w:rPr>
                <w:rFonts w:ascii="Sylfaen" w:eastAsia="Calibri" w:hAnsi="Sylfaen" w:cs="Times New Roman"/>
                <w:b/>
                <w:bCs/>
                <w:sz w:val="20"/>
                <w:szCs w:val="20"/>
              </w:rPr>
            </w:pPr>
            <w:r>
              <w:rPr>
                <w:rFonts w:ascii="Sylfaen" w:eastAsia="Calibri" w:hAnsi="Sylfaen" w:cs="Times New Roman"/>
                <w:b/>
                <w:bCs/>
                <w:sz w:val="20"/>
                <w:szCs w:val="20"/>
              </w:rPr>
              <w:t>Total</w:t>
            </w:r>
          </w:p>
        </w:tc>
        <w:tc>
          <w:tcPr>
            <w:tcW w:w="454" w:type="dxa"/>
            <w:tcBorders>
              <w:top w:val="single" w:sz="4" w:space="0" w:color="auto"/>
              <w:left w:val="double" w:sz="4" w:space="0" w:color="auto"/>
              <w:bottom w:val="single" w:sz="4" w:space="0" w:color="auto"/>
              <w:right w:val="single" w:sz="4" w:space="0" w:color="auto"/>
            </w:tcBorders>
            <w:vAlign w:val="center"/>
          </w:tcPr>
          <w:p w14:paraId="1640BCE0" w14:textId="77777777" w:rsidR="00211E81" w:rsidRPr="00697E35" w:rsidRDefault="00211E81" w:rsidP="00697E35">
            <w:pPr>
              <w:spacing w:after="0" w:line="240" w:lineRule="auto"/>
              <w:jc w:val="center"/>
              <w:rPr>
                <w:rFonts w:ascii="Sylfaen" w:eastAsia="Calibri" w:hAnsi="Sylfaen" w:cs="Times New Roman"/>
                <w:b/>
                <w:bCs/>
                <w:sz w:val="20"/>
                <w:szCs w:val="20"/>
              </w:rPr>
            </w:pPr>
            <w:r w:rsidRPr="00697E35">
              <w:rPr>
                <w:rFonts w:ascii="Sylfaen" w:eastAsia="Calibri" w:hAnsi="Sylfaen" w:cs="Times New Roman"/>
                <w:b/>
                <w:bCs/>
                <w:sz w:val="20"/>
                <w:szCs w:val="20"/>
              </w:rPr>
              <w:t>24</w:t>
            </w:r>
          </w:p>
        </w:tc>
        <w:tc>
          <w:tcPr>
            <w:tcW w:w="554" w:type="dxa"/>
            <w:tcBorders>
              <w:top w:val="single" w:sz="4" w:space="0" w:color="auto"/>
              <w:left w:val="single" w:sz="4" w:space="0" w:color="auto"/>
              <w:bottom w:val="single" w:sz="4" w:space="0" w:color="auto"/>
              <w:right w:val="single" w:sz="4" w:space="0" w:color="auto"/>
            </w:tcBorders>
            <w:vAlign w:val="center"/>
          </w:tcPr>
          <w:p w14:paraId="4C9A8E87" w14:textId="77777777" w:rsidR="00211E81" w:rsidRPr="00697E35" w:rsidRDefault="00211E81" w:rsidP="00697E35">
            <w:pPr>
              <w:spacing w:after="0" w:line="240" w:lineRule="auto"/>
              <w:jc w:val="center"/>
              <w:rPr>
                <w:rFonts w:ascii="Sylfaen" w:eastAsia="Calibri" w:hAnsi="Sylfaen" w:cs="Times New Roman"/>
                <w:b/>
                <w:bCs/>
                <w:sz w:val="20"/>
                <w:szCs w:val="20"/>
              </w:rPr>
            </w:pPr>
            <w:r w:rsidRPr="00697E35">
              <w:rPr>
                <w:rFonts w:ascii="Sylfaen" w:eastAsia="Calibri" w:hAnsi="Sylfaen" w:cs="Times New Roman"/>
                <w:b/>
                <w:bCs/>
                <w:sz w:val="20"/>
                <w:szCs w:val="20"/>
              </w:rPr>
              <w:t>600</w:t>
            </w:r>
          </w:p>
        </w:tc>
        <w:tc>
          <w:tcPr>
            <w:tcW w:w="555" w:type="dxa"/>
            <w:tcBorders>
              <w:top w:val="single" w:sz="4" w:space="0" w:color="auto"/>
              <w:left w:val="single" w:sz="4" w:space="0" w:color="auto"/>
              <w:bottom w:val="single" w:sz="4" w:space="0" w:color="auto"/>
              <w:right w:val="single" w:sz="4" w:space="0" w:color="auto"/>
            </w:tcBorders>
            <w:vAlign w:val="center"/>
          </w:tcPr>
          <w:p w14:paraId="605AB0E0" w14:textId="77777777" w:rsidR="00211E81" w:rsidRPr="00697E35" w:rsidRDefault="00211E81" w:rsidP="00697E35">
            <w:pPr>
              <w:spacing w:after="0" w:line="240" w:lineRule="auto"/>
              <w:jc w:val="center"/>
              <w:rPr>
                <w:rFonts w:ascii="Sylfaen" w:eastAsia="Times New Roman" w:hAnsi="Sylfaen" w:cs="Times New Roman"/>
                <w:b/>
                <w:bCs/>
                <w:sz w:val="20"/>
                <w:szCs w:val="20"/>
                <w:lang w:eastAsia="ru-RU"/>
              </w:rPr>
            </w:pPr>
            <w:r w:rsidRPr="00697E35">
              <w:rPr>
                <w:rFonts w:ascii="Sylfaen" w:eastAsia="Times New Roman" w:hAnsi="Sylfaen" w:cs="Times New Roman"/>
                <w:b/>
                <w:bCs/>
                <w:sz w:val="20"/>
                <w:szCs w:val="20"/>
                <w:lang w:eastAsia="ru-RU"/>
              </w:rPr>
              <w:t>285</w:t>
            </w:r>
          </w:p>
        </w:tc>
        <w:tc>
          <w:tcPr>
            <w:tcW w:w="541" w:type="dxa"/>
            <w:tcBorders>
              <w:top w:val="single" w:sz="4" w:space="0" w:color="auto"/>
              <w:left w:val="single" w:sz="4" w:space="0" w:color="auto"/>
              <w:bottom w:val="single" w:sz="4" w:space="0" w:color="auto"/>
              <w:right w:val="single" w:sz="4" w:space="0" w:color="auto"/>
            </w:tcBorders>
            <w:vAlign w:val="center"/>
          </w:tcPr>
          <w:p w14:paraId="1240676E" w14:textId="77777777" w:rsidR="00211E81" w:rsidRPr="00697E35" w:rsidRDefault="00211E81" w:rsidP="00697E35">
            <w:pPr>
              <w:spacing w:after="0" w:line="240" w:lineRule="auto"/>
              <w:jc w:val="center"/>
              <w:rPr>
                <w:rFonts w:ascii="Sylfaen" w:eastAsia="Times New Roman" w:hAnsi="Sylfaen" w:cs="Times New Roman"/>
                <w:b/>
                <w:bCs/>
                <w:sz w:val="20"/>
                <w:szCs w:val="20"/>
                <w:lang w:eastAsia="ru-RU"/>
              </w:rPr>
            </w:pPr>
            <w:r w:rsidRPr="00697E35">
              <w:rPr>
                <w:rFonts w:ascii="Sylfaen" w:eastAsia="Times New Roman" w:hAnsi="Sylfaen" w:cs="Times New Roman"/>
                <w:b/>
                <w:bCs/>
                <w:sz w:val="20"/>
                <w:szCs w:val="20"/>
                <w:lang w:eastAsia="ru-RU"/>
              </w:rPr>
              <w:t>15</w:t>
            </w:r>
          </w:p>
        </w:tc>
        <w:tc>
          <w:tcPr>
            <w:tcW w:w="568" w:type="dxa"/>
            <w:tcBorders>
              <w:top w:val="single" w:sz="4" w:space="0" w:color="auto"/>
              <w:left w:val="single" w:sz="4" w:space="0" w:color="auto"/>
              <w:bottom w:val="single" w:sz="4" w:space="0" w:color="auto"/>
              <w:right w:val="single" w:sz="4" w:space="0" w:color="auto"/>
            </w:tcBorders>
            <w:vAlign w:val="center"/>
          </w:tcPr>
          <w:p w14:paraId="4BCCA992" w14:textId="77777777" w:rsidR="00211E81" w:rsidRPr="00697E35" w:rsidRDefault="00211E81" w:rsidP="00697E35">
            <w:pPr>
              <w:spacing w:after="0" w:line="240" w:lineRule="auto"/>
              <w:jc w:val="center"/>
              <w:rPr>
                <w:rFonts w:ascii="Sylfaen" w:eastAsia="Times New Roman" w:hAnsi="Sylfaen" w:cs="Times New Roman"/>
                <w:b/>
                <w:bCs/>
                <w:sz w:val="20"/>
                <w:szCs w:val="20"/>
                <w:lang w:eastAsia="ru-RU"/>
              </w:rPr>
            </w:pPr>
            <w:r w:rsidRPr="00697E35">
              <w:rPr>
                <w:rFonts w:ascii="Sylfaen" w:eastAsia="Times New Roman" w:hAnsi="Sylfaen" w:cs="Times New Roman"/>
                <w:b/>
                <w:bCs/>
                <w:sz w:val="20"/>
                <w:szCs w:val="20"/>
                <w:lang w:eastAsia="ru-RU"/>
              </w:rPr>
              <w:t>300</w:t>
            </w:r>
          </w:p>
        </w:tc>
        <w:tc>
          <w:tcPr>
            <w:tcW w:w="1014" w:type="dxa"/>
            <w:tcBorders>
              <w:top w:val="single" w:sz="4" w:space="0" w:color="auto"/>
              <w:left w:val="single" w:sz="4" w:space="0" w:color="auto"/>
              <w:bottom w:val="single" w:sz="4" w:space="0" w:color="auto"/>
              <w:right w:val="double" w:sz="4" w:space="0" w:color="auto"/>
            </w:tcBorders>
            <w:vAlign w:val="center"/>
          </w:tcPr>
          <w:p w14:paraId="0592323D" w14:textId="77777777" w:rsidR="00211E81" w:rsidRPr="00697E35" w:rsidRDefault="00211E81" w:rsidP="00697E35">
            <w:pPr>
              <w:spacing w:after="0" w:line="240" w:lineRule="auto"/>
              <w:jc w:val="center"/>
              <w:rPr>
                <w:rFonts w:ascii="Sylfaen" w:eastAsia="Times New Roman" w:hAnsi="Sylfaen" w:cs="Times New Roman"/>
                <w:b/>
                <w:bCs/>
                <w:sz w:val="20"/>
                <w:szCs w:val="20"/>
                <w:lang w:eastAsia="ru-RU"/>
              </w:rPr>
            </w:pPr>
            <w:r w:rsidRPr="00697E35">
              <w:rPr>
                <w:rFonts w:ascii="Sylfaen" w:eastAsia="Times New Roman" w:hAnsi="Sylfaen" w:cs="Times New Roman"/>
                <w:b/>
                <w:bCs/>
                <w:sz w:val="20"/>
                <w:szCs w:val="20"/>
                <w:lang w:eastAsia="ru-RU"/>
              </w:rPr>
              <w:t>1/18/0</w:t>
            </w:r>
          </w:p>
        </w:tc>
        <w:tc>
          <w:tcPr>
            <w:tcW w:w="422" w:type="dxa"/>
            <w:tcBorders>
              <w:top w:val="single" w:sz="4" w:space="0" w:color="auto"/>
              <w:left w:val="double" w:sz="4" w:space="0" w:color="auto"/>
              <w:bottom w:val="single" w:sz="4" w:space="0" w:color="auto"/>
              <w:right w:val="single" w:sz="4" w:space="0" w:color="auto"/>
            </w:tcBorders>
            <w:vAlign w:val="center"/>
          </w:tcPr>
          <w:p w14:paraId="549E0CB9"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E5B08BF"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156B64AD"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5401F9CB" w14:textId="77777777" w:rsidR="00211E81" w:rsidRPr="00697E35" w:rsidRDefault="00211E81" w:rsidP="00697E35">
            <w:pPr>
              <w:spacing w:after="0" w:line="240" w:lineRule="auto"/>
              <w:jc w:val="center"/>
              <w:rPr>
                <w:rFonts w:ascii="Sylfaen" w:eastAsia="Calibri" w:hAnsi="Sylfae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AD8BC62"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17BFDB10"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3643B82D"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5EFD5523"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37B801CC"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r>
      <w:tr w:rsidR="00211E81" w:rsidRPr="00697E35" w14:paraId="44CBB838" w14:textId="77777777" w:rsidTr="00EE303C">
        <w:trPr>
          <w:trHeight w:val="287"/>
        </w:trPr>
        <w:tc>
          <w:tcPr>
            <w:tcW w:w="720" w:type="dxa"/>
            <w:tcBorders>
              <w:top w:val="single" w:sz="4" w:space="0" w:color="auto"/>
              <w:left w:val="thinThickSmallGap" w:sz="24" w:space="0" w:color="auto"/>
              <w:bottom w:val="single" w:sz="4" w:space="0" w:color="auto"/>
              <w:right w:val="double" w:sz="4" w:space="0" w:color="auto"/>
            </w:tcBorders>
            <w:shd w:val="clear" w:color="auto" w:fill="8E0000"/>
            <w:vAlign w:val="center"/>
          </w:tcPr>
          <w:p w14:paraId="41B8D357" w14:textId="77777777" w:rsidR="00211E81" w:rsidRPr="00697E35" w:rsidRDefault="00211E81" w:rsidP="00697E35">
            <w:pPr>
              <w:spacing w:after="0" w:line="240" w:lineRule="auto"/>
              <w:ind w:left="256"/>
              <w:contextualSpacing/>
              <w:rPr>
                <w:rFonts w:ascii="Sylfaen" w:eastAsia="Times New Roman" w:hAnsi="Sylfaen" w:cs="Times New Roman"/>
                <w:b/>
                <w:bCs/>
                <w:sz w:val="20"/>
                <w:szCs w:val="20"/>
                <w:lang w:val="ka-GE" w:eastAsia="ru-RU"/>
              </w:rPr>
            </w:pPr>
            <w:r w:rsidRPr="00697E35">
              <w:rPr>
                <w:rFonts w:ascii="Sylfaen" w:eastAsia="Times New Roman" w:hAnsi="Sylfaen" w:cs="Times New Roman"/>
                <w:b/>
                <w:bCs/>
                <w:sz w:val="20"/>
                <w:szCs w:val="20"/>
                <w:lang w:val="ka-GE" w:eastAsia="ru-RU"/>
              </w:rPr>
              <w:t>2</w:t>
            </w:r>
          </w:p>
        </w:tc>
        <w:tc>
          <w:tcPr>
            <w:tcW w:w="13500" w:type="dxa"/>
            <w:gridSpan w:val="16"/>
            <w:tcBorders>
              <w:top w:val="single" w:sz="4" w:space="0" w:color="auto"/>
              <w:left w:val="double" w:sz="4" w:space="0" w:color="auto"/>
              <w:bottom w:val="single" w:sz="4" w:space="0" w:color="auto"/>
              <w:right w:val="thickThinSmallGap" w:sz="24" w:space="0" w:color="auto"/>
            </w:tcBorders>
            <w:shd w:val="clear" w:color="auto" w:fill="8E0000"/>
          </w:tcPr>
          <w:p w14:paraId="6A9081AD" w14:textId="5D730785" w:rsidR="00211E81" w:rsidRPr="00697E35" w:rsidRDefault="00270278" w:rsidP="00697E35">
            <w:pPr>
              <w:spacing w:after="0" w:line="240" w:lineRule="auto"/>
              <w:jc w:val="center"/>
              <w:rPr>
                <w:rFonts w:ascii="Sylfaen" w:eastAsia="Times New Roman" w:hAnsi="Sylfaen" w:cs="Times New Roman"/>
                <w:b/>
                <w:bCs/>
                <w:color w:val="FFFFFF"/>
                <w:sz w:val="20"/>
                <w:szCs w:val="20"/>
                <w:lang w:val="ka-GE" w:eastAsia="ru-RU"/>
              </w:rPr>
            </w:pPr>
            <w:r w:rsidRPr="00FF4D30">
              <w:rPr>
                <w:rFonts w:ascii="Sylfaen" w:hAnsi="Sylfaen" w:cs="Sylfaen"/>
                <w:sz w:val="20"/>
                <w:szCs w:val="20"/>
                <w:lang w:val="ka-GE"/>
              </w:rPr>
              <w:t>Compulsory training courses in the field of basic education</w:t>
            </w:r>
          </w:p>
        </w:tc>
      </w:tr>
      <w:tr w:rsidR="00211E81" w:rsidRPr="00697E35" w14:paraId="5AB8DAC6" w14:textId="77777777" w:rsidTr="00EA3BB6">
        <w:trPr>
          <w:trHeight w:val="252"/>
        </w:trPr>
        <w:tc>
          <w:tcPr>
            <w:tcW w:w="720" w:type="dxa"/>
            <w:tcBorders>
              <w:top w:val="single" w:sz="4" w:space="0" w:color="auto"/>
              <w:left w:val="thinThickSmallGap" w:sz="24" w:space="0" w:color="auto"/>
              <w:bottom w:val="single" w:sz="4" w:space="0" w:color="auto"/>
              <w:right w:val="double" w:sz="4" w:space="0" w:color="auto"/>
            </w:tcBorders>
            <w:vAlign w:val="center"/>
          </w:tcPr>
          <w:p w14:paraId="5667052C"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w:t>
            </w:r>
          </w:p>
        </w:tc>
        <w:tc>
          <w:tcPr>
            <w:tcW w:w="5002" w:type="dxa"/>
            <w:tcBorders>
              <w:top w:val="single" w:sz="4" w:space="0" w:color="auto"/>
              <w:left w:val="double" w:sz="4" w:space="0" w:color="auto"/>
              <w:bottom w:val="single" w:sz="4" w:space="0" w:color="auto"/>
              <w:right w:val="double" w:sz="4" w:space="0" w:color="auto"/>
            </w:tcBorders>
          </w:tcPr>
          <w:p w14:paraId="493E581A" w14:textId="7B6DB1BD" w:rsidR="00211E81" w:rsidRPr="00697E35" w:rsidRDefault="00270278" w:rsidP="00697E35">
            <w:pPr>
              <w:spacing w:after="0" w:line="240" w:lineRule="auto"/>
              <w:rPr>
                <w:rFonts w:ascii="Sylfaen" w:eastAsia="Calibri" w:hAnsi="Sylfaen" w:cs="Sylfaen"/>
                <w:sz w:val="20"/>
                <w:szCs w:val="20"/>
                <w:lang w:val="ka-GE"/>
              </w:rPr>
            </w:pPr>
            <w:r w:rsidRPr="00270278">
              <w:rPr>
                <w:rFonts w:ascii="Sylfaen" w:eastAsia="Calibri" w:hAnsi="Sylfaen" w:cs="Sylfaen"/>
                <w:sz w:val="20"/>
                <w:szCs w:val="20"/>
                <w:lang w:val="ka-GE"/>
              </w:rPr>
              <w:t>History of Georgian Law</w:t>
            </w:r>
          </w:p>
        </w:tc>
        <w:tc>
          <w:tcPr>
            <w:tcW w:w="454" w:type="dxa"/>
            <w:tcBorders>
              <w:top w:val="single" w:sz="4" w:space="0" w:color="auto"/>
              <w:left w:val="double" w:sz="4" w:space="0" w:color="auto"/>
              <w:bottom w:val="single" w:sz="4" w:space="0" w:color="auto"/>
              <w:right w:val="single" w:sz="4" w:space="0" w:color="auto"/>
            </w:tcBorders>
            <w:vAlign w:val="center"/>
          </w:tcPr>
          <w:p w14:paraId="77C6C598"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1F97447E"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092B5B63"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5F5D8EA0"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233569A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77</w:t>
            </w:r>
          </w:p>
        </w:tc>
        <w:tc>
          <w:tcPr>
            <w:tcW w:w="1014" w:type="dxa"/>
            <w:tcBorders>
              <w:top w:val="single" w:sz="4" w:space="0" w:color="auto"/>
              <w:left w:val="single" w:sz="4" w:space="0" w:color="auto"/>
              <w:bottom w:val="single" w:sz="4" w:space="0" w:color="auto"/>
              <w:right w:val="double" w:sz="4" w:space="0" w:color="auto"/>
            </w:tcBorders>
            <w:vAlign w:val="center"/>
          </w:tcPr>
          <w:p w14:paraId="53237AE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132F733F"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Calibri" w:hAnsi="Sylfaen" w:cs="Times New Roman"/>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1E65049E"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246ED4E0"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4AE9670C"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72310BF"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174663FA"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02763994"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0C8B8862"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5FFBD21F" w14:textId="0EA2AF7D" w:rsidR="00211E81" w:rsidRPr="00697E35" w:rsidRDefault="008B1DAC" w:rsidP="00697E35">
            <w:pPr>
              <w:spacing w:after="0" w:line="240" w:lineRule="auto"/>
              <w:jc w:val="center"/>
              <w:rPr>
                <w:rFonts w:ascii="Sylfaen" w:eastAsia="Times New Roman" w:hAnsi="Sylfaen" w:cs="Times New Roman"/>
                <w:sz w:val="20"/>
                <w:szCs w:val="20"/>
                <w:lang w:val="ka-GE" w:eastAsia="ru-RU"/>
              </w:rPr>
            </w:pPr>
            <w:r>
              <w:rPr>
                <w:rFonts w:ascii="Sylfaen" w:eastAsia="Calibri" w:hAnsi="Sylfaen" w:cs="Times New Roman"/>
                <w:sz w:val="20"/>
                <w:szCs w:val="20"/>
              </w:rPr>
              <w:t>Without prerequisite</w:t>
            </w:r>
          </w:p>
        </w:tc>
      </w:tr>
      <w:tr w:rsidR="00211E81" w:rsidRPr="00697E35" w14:paraId="48F73502" w14:textId="77777777" w:rsidTr="00EA3BB6">
        <w:trPr>
          <w:trHeight w:val="96"/>
        </w:trPr>
        <w:tc>
          <w:tcPr>
            <w:tcW w:w="720" w:type="dxa"/>
            <w:tcBorders>
              <w:top w:val="single" w:sz="4" w:space="0" w:color="auto"/>
              <w:left w:val="thinThickSmallGap" w:sz="24" w:space="0" w:color="auto"/>
              <w:bottom w:val="single" w:sz="4" w:space="0" w:color="auto"/>
              <w:right w:val="double" w:sz="4" w:space="0" w:color="auto"/>
            </w:tcBorders>
            <w:vAlign w:val="center"/>
          </w:tcPr>
          <w:p w14:paraId="00ADC19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w:t>
            </w:r>
          </w:p>
        </w:tc>
        <w:tc>
          <w:tcPr>
            <w:tcW w:w="5002" w:type="dxa"/>
            <w:tcBorders>
              <w:top w:val="single" w:sz="4" w:space="0" w:color="auto"/>
              <w:left w:val="double" w:sz="4" w:space="0" w:color="auto"/>
              <w:bottom w:val="single" w:sz="4" w:space="0" w:color="auto"/>
              <w:right w:val="double" w:sz="4" w:space="0" w:color="auto"/>
            </w:tcBorders>
          </w:tcPr>
          <w:p w14:paraId="24E8614C" w14:textId="6C986FD1" w:rsidR="00211E81" w:rsidRPr="00697E35" w:rsidRDefault="00270278" w:rsidP="00697E35">
            <w:pPr>
              <w:spacing w:after="0" w:line="240" w:lineRule="auto"/>
              <w:rPr>
                <w:rFonts w:ascii="Sylfaen" w:eastAsia="Calibri" w:hAnsi="Sylfaen" w:cs="Sylfaen"/>
                <w:sz w:val="20"/>
                <w:szCs w:val="20"/>
                <w:lang w:val="ka-GE"/>
              </w:rPr>
            </w:pPr>
            <w:r w:rsidRPr="00270278">
              <w:rPr>
                <w:rFonts w:ascii="Sylfaen" w:eastAsia="Calibri" w:hAnsi="Sylfaen" w:cs="Sylfaen"/>
                <w:sz w:val="20"/>
                <w:szCs w:val="20"/>
                <w:lang w:val="ka-GE"/>
              </w:rPr>
              <w:t>Introduction to Jurisprudence</w:t>
            </w:r>
          </w:p>
        </w:tc>
        <w:tc>
          <w:tcPr>
            <w:tcW w:w="454" w:type="dxa"/>
            <w:tcBorders>
              <w:top w:val="single" w:sz="4" w:space="0" w:color="auto"/>
              <w:left w:val="double" w:sz="4" w:space="0" w:color="auto"/>
              <w:bottom w:val="single" w:sz="4" w:space="0" w:color="auto"/>
              <w:right w:val="single" w:sz="4" w:space="0" w:color="auto"/>
            </w:tcBorders>
            <w:vAlign w:val="center"/>
          </w:tcPr>
          <w:p w14:paraId="01E9773B"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748FD082"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4C3F0B05"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29969476"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10CA3DF3"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77</w:t>
            </w:r>
          </w:p>
        </w:tc>
        <w:tc>
          <w:tcPr>
            <w:tcW w:w="1014" w:type="dxa"/>
            <w:tcBorders>
              <w:top w:val="single" w:sz="4" w:space="0" w:color="auto"/>
              <w:left w:val="single" w:sz="4" w:space="0" w:color="auto"/>
              <w:bottom w:val="single" w:sz="4" w:space="0" w:color="auto"/>
              <w:right w:val="double" w:sz="4" w:space="0" w:color="auto"/>
            </w:tcBorders>
            <w:vAlign w:val="center"/>
          </w:tcPr>
          <w:p w14:paraId="39B746E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4727EB87" w14:textId="77777777" w:rsidR="00211E81" w:rsidRPr="00697E35" w:rsidRDefault="00211E81" w:rsidP="00697E35">
            <w:pPr>
              <w:spacing w:after="0" w:line="240" w:lineRule="auto"/>
              <w:jc w:val="center"/>
              <w:rPr>
                <w:rFonts w:ascii="Sylfaen" w:eastAsia="Calibri" w:hAnsi="Sylfaen" w:cs="Times New Roman"/>
                <w:sz w:val="20"/>
                <w:szCs w:val="20"/>
              </w:rPr>
            </w:pPr>
            <w:r w:rsidRPr="00697E35">
              <w:rPr>
                <w:rFonts w:ascii="Sylfaen" w:eastAsia="Calibri" w:hAnsi="Sylfaen" w:cs="Times New Roman"/>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61836B30"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9B405C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5A4E6800"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CF8B77F"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3CA4416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046DE41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06D3E76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0A6111DE" w14:textId="495AD8F5" w:rsidR="00211E81" w:rsidRPr="00697E35" w:rsidRDefault="008B1DAC" w:rsidP="00697E35">
            <w:pPr>
              <w:spacing w:after="0" w:line="240" w:lineRule="auto"/>
              <w:jc w:val="center"/>
              <w:rPr>
                <w:rFonts w:ascii="Sylfaen" w:eastAsia="Calibri" w:hAnsi="Sylfaen" w:cs="Times New Roman"/>
                <w:sz w:val="20"/>
                <w:szCs w:val="20"/>
                <w:lang w:val="ka-GE"/>
              </w:rPr>
            </w:pPr>
            <w:r>
              <w:rPr>
                <w:rFonts w:ascii="Sylfaen" w:eastAsia="Calibri" w:hAnsi="Sylfaen" w:cs="Times New Roman"/>
                <w:sz w:val="20"/>
                <w:szCs w:val="20"/>
              </w:rPr>
              <w:t>Without prerequisite</w:t>
            </w:r>
          </w:p>
        </w:tc>
      </w:tr>
      <w:tr w:rsidR="00211E81" w:rsidRPr="00697E35" w14:paraId="706D881F" w14:textId="77777777" w:rsidTr="00EA3BB6">
        <w:trPr>
          <w:trHeight w:val="341"/>
        </w:trPr>
        <w:tc>
          <w:tcPr>
            <w:tcW w:w="720" w:type="dxa"/>
            <w:tcBorders>
              <w:top w:val="single" w:sz="4" w:space="0" w:color="auto"/>
              <w:left w:val="thinThickSmallGap" w:sz="24" w:space="0" w:color="auto"/>
              <w:bottom w:val="single" w:sz="4" w:space="0" w:color="auto"/>
              <w:right w:val="double" w:sz="4" w:space="0" w:color="auto"/>
            </w:tcBorders>
            <w:vAlign w:val="center"/>
          </w:tcPr>
          <w:p w14:paraId="4EB972E1"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2.3</w:t>
            </w:r>
          </w:p>
        </w:tc>
        <w:tc>
          <w:tcPr>
            <w:tcW w:w="5002" w:type="dxa"/>
            <w:tcBorders>
              <w:top w:val="single" w:sz="4" w:space="0" w:color="auto"/>
              <w:left w:val="double" w:sz="4" w:space="0" w:color="auto"/>
              <w:bottom w:val="single" w:sz="4" w:space="0" w:color="auto"/>
              <w:right w:val="double" w:sz="4" w:space="0" w:color="auto"/>
            </w:tcBorders>
          </w:tcPr>
          <w:p w14:paraId="3B7903D2" w14:textId="28943FCA" w:rsidR="00211E81" w:rsidRPr="00697E35" w:rsidRDefault="00270278" w:rsidP="00697E35">
            <w:pPr>
              <w:spacing w:after="0" w:line="240" w:lineRule="auto"/>
              <w:rPr>
                <w:rFonts w:ascii="Sylfaen" w:eastAsia="Calibri" w:hAnsi="Sylfaen" w:cs="Sylfaen"/>
                <w:sz w:val="20"/>
                <w:szCs w:val="20"/>
                <w:lang w:val="ka-GE"/>
              </w:rPr>
            </w:pPr>
            <w:r w:rsidRPr="00270278">
              <w:rPr>
                <w:rFonts w:ascii="Sylfaen" w:eastAsia="Calibri" w:hAnsi="Sylfaen" w:cs="Sylfaen"/>
                <w:sz w:val="20"/>
                <w:szCs w:val="20"/>
                <w:lang w:val="ka-GE"/>
              </w:rPr>
              <w:t xml:space="preserve">Introduction to Civil </w:t>
            </w:r>
            <w:r w:rsidR="000A34BF">
              <w:rPr>
                <w:rFonts w:ascii="Sylfaen" w:eastAsia="Calibri" w:hAnsi="Sylfaen" w:cs="Sylfaen"/>
                <w:sz w:val="20"/>
                <w:szCs w:val="20"/>
              </w:rPr>
              <w:t>l</w:t>
            </w:r>
            <w:r w:rsidRPr="00270278">
              <w:rPr>
                <w:rFonts w:ascii="Sylfaen" w:eastAsia="Calibri" w:hAnsi="Sylfaen" w:cs="Sylfaen"/>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2C946037"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533BD80D"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39DC3BCC"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50EEC91D"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73A64CBA"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77</w:t>
            </w:r>
          </w:p>
        </w:tc>
        <w:tc>
          <w:tcPr>
            <w:tcW w:w="1014" w:type="dxa"/>
            <w:tcBorders>
              <w:top w:val="single" w:sz="4" w:space="0" w:color="auto"/>
              <w:left w:val="single" w:sz="4" w:space="0" w:color="auto"/>
              <w:bottom w:val="single" w:sz="4" w:space="0" w:color="auto"/>
              <w:right w:val="double" w:sz="4" w:space="0" w:color="auto"/>
            </w:tcBorders>
            <w:vAlign w:val="center"/>
          </w:tcPr>
          <w:p w14:paraId="4DDA6AB0"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4F3BCA2A"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425" w:type="dxa"/>
            <w:tcBorders>
              <w:top w:val="single" w:sz="4" w:space="0" w:color="auto"/>
              <w:left w:val="single" w:sz="4" w:space="0" w:color="auto"/>
              <w:bottom w:val="single" w:sz="4" w:space="0" w:color="auto"/>
              <w:right w:val="single" w:sz="4" w:space="0" w:color="auto"/>
            </w:tcBorders>
            <w:vAlign w:val="center"/>
          </w:tcPr>
          <w:p w14:paraId="43C77A22"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56A55220"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1F4C856C"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5A73402"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0A831E46"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632D2C55"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570AAEF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4FE71DC2" w14:textId="285483E9" w:rsidR="00211E81" w:rsidRPr="00697E35" w:rsidRDefault="008B1DAC" w:rsidP="00697E35">
            <w:pPr>
              <w:spacing w:after="0" w:line="240" w:lineRule="auto"/>
              <w:jc w:val="center"/>
              <w:rPr>
                <w:rFonts w:ascii="Sylfaen" w:eastAsia="Times New Roman" w:hAnsi="Sylfaen" w:cs="Times New Roman"/>
                <w:sz w:val="20"/>
                <w:szCs w:val="20"/>
                <w:lang w:val="ka-GE" w:eastAsia="ru-RU"/>
              </w:rPr>
            </w:pPr>
            <w:r>
              <w:rPr>
                <w:rFonts w:ascii="Sylfaen" w:eastAsia="Calibri" w:hAnsi="Sylfaen" w:cs="Times New Roman"/>
                <w:sz w:val="20"/>
                <w:szCs w:val="20"/>
              </w:rPr>
              <w:t>Without prerequisite</w:t>
            </w:r>
          </w:p>
        </w:tc>
      </w:tr>
      <w:tr w:rsidR="00211E81" w:rsidRPr="00697E35" w14:paraId="6EE902FD" w14:textId="77777777" w:rsidTr="00EA3BB6">
        <w:trPr>
          <w:trHeight w:val="377"/>
        </w:trPr>
        <w:tc>
          <w:tcPr>
            <w:tcW w:w="720" w:type="dxa"/>
            <w:tcBorders>
              <w:top w:val="single" w:sz="4" w:space="0" w:color="auto"/>
              <w:left w:val="thinThickSmallGap" w:sz="24" w:space="0" w:color="auto"/>
              <w:bottom w:val="single" w:sz="4" w:space="0" w:color="auto"/>
              <w:right w:val="double" w:sz="4" w:space="0" w:color="auto"/>
            </w:tcBorders>
            <w:vAlign w:val="center"/>
          </w:tcPr>
          <w:p w14:paraId="350BF5A3"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2.4</w:t>
            </w:r>
          </w:p>
        </w:tc>
        <w:tc>
          <w:tcPr>
            <w:tcW w:w="5002" w:type="dxa"/>
            <w:tcBorders>
              <w:top w:val="single" w:sz="4" w:space="0" w:color="auto"/>
              <w:left w:val="double" w:sz="4" w:space="0" w:color="auto"/>
              <w:bottom w:val="single" w:sz="4" w:space="0" w:color="auto"/>
              <w:right w:val="double" w:sz="4" w:space="0" w:color="auto"/>
            </w:tcBorders>
          </w:tcPr>
          <w:p w14:paraId="26DB491B" w14:textId="18EB6906" w:rsidR="00211E81" w:rsidRPr="00270278" w:rsidRDefault="00270278" w:rsidP="00697E35">
            <w:pPr>
              <w:spacing w:after="0" w:line="240" w:lineRule="auto"/>
              <w:rPr>
                <w:rFonts w:ascii="Sylfaen" w:eastAsia="Calibri" w:hAnsi="Sylfaen" w:cs="Sylfaen"/>
                <w:sz w:val="20"/>
                <w:szCs w:val="20"/>
              </w:rPr>
            </w:pPr>
            <w:r>
              <w:rPr>
                <w:rFonts w:ascii="Sylfaen" w:eastAsia="Calibri" w:hAnsi="Sylfaen" w:cs="Sylfaen"/>
                <w:sz w:val="20"/>
                <w:szCs w:val="20"/>
              </w:rPr>
              <w:t xml:space="preserve">Property </w:t>
            </w:r>
            <w:r w:rsidR="000A34BF">
              <w:rPr>
                <w:rFonts w:ascii="Sylfaen" w:eastAsia="Calibri" w:hAnsi="Sylfaen" w:cs="Sylfaen"/>
                <w:sz w:val="20"/>
                <w:szCs w:val="20"/>
              </w:rPr>
              <w:t>l</w:t>
            </w:r>
            <w:r>
              <w:rPr>
                <w:rFonts w:ascii="Sylfaen" w:eastAsia="Calibri" w:hAnsi="Sylfaen" w:cs="Sylfaen"/>
                <w:sz w:val="20"/>
                <w:szCs w:val="20"/>
              </w:rPr>
              <w:t>aw</w:t>
            </w:r>
          </w:p>
        </w:tc>
        <w:tc>
          <w:tcPr>
            <w:tcW w:w="454" w:type="dxa"/>
            <w:tcBorders>
              <w:top w:val="single" w:sz="4" w:space="0" w:color="auto"/>
              <w:left w:val="double" w:sz="4" w:space="0" w:color="auto"/>
              <w:bottom w:val="single" w:sz="4" w:space="0" w:color="auto"/>
              <w:right w:val="single" w:sz="4" w:space="0" w:color="auto"/>
            </w:tcBorders>
            <w:vAlign w:val="center"/>
          </w:tcPr>
          <w:p w14:paraId="459050F2"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4C7E4056"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2276F6B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48E38B4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5C639AA8"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7430F3C6"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1504DD7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6B1768C"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X</w:t>
            </w:r>
          </w:p>
        </w:tc>
        <w:tc>
          <w:tcPr>
            <w:tcW w:w="425" w:type="dxa"/>
            <w:tcBorders>
              <w:top w:val="single" w:sz="4" w:space="0" w:color="auto"/>
              <w:left w:val="single" w:sz="4" w:space="0" w:color="auto"/>
              <w:bottom w:val="single" w:sz="4" w:space="0" w:color="auto"/>
              <w:right w:val="single" w:sz="4" w:space="0" w:color="auto"/>
            </w:tcBorders>
            <w:vAlign w:val="center"/>
          </w:tcPr>
          <w:p w14:paraId="111DC1E9"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3DA4D499"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77CB9F6"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06F6FE0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4C7CA038"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641B7555"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0C713ACA"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2.3</w:t>
            </w:r>
          </w:p>
        </w:tc>
      </w:tr>
      <w:tr w:rsidR="00211E81" w:rsidRPr="00697E35" w14:paraId="38576B87" w14:textId="77777777" w:rsidTr="00EA3BB6">
        <w:trPr>
          <w:trHeight w:val="359"/>
        </w:trPr>
        <w:tc>
          <w:tcPr>
            <w:tcW w:w="720" w:type="dxa"/>
            <w:tcBorders>
              <w:top w:val="single" w:sz="4" w:space="0" w:color="auto"/>
              <w:left w:val="thinThickSmallGap" w:sz="24" w:space="0" w:color="auto"/>
              <w:bottom w:val="single" w:sz="4" w:space="0" w:color="auto"/>
              <w:right w:val="double" w:sz="4" w:space="0" w:color="auto"/>
            </w:tcBorders>
            <w:vAlign w:val="center"/>
          </w:tcPr>
          <w:p w14:paraId="7C24992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2.5</w:t>
            </w:r>
          </w:p>
        </w:tc>
        <w:tc>
          <w:tcPr>
            <w:tcW w:w="5002" w:type="dxa"/>
            <w:tcBorders>
              <w:top w:val="single" w:sz="4" w:space="0" w:color="auto"/>
              <w:left w:val="double" w:sz="4" w:space="0" w:color="auto"/>
              <w:bottom w:val="single" w:sz="4" w:space="0" w:color="auto"/>
              <w:right w:val="double" w:sz="4" w:space="0" w:color="auto"/>
            </w:tcBorders>
          </w:tcPr>
          <w:p w14:paraId="2315112A" w14:textId="585FD2A2" w:rsidR="00211E81" w:rsidRPr="00270278" w:rsidRDefault="00270278" w:rsidP="00697E35">
            <w:pPr>
              <w:spacing w:after="0" w:line="240" w:lineRule="auto"/>
              <w:rPr>
                <w:rFonts w:ascii="Sylfaen" w:eastAsia="Calibri" w:hAnsi="Sylfaen" w:cs="Sylfaen"/>
                <w:sz w:val="20"/>
                <w:szCs w:val="20"/>
              </w:rPr>
            </w:pPr>
            <w:r>
              <w:rPr>
                <w:rFonts w:ascii="Sylfaen" w:eastAsia="Calibri" w:hAnsi="Sylfaen" w:cs="Sylfaen"/>
                <w:sz w:val="20"/>
                <w:szCs w:val="20"/>
              </w:rPr>
              <w:t xml:space="preserve">General part of </w:t>
            </w:r>
            <w:r w:rsidR="000B19F9">
              <w:rPr>
                <w:rFonts w:ascii="Sylfaen" w:eastAsia="Calibri" w:hAnsi="Sylfaen" w:cs="Sylfaen"/>
                <w:sz w:val="20"/>
                <w:szCs w:val="20"/>
              </w:rPr>
              <w:t xml:space="preserve">Law of </w:t>
            </w:r>
            <w:r w:rsidR="000A34BF">
              <w:rPr>
                <w:rFonts w:ascii="Sylfaen" w:eastAsia="Calibri" w:hAnsi="Sylfaen" w:cs="Sylfaen"/>
                <w:sz w:val="20"/>
                <w:szCs w:val="20"/>
              </w:rPr>
              <w:t>O</w:t>
            </w:r>
            <w:r w:rsidR="000B19F9">
              <w:rPr>
                <w:rFonts w:ascii="Sylfaen" w:eastAsia="Calibri" w:hAnsi="Sylfaen" w:cs="Sylfaen"/>
                <w:sz w:val="20"/>
                <w:szCs w:val="20"/>
              </w:rPr>
              <w:t>bligations</w:t>
            </w:r>
          </w:p>
        </w:tc>
        <w:tc>
          <w:tcPr>
            <w:tcW w:w="454" w:type="dxa"/>
            <w:tcBorders>
              <w:top w:val="single" w:sz="4" w:space="0" w:color="auto"/>
              <w:left w:val="double" w:sz="4" w:space="0" w:color="auto"/>
              <w:bottom w:val="single" w:sz="4" w:space="0" w:color="auto"/>
              <w:right w:val="single" w:sz="4" w:space="0" w:color="auto"/>
            </w:tcBorders>
            <w:vAlign w:val="center"/>
          </w:tcPr>
          <w:p w14:paraId="7A404C8D"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0FC5A454"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2C3DDB98"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5C1E2F15"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0D0122CE"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77</w:t>
            </w:r>
          </w:p>
        </w:tc>
        <w:tc>
          <w:tcPr>
            <w:tcW w:w="1014" w:type="dxa"/>
            <w:tcBorders>
              <w:top w:val="single" w:sz="4" w:space="0" w:color="auto"/>
              <w:left w:val="single" w:sz="4" w:space="0" w:color="auto"/>
              <w:bottom w:val="single" w:sz="4" w:space="0" w:color="auto"/>
              <w:right w:val="double" w:sz="4" w:space="0" w:color="auto"/>
            </w:tcBorders>
            <w:vAlign w:val="center"/>
          </w:tcPr>
          <w:p w14:paraId="7FA0FB12"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5DCCD141"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584A43A"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X</w:t>
            </w:r>
          </w:p>
        </w:tc>
        <w:tc>
          <w:tcPr>
            <w:tcW w:w="425" w:type="dxa"/>
            <w:tcBorders>
              <w:top w:val="single" w:sz="4" w:space="0" w:color="auto"/>
              <w:left w:val="single" w:sz="4" w:space="0" w:color="auto"/>
              <w:bottom w:val="single" w:sz="4" w:space="0" w:color="auto"/>
              <w:right w:val="single" w:sz="4" w:space="0" w:color="auto"/>
            </w:tcBorders>
            <w:vAlign w:val="center"/>
          </w:tcPr>
          <w:p w14:paraId="1C9CF0F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hideMark/>
          </w:tcPr>
          <w:p w14:paraId="4BD59198"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B3F47D6"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25B3D1D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7E8694B9"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0C047911"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22A53E65"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2.3</w:t>
            </w:r>
          </w:p>
        </w:tc>
      </w:tr>
      <w:tr w:rsidR="00211E81" w:rsidRPr="00697E35" w14:paraId="5F6E8539" w14:textId="77777777" w:rsidTr="00EA3BB6">
        <w:trPr>
          <w:trHeight w:val="341"/>
        </w:trPr>
        <w:tc>
          <w:tcPr>
            <w:tcW w:w="720" w:type="dxa"/>
            <w:tcBorders>
              <w:top w:val="single" w:sz="4" w:space="0" w:color="auto"/>
              <w:left w:val="thinThickSmallGap" w:sz="24" w:space="0" w:color="auto"/>
              <w:bottom w:val="single" w:sz="4" w:space="0" w:color="auto"/>
              <w:right w:val="double" w:sz="4" w:space="0" w:color="auto"/>
            </w:tcBorders>
            <w:vAlign w:val="center"/>
          </w:tcPr>
          <w:p w14:paraId="0CC4F4C9"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2.6</w:t>
            </w:r>
          </w:p>
        </w:tc>
        <w:tc>
          <w:tcPr>
            <w:tcW w:w="5002" w:type="dxa"/>
            <w:tcBorders>
              <w:top w:val="single" w:sz="4" w:space="0" w:color="auto"/>
              <w:left w:val="double" w:sz="4" w:space="0" w:color="auto"/>
              <w:bottom w:val="single" w:sz="4" w:space="0" w:color="auto"/>
              <w:right w:val="double" w:sz="4" w:space="0" w:color="auto"/>
            </w:tcBorders>
          </w:tcPr>
          <w:p w14:paraId="7AEF7538" w14:textId="4A8FCFA0" w:rsidR="00211E81" w:rsidRPr="000B19F9" w:rsidRDefault="00270278" w:rsidP="00697E35">
            <w:pPr>
              <w:spacing w:after="0" w:line="240" w:lineRule="auto"/>
              <w:rPr>
                <w:rFonts w:ascii="Sylfaen" w:eastAsia="Calibri" w:hAnsi="Sylfaen" w:cs="Sylfaen"/>
                <w:sz w:val="20"/>
                <w:szCs w:val="20"/>
                <w:lang w:val="ka-GE"/>
              </w:rPr>
            </w:pPr>
            <w:r>
              <w:rPr>
                <w:rFonts w:ascii="Sylfaen" w:eastAsia="Calibri" w:hAnsi="Sylfaen" w:cs="Sylfaen"/>
                <w:sz w:val="20"/>
                <w:szCs w:val="20"/>
              </w:rPr>
              <w:t xml:space="preserve">Contract </w:t>
            </w:r>
            <w:r w:rsidR="000A34BF">
              <w:rPr>
                <w:rFonts w:ascii="Sylfaen" w:eastAsia="Calibri" w:hAnsi="Sylfaen" w:cs="Sylfaen"/>
                <w:sz w:val="20"/>
                <w:szCs w:val="20"/>
              </w:rPr>
              <w:t>l</w:t>
            </w:r>
            <w:r>
              <w:rPr>
                <w:rFonts w:ascii="Sylfaen" w:eastAsia="Calibri" w:hAnsi="Sylfaen" w:cs="Sylfaen"/>
                <w:sz w:val="20"/>
                <w:szCs w:val="20"/>
              </w:rPr>
              <w:t>aw</w:t>
            </w:r>
          </w:p>
        </w:tc>
        <w:tc>
          <w:tcPr>
            <w:tcW w:w="454" w:type="dxa"/>
            <w:tcBorders>
              <w:top w:val="single" w:sz="4" w:space="0" w:color="auto"/>
              <w:left w:val="double" w:sz="4" w:space="0" w:color="auto"/>
              <w:bottom w:val="single" w:sz="4" w:space="0" w:color="auto"/>
              <w:right w:val="single" w:sz="4" w:space="0" w:color="auto"/>
            </w:tcBorders>
            <w:vAlign w:val="center"/>
          </w:tcPr>
          <w:p w14:paraId="4F70DA02"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6</w:t>
            </w:r>
          </w:p>
        </w:tc>
        <w:tc>
          <w:tcPr>
            <w:tcW w:w="554" w:type="dxa"/>
            <w:tcBorders>
              <w:top w:val="single" w:sz="4" w:space="0" w:color="auto"/>
              <w:left w:val="single" w:sz="4" w:space="0" w:color="auto"/>
              <w:bottom w:val="single" w:sz="4" w:space="0" w:color="auto"/>
              <w:right w:val="single" w:sz="4" w:space="0" w:color="auto"/>
            </w:tcBorders>
            <w:vAlign w:val="center"/>
          </w:tcPr>
          <w:p w14:paraId="37685186"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150</w:t>
            </w:r>
          </w:p>
        </w:tc>
        <w:tc>
          <w:tcPr>
            <w:tcW w:w="555" w:type="dxa"/>
            <w:tcBorders>
              <w:top w:val="single" w:sz="4" w:space="0" w:color="auto"/>
              <w:left w:val="single" w:sz="4" w:space="0" w:color="auto"/>
              <w:bottom w:val="single" w:sz="4" w:space="0" w:color="auto"/>
              <w:right w:val="single" w:sz="4" w:space="0" w:color="auto"/>
            </w:tcBorders>
            <w:vAlign w:val="center"/>
          </w:tcPr>
          <w:p w14:paraId="380C5081"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60</w:t>
            </w:r>
          </w:p>
        </w:tc>
        <w:tc>
          <w:tcPr>
            <w:tcW w:w="541" w:type="dxa"/>
            <w:tcBorders>
              <w:top w:val="single" w:sz="4" w:space="0" w:color="auto"/>
              <w:left w:val="single" w:sz="4" w:space="0" w:color="auto"/>
              <w:bottom w:val="single" w:sz="4" w:space="0" w:color="auto"/>
              <w:right w:val="single" w:sz="4" w:space="0" w:color="auto"/>
            </w:tcBorders>
            <w:vAlign w:val="center"/>
          </w:tcPr>
          <w:p w14:paraId="4B794200"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05E5CB60"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87</w:t>
            </w:r>
          </w:p>
        </w:tc>
        <w:tc>
          <w:tcPr>
            <w:tcW w:w="1014" w:type="dxa"/>
            <w:tcBorders>
              <w:top w:val="single" w:sz="4" w:space="0" w:color="auto"/>
              <w:left w:val="single" w:sz="4" w:space="0" w:color="auto"/>
              <w:bottom w:val="single" w:sz="4" w:space="0" w:color="auto"/>
              <w:right w:val="double" w:sz="4" w:space="0" w:color="auto"/>
            </w:tcBorders>
            <w:vAlign w:val="center"/>
          </w:tcPr>
          <w:p w14:paraId="5BB7DF64"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2/2/0</w:t>
            </w:r>
          </w:p>
        </w:tc>
        <w:tc>
          <w:tcPr>
            <w:tcW w:w="422" w:type="dxa"/>
            <w:tcBorders>
              <w:top w:val="single" w:sz="4" w:space="0" w:color="auto"/>
              <w:left w:val="double" w:sz="4" w:space="0" w:color="auto"/>
              <w:bottom w:val="single" w:sz="4" w:space="0" w:color="auto"/>
              <w:right w:val="single" w:sz="4" w:space="0" w:color="auto"/>
            </w:tcBorders>
            <w:vAlign w:val="center"/>
          </w:tcPr>
          <w:p w14:paraId="3801DE0A"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AAFEFE3"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A92B188"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429" w:type="dxa"/>
            <w:tcBorders>
              <w:top w:val="single" w:sz="4" w:space="0" w:color="auto"/>
              <w:left w:val="single" w:sz="4" w:space="0" w:color="auto"/>
              <w:bottom w:val="single" w:sz="4" w:space="0" w:color="auto"/>
              <w:right w:val="single" w:sz="4" w:space="0" w:color="auto"/>
            </w:tcBorders>
            <w:vAlign w:val="center"/>
          </w:tcPr>
          <w:p w14:paraId="38B16E9F"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09ED96C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7ABE92B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7C0FF77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0B962B1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hideMark/>
          </w:tcPr>
          <w:p w14:paraId="1AFFB925"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2.5</w:t>
            </w:r>
          </w:p>
        </w:tc>
      </w:tr>
      <w:tr w:rsidR="00211E81" w:rsidRPr="00697E35" w14:paraId="5993955B" w14:textId="77777777" w:rsidTr="00EA3BB6">
        <w:trPr>
          <w:trHeight w:val="283"/>
        </w:trPr>
        <w:tc>
          <w:tcPr>
            <w:tcW w:w="720" w:type="dxa"/>
            <w:tcBorders>
              <w:top w:val="single" w:sz="4" w:space="0" w:color="auto"/>
              <w:left w:val="thinThickSmallGap" w:sz="24" w:space="0" w:color="auto"/>
              <w:bottom w:val="single" w:sz="4" w:space="0" w:color="auto"/>
              <w:right w:val="double" w:sz="4" w:space="0" w:color="auto"/>
            </w:tcBorders>
            <w:vAlign w:val="center"/>
          </w:tcPr>
          <w:p w14:paraId="2DF9D22C"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2.7</w:t>
            </w:r>
          </w:p>
        </w:tc>
        <w:tc>
          <w:tcPr>
            <w:tcW w:w="5002" w:type="dxa"/>
            <w:tcBorders>
              <w:top w:val="single" w:sz="4" w:space="0" w:color="auto"/>
              <w:left w:val="double" w:sz="4" w:space="0" w:color="auto"/>
              <w:bottom w:val="single" w:sz="4" w:space="0" w:color="auto"/>
              <w:right w:val="double" w:sz="4" w:space="0" w:color="auto"/>
            </w:tcBorders>
          </w:tcPr>
          <w:p w14:paraId="64009C20" w14:textId="41259BD8" w:rsidR="00211E81" w:rsidRPr="00697E35" w:rsidRDefault="007D2102" w:rsidP="00697E35">
            <w:pPr>
              <w:spacing w:after="0" w:line="240" w:lineRule="auto"/>
              <w:rPr>
                <w:rFonts w:ascii="Sylfaen" w:eastAsia="Calibri" w:hAnsi="Sylfaen" w:cs="Sylfaen"/>
                <w:sz w:val="20"/>
                <w:szCs w:val="20"/>
                <w:lang w:val="ka-GE"/>
              </w:rPr>
            </w:pPr>
            <w:r w:rsidRPr="007D2102">
              <w:rPr>
                <w:rFonts w:ascii="Sylfaen" w:eastAsia="Calibri" w:hAnsi="Sylfaen" w:cs="Sylfaen"/>
                <w:sz w:val="20"/>
                <w:szCs w:val="20"/>
                <w:lang w:val="ka-GE"/>
              </w:rPr>
              <w:t>Legally binding relationships</w:t>
            </w:r>
          </w:p>
        </w:tc>
        <w:tc>
          <w:tcPr>
            <w:tcW w:w="454" w:type="dxa"/>
            <w:tcBorders>
              <w:top w:val="single" w:sz="4" w:space="0" w:color="auto"/>
              <w:left w:val="double" w:sz="4" w:space="0" w:color="auto"/>
              <w:bottom w:val="single" w:sz="4" w:space="0" w:color="auto"/>
              <w:right w:val="single" w:sz="4" w:space="0" w:color="auto"/>
            </w:tcBorders>
            <w:vAlign w:val="center"/>
          </w:tcPr>
          <w:p w14:paraId="06727608"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7026D4CA"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1CBE38F4"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489BADF3"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176D1DC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501CB868"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78DB4871"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F770F04"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587B895"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X</w:t>
            </w:r>
          </w:p>
        </w:tc>
        <w:tc>
          <w:tcPr>
            <w:tcW w:w="429" w:type="dxa"/>
            <w:tcBorders>
              <w:top w:val="single" w:sz="4" w:space="0" w:color="auto"/>
              <w:left w:val="single" w:sz="4" w:space="0" w:color="auto"/>
              <w:bottom w:val="single" w:sz="4" w:space="0" w:color="auto"/>
              <w:right w:val="single" w:sz="4" w:space="0" w:color="auto"/>
            </w:tcBorders>
            <w:vAlign w:val="center"/>
          </w:tcPr>
          <w:p w14:paraId="22C12BCF"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7BA6B74"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hideMark/>
          </w:tcPr>
          <w:p w14:paraId="75B93760"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5D8E4FD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3799CF96"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22BD7739"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2.5</w:t>
            </w:r>
          </w:p>
        </w:tc>
      </w:tr>
      <w:tr w:rsidR="00211E81" w:rsidRPr="00697E35" w14:paraId="720C0746" w14:textId="77777777" w:rsidTr="00EA3BB6">
        <w:trPr>
          <w:trHeight w:val="395"/>
        </w:trPr>
        <w:tc>
          <w:tcPr>
            <w:tcW w:w="720" w:type="dxa"/>
            <w:tcBorders>
              <w:top w:val="single" w:sz="4" w:space="0" w:color="auto"/>
              <w:left w:val="thinThickSmallGap" w:sz="24" w:space="0" w:color="auto"/>
              <w:bottom w:val="single" w:sz="4" w:space="0" w:color="auto"/>
              <w:right w:val="double" w:sz="4" w:space="0" w:color="auto"/>
            </w:tcBorders>
            <w:vAlign w:val="center"/>
          </w:tcPr>
          <w:p w14:paraId="0DD5A11F"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2.8</w:t>
            </w:r>
          </w:p>
        </w:tc>
        <w:tc>
          <w:tcPr>
            <w:tcW w:w="5002" w:type="dxa"/>
            <w:tcBorders>
              <w:top w:val="single" w:sz="4" w:space="0" w:color="auto"/>
              <w:left w:val="double" w:sz="4" w:space="0" w:color="auto"/>
              <w:bottom w:val="single" w:sz="4" w:space="0" w:color="auto"/>
              <w:right w:val="double" w:sz="4" w:space="0" w:color="auto"/>
            </w:tcBorders>
          </w:tcPr>
          <w:p w14:paraId="5792ECAA" w14:textId="2FB81C96" w:rsidR="00211E81" w:rsidRPr="00697E35" w:rsidRDefault="00AA5DDC" w:rsidP="00697E35">
            <w:pPr>
              <w:spacing w:after="0" w:line="240" w:lineRule="auto"/>
              <w:rPr>
                <w:rFonts w:ascii="Sylfaen" w:eastAsia="Calibri" w:hAnsi="Sylfaen" w:cs="Sylfaen"/>
                <w:sz w:val="20"/>
                <w:szCs w:val="20"/>
                <w:lang w:val="ka-GE"/>
              </w:rPr>
            </w:pPr>
            <w:r w:rsidRPr="00AA5DDC">
              <w:rPr>
                <w:rFonts w:ascii="Sylfaen" w:eastAsia="Calibri" w:hAnsi="Sylfaen" w:cs="Sylfaen"/>
                <w:sz w:val="20"/>
                <w:szCs w:val="20"/>
                <w:lang w:val="ka-GE"/>
              </w:rPr>
              <w:t xml:space="preserve">Family and Inheritance </w:t>
            </w:r>
            <w:r w:rsidR="000A34BF">
              <w:rPr>
                <w:rFonts w:ascii="Sylfaen" w:eastAsia="Calibri" w:hAnsi="Sylfaen" w:cs="Sylfaen"/>
                <w:sz w:val="20"/>
                <w:szCs w:val="20"/>
              </w:rPr>
              <w:t>l</w:t>
            </w:r>
            <w:r w:rsidRPr="00AA5DDC">
              <w:rPr>
                <w:rFonts w:ascii="Sylfaen" w:eastAsia="Calibri" w:hAnsi="Sylfaen" w:cs="Sylfaen"/>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3A8E1DC2"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791879CF"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3B05EE5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6D95480F"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12FA5A18"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295EFAE6"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3BCC1B8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048D8F2"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5B779A8"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0AC2EF49"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425" w:type="dxa"/>
            <w:tcBorders>
              <w:top w:val="single" w:sz="4" w:space="0" w:color="auto"/>
              <w:left w:val="single" w:sz="4" w:space="0" w:color="auto"/>
              <w:bottom w:val="single" w:sz="4" w:space="0" w:color="auto"/>
              <w:right w:val="single" w:sz="4" w:space="0" w:color="auto"/>
            </w:tcBorders>
            <w:vAlign w:val="center"/>
          </w:tcPr>
          <w:p w14:paraId="73628168"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250B7456"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hideMark/>
          </w:tcPr>
          <w:p w14:paraId="437ABCF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56B032A2"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hideMark/>
          </w:tcPr>
          <w:p w14:paraId="40936810"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2.6</w:t>
            </w:r>
          </w:p>
        </w:tc>
      </w:tr>
      <w:tr w:rsidR="00211E81" w:rsidRPr="00697E35" w14:paraId="075E2218" w14:textId="77777777" w:rsidTr="00EA3BB6">
        <w:trPr>
          <w:trHeight w:val="395"/>
        </w:trPr>
        <w:tc>
          <w:tcPr>
            <w:tcW w:w="720" w:type="dxa"/>
            <w:tcBorders>
              <w:top w:val="single" w:sz="4" w:space="0" w:color="auto"/>
              <w:left w:val="thinThickSmallGap" w:sz="24" w:space="0" w:color="auto"/>
              <w:bottom w:val="single" w:sz="4" w:space="0" w:color="auto"/>
              <w:right w:val="double" w:sz="4" w:space="0" w:color="auto"/>
            </w:tcBorders>
            <w:vAlign w:val="center"/>
          </w:tcPr>
          <w:p w14:paraId="528003FC"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2.9</w:t>
            </w:r>
          </w:p>
        </w:tc>
        <w:tc>
          <w:tcPr>
            <w:tcW w:w="5002" w:type="dxa"/>
            <w:tcBorders>
              <w:top w:val="single" w:sz="4" w:space="0" w:color="auto"/>
              <w:left w:val="double" w:sz="4" w:space="0" w:color="auto"/>
              <w:bottom w:val="single" w:sz="4" w:space="0" w:color="auto"/>
              <w:right w:val="double" w:sz="4" w:space="0" w:color="auto"/>
            </w:tcBorders>
          </w:tcPr>
          <w:p w14:paraId="1425C89F" w14:textId="72715456" w:rsidR="00211E81" w:rsidRPr="00697E35" w:rsidRDefault="00AA5DDC" w:rsidP="00697E35">
            <w:pPr>
              <w:spacing w:after="0" w:line="240" w:lineRule="auto"/>
              <w:rPr>
                <w:rFonts w:ascii="Sylfaen" w:eastAsia="Calibri" w:hAnsi="Sylfaen" w:cs="Sylfaen"/>
                <w:sz w:val="20"/>
                <w:szCs w:val="20"/>
                <w:lang w:val="ka-GE"/>
              </w:rPr>
            </w:pPr>
            <w:r w:rsidRPr="00AA5DDC">
              <w:rPr>
                <w:rFonts w:ascii="Sylfaen" w:eastAsia="Calibri" w:hAnsi="Sylfaen" w:cs="Sylfaen"/>
                <w:sz w:val="20"/>
                <w:szCs w:val="20"/>
                <w:lang w:val="ka-GE"/>
              </w:rPr>
              <w:t xml:space="preserve">Civil </w:t>
            </w:r>
            <w:r w:rsidR="000A34BF">
              <w:rPr>
                <w:rFonts w:ascii="Sylfaen" w:eastAsia="Calibri" w:hAnsi="Sylfaen" w:cs="Sylfaen"/>
                <w:sz w:val="20"/>
                <w:szCs w:val="20"/>
              </w:rPr>
              <w:t>l</w:t>
            </w:r>
            <w:r w:rsidRPr="00AA5DDC">
              <w:rPr>
                <w:rFonts w:ascii="Sylfaen" w:eastAsia="Calibri" w:hAnsi="Sylfaen" w:cs="Sylfaen"/>
                <w:sz w:val="20"/>
                <w:szCs w:val="20"/>
                <w:lang w:val="ka-GE"/>
              </w:rPr>
              <w:t xml:space="preserve">aw </w:t>
            </w:r>
            <w:r w:rsidR="000A34BF">
              <w:rPr>
                <w:rFonts w:ascii="Sylfaen" w:eastAsia="Calibri" w:hAnsi="Sylfaen" w:cs="Sylfaen"/>
                <w:sz w:val="20"/>
                <w:szCs w:val="20"/>
              </w:rPr>
              <w:t>p</w:t>
            </w:r>
            <w:r w:rsidRPr="00AA5DDC">
              <w:rPr>
                <w:rFonts w:ascii="Sylfaen" w:eastAsia="Calibri" w:hAnsi="Sylfaen" w:cs="Sylfaen"/>
                <w:sz w:val="20"/>
                <w:szCs w:val="20"/>
                <w:lang w:val="ka-GE"/>
              </w:rPr>
              <w:t>rocess 1</w:t>
            </w:r>
          </w:p>
        </w:tc>
        <w:tc>
          <w:tcPr>
            <w:tcW w:w="454" w:type="dxa"/>
            <w:tcBorders>
              <w:top w:val="single" w:sz="4" w:space="0" w:color="auto"/>
              <w:left w:val="double" w:sz="4" w:space="0" w:color="auto"/>
              <w:bottom w:val="single" w:sz="4" w:space="0" w:color="auto"/>
              <w:right w:val="single" w:sz="4" w:space="0" w:color="auto"/>
            </w:tcBorders>
            <w:vAlign w:val="center"/>
          </w:tcPr>
          <w:p w14:paraId="088E28B9"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6</w:t>
            </w:r>
          </w:p>
        </w:tc>
        <w:tc>
          <w:tcPr>
            <w:tcW w:w="554" w:type="dxa"/>
            <w:tcBorders>
              <w:top w:val="single" w:sz="4" w:space="0" w:color="auto"/>
              <w:left w:val="single" w:sz="4" w:space="0" w:color="auto"/>
              <w:bottom w:val="single" w:sz="4" w:space="0" w:color="auto"/>
              <w:right w:val="single" w:sz="4" w:space="0" w:color="auto"/>
            </w:tcBorders>
            <w:vAlign w:val="center"/>
          </w:tcPr>
          <w:p w14:paraId="50BCF415"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150</w:t>
            </w:r>
          </w:p>
        </w:tc>
        <w:tc>
          <w:tcPr>
            <w:tcW w:w="555" w:type="dxa"/>
            <w:tcBorders>
              <w:top w:val="single" w:sz="4" w:space="0" w:color="auto"/>
              <w:left w:val="single" w:sz="4" w:space="0" w:color="auto"/>
              <w:bottom w:val="single" w:sz="4" w:space="0" w:color="auto"/>
              <w:right w:val="single" w:sz="4" w:space="0" w:color="auto"/>
            </w:tcBorders>
            <w:vAlign w:val="center"/>
          </w:tcPr>
          <w:p w14:paraId="7BECB04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60</w:t>
            </w:r>
          </w:p>
        </w:tc>
        <w:tc>
          <w:tcPr>
            <w:tcW w:w="541" w:type="dxa"/>
            <w:tcBorders>
              <w:top w:val="single" w:sz="4" w:space="0" w:color="auto"/>
              <w:left w:val="single" w:sz="4" w:space="0" w:color="auto"/>
              <w:bottom w:val="single" w:sz="4" w:space="0" w:color="auto"/>
              <w:right w:val="single" w:sz="4" w:space="0" w:color="auto"/>
            </w:tcBorders>
            <w:vAlign w:val="center"/>
          </w:tcPr>
          <w:p w14:paraId="42338E2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4EE13978"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87</w:t>
            </w:r>
          </w:p>
        </w:tc>
        <w:tc>
          <w:tcPr>
            <w:tcW w:w="1014" w:type="dxa"/>
            <w:tcBorders>
              <w:top w:val="single" w:sz="4" w:space="0" w:color="auto"/>
              <w:left w:val="single" w:sz="4" w:space="0" w:color="auto"/>
              <w:bottom w:val="single" w:sz="4" w:space="0" w:color="auto"/>
              <w:right w:val="double" w:sz="4" w:space="0" w:color="auto"/>
            </w:tcBorders>
            <w:vAlign w:val="center"/>
          </w:tcPr>
          <w:p w14:paraId="31669F7D"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2/2/0</w:t>
            </w:r>
          </w:p>
        </w:tc>
        <w:tc>
          <w:tcPr>
            <w:tcW w:w="422" w:type="dxa"/>
            <w:tcBorders>
              <w:top w:val="single" w:sz="4" w:space="0" w:color="auto"/>
              <w:left w:val="double" w:sz="4" w:space="0" w:color="auto"/>
              <w:bottom w:val="single" w:sz="4" w:space="0" w:color="auto"/>
              <w:right w:val="single" w:sz="4" w:space="0" w:color="auto"/>
            </w:tcBorders>
            <w:vAlign w:val="center"/>
          </w:tcPr>
          <w:p w14:paraId="490151A8"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2A66C4D"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595B0BF"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6AAA6301" w14:textId="77777777" w:rsidR="00211E81" w:rsidRPr="00697E35" w:rsidRDefault="00211E81" w:rsidP="00697E35">
            <w:pPr>
              <w:spacing w:after="0" w:line="240" w:lineRule="auto"/>
              <w:jc w:val="center"/>
              <w:rPr>
                <w:rFonts w:ascii="Sylfaen" w:eastAsia="Times New Roman" w:hAnsi="Sylfaen" w:cs="Times New Roman"/>
                <w:color w:val="FF0000"/>
                <w:sz w:val="20"/>
                <w:szCs w:val="20"/>
                <w:lang w:val="ka-GE" w:eastAsia="ru-RU"/>
              </w:rPr>
            </w:pPr>
            <w:r w:rsidRPr="00697E35">
              <w:rPr>
                <w:rFonts w:ascii="Sylfaen" w:eastAsia="Times New Roman" w:hAnsi="Sylfaen" w:cs="Times New Roman"/>
                <w:sz w:val="20"/>
                <w:szCs w:val="20"/>
                <w:lang w:val="ka-GE" w:eastAsia="ru-RU"/>
              </w:rPr>
              <w:t>X</w:t>
            </w:r>
          </w:p>
        </w:tc>
        <w:tc>
          <w:tcPr>
            <w:tcW w:w="425" w:type="dxa"/>
            <w:tcBorders>
              <w:top w:val="single" w:sz="4" w:space="0" w:color="auto"/>
              <w:left w:val="single" w:sz="4" w:space="0" w:color="auto"/>
              <w:bottom w:val="single" w:sz="4" w:space="0" w:color="auto"/>
              <w:right w:val="single" w:sz="4" w:space="0" w:color="auto"/>
            </w:tcBorders>
            <w:vAlign w:val="center"/>
          </w:tcPr>
          <w:p w14:paraId="25A5127A"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48C2A87D"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6EC698E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53E4B96C"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08AA4678"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2.6</w:t>
            </w:r>
          </w:p>
        </w:tc>
      </w:tr>
      <w:tr w:rsidR="00211E81" w:rsidRPr="00697E35" w14:paraId="082C1DD7" w14:textId="77777777" w:rsidTr="00EA3BB6">
        <w:trPr>
          <w:trHeight w:val="305"/>
        </w:trPr>
        <w:tc>
          <w:tcPr>
            <w:tcW w:w="720" w:type="dxa"/>
            <w:tcBorders>
              <w:top w:val="single" w:sz="4" w:space="0" w:color="auto"/>
              <w:left w:val="thinThickSmallGap" w:sz="24" w:space="0" w:color="auto"/>
              <w:bottom w:val="single" w:sz="4" w:space="0" w:color="auto"/>
              <w:right w:val="double" w:sz="4" w:space="0" w:color="auto"/>
            </w:tcBorders>
            <w:vAlign w:val="center"/>
          </w:tcPr>
          <w:p w14:paraId="414EA48C"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2.10</w:t>
            </w:r>
          </w:p>
        </w:tc>
        <w:tc>
          <w:tcPr>
            <w:tcW w:w="5002" w:type="dxa"/>
            <w:tcBorders>
              <w:top w:val="single" w:sz="4" w:space="0" w:color="auto"/>
              <w:left w:val="double" w:sz="4" w:space="0" w:color="auto"/>
              <w:bottom w:val="single" w:sz="4" w:space="0" w:color="auto"/>
              <w:right w:val="double" w:sz="4" w:space="0" w:color="auto"/>
            </w:tcBorders>
          </w:tcPr>
          <w:p w14:paraId="010B60AF" w14:textId="7D55F0CF" w:rsidR="00211E81" w:rsidRPr="00697E35" w:rsidRDefault="00AA5DDC" w:rsidP="00697E35">
            <w:pPr>
              <w:spacing w:after="0" w:line="240" w:lineRule="auto"/>
              <w:rPr>
                <w:rFonts w:ascii="Sylfaen" w:eastAsia="Calibri" w:hAnsi="Sylfaen" w:cs="Sylfaen"/>
                <w:sz w:val="20"/>
                <w:szCs w:val="20"/>
                <w:lang w:val="ka-GE"/>
              </w:rPr>
            </w:pPr>
            <w:r w:rsidRPr="00AA5DDC">
              <w:rPr>
                <w:rFonts w:ascii="Sylfaen" w:eastAsia="Calibri" w:hAnsi="Sylfaen" w:cs="Sylfaen"/>
                <w:sz w:val="20"/>
                <w:szCs w:val="20"/>
                <w:lang w:val="ka-GE"/>
              </w:rPr>
              <w:t xml:space="preserve">Labour </w:t>
            </w:r>
            <w:r w:rsidR="000A34BF">
              <w:rPr>
                <w:rFonts w:ascii="Sylfaen" w:eastAsia="Calibri" w:hAnsi="Sylfaen" w:cs="Sylfaen"/>
                <w:sz w:val="20"/>
                <w:szCs w:val="20"/>
              </w:rPr>
              <w:t>l</w:t>
            </w:r>
            <w:r w:rsidRPr="00AA5DDC">
              <w:rPr>
                <w:rFonts w:ascii="Sylfaen" w:eastAsia="Calibri" w:hAnsi="Sylfaen" w:cs="Sylfaen"/>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2C88DA8A"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1934A61F"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13D5A4E8"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06240581"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2EF3DDF3"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5C967853"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1392DD76" w14:textId="77777777" w:rsidR="00211E81" w:rsidRPr="00697E35" w:rsidRDefault="00211E81" w:rsidP="00697E35">
            <w:pPr>
              <w:spacing w:after="0" w:line="240" w:lineRule="auto"/>
              <w:jc w:val="center"/>
              <w:rPr>
                <w:rFonts w:ascii="Sylfaen" w:eastAsia="Times New Roman" w:hAnsi="Sylfaen"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446B6D0"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7DFECDB"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548E563D"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38F435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526" w:type="dxa"/>
            <w:tcBorders>
              <w:top w:val="single" w:sz="4" w:space="0" w:color="auto"/>
              <w:left w:val="single" w:sz="4" w:space="0" w:color="auto"/>
              <w:bottom w:val="single" w:sz="4" w:space="0" w:color="auto"/>
              <w:right w:val="single" w:sz="4" w:space="0" w:color="auto"/>
            </w:tcBorders>
            <w:vAlign w:val="center"/>
          </w:tcPr>
          <w:p w14:paraId="5A1750FF"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4B8B3229"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36101B79"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22FABCDD"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w:t>
            </w:r>
            <w:r w:rsidRPr="00697E35">
              <w:rPr>
                <w:rFonts w:ascii="Sylfaen" w:eastAsia="Times New Roman" w:hAnsi="Sylfaen" w:cs="Times New Roman"/>
                <w:sz w:val="20"/>
                <w:szCs w:val="20"/>
                <w:lang w:eastAsia="ru-RU"/>
              </w:rPr>
              <w:t>6</w:t>
            </w:r>
          </w:p>
        </w:tc>
      </w:tr>
      <w:tr w:rsidR="00211E81" w:rsidRPr="00697E35" w14:paraId="05C8708F" w14:textId="77777777" w:rsidTr="00EA3BB6">
        <w:trPr>
          <w:trHeight w:val="377"/>
        </w:trPr>
        <w:tc>
          <w:tcPr>
            <w:tcW w:w="720" w:type="dxa"/>
            <w:tcBorders>
              <w:top w:val="single" w:sz="4" w:space="0" w:color="auto"/>
              <w:left w:val="thinThickSmallGap" w:sz="24" w:space="0" w:color="auto"/>
              <w:bottom w:val="single" w:sz="4" w:space="0" w:color="auto"/>
              <w:right w:val="double" w:sz="4" w:space="0" w:color="auto"/>
            </w:tcBorders>
            <w:vAlign w:val="center"/>
          </w:tcPr>
          <w:p w14:paraId="1F817362"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lastRenderedPageBreak/>
              <w:t>2.11</w:t>
            </w:r>
          </w:p>
        </w:tc>
        <w:tc>
          <w:tcPr>
            <w:tcW w:w="5002" w:type="dxa"/>
            <w:tcBorders>
              <w:top w:val="single" w:sz="4" w:space="0" w:color="auto"/>
              <w:left w:val="double" w:sz="4" w:space="0" w:color="auto"/>
              <w:bottom w:val="single" w:sz="4" w:space="0" w:color="auto"/>
              <w:right w:val="double" w:sz="4" w:space="0" w:color="auto"/>
            </w:tcBorders>
          </w:tcPr>
          <w:p w14:paraId="44344BDF" w14:textId="662AB390" w:rsidR="00211E81" w:rsidRPr="00AA5DDC" w:rsidRDefault="00AA5DDC" w:rsidP="00697E35">
            <w:pPr>
              <w:spacing w:after="0" w:line="240" w:lineRule="auto"/>
              <w:rPr>
                <w:rFonts w:ascii="Sylfaen" w:eastAsia="Calibri" w:hAnsi="Sylfaen" w:cs="Sylfaen"/>
                <w:sz w:val="20"/>
                <w:szCs w:val="20"/>
              </w:rPr>
            </w:pPr>
            <w:r w:rsidRPr="00AA5DDC">
              <w:rPr>
                <w:rFonts w:ascii="Sylfaen" w:eastAsia="Calibri" w:hAnsi="Sylfaen" w:cs="Sylfaen"/>
                <w:sz w:val="20"/>
                <w:szCs w:val="20"/>
                <w:lang w:val="ka-GE"/>
              </w:rPr>
              <w:t xml:space="preserve">Civil </w:t>
            </w:r>
            <w:r w:rsidR="000A34BF">
              <w:rPr>
                <w:rFonts w:ascii="Sylfaen" w:eastAsia="Calibri" w:hAnsi="Sylfaen" w:cs="Sylfaen"/>
                <w:sz w:val="20"/>
                <w:szCs w:val="20"/>
              </w:rPr>
              <w:t>l</w:t>
            </w:r>
            <w:r w:rsidRPr="00AA5DDC">
              <w:rPr>
                <w:rFonts w:ascii="Sylfaen" w:eastAsia="Calibri" w:hAnsi="Sylfaen" w:cs="Sylfaen"/>
                <w:sz w:val="20"/>
                <w:szCs w:val="20"/>
                <w:lang w:val="ka-GE"/>
              </w:rPr>
              <w:t xml:space="preserve">aw </w:t>
            </w:r>
            <w:r w:rsidR="000A34BF">
              <w:rPr>
                <w:rFonts w:ascii="Sylfaen" w:eastAsia="Calibri" w:hAnsi="Sylfaen" w:cs="Sylfaen"/>
                <w:sz w:val="20"/>
                <w:szCs w:val="20"/>
              </w:rPr>
              <w:t>p</w:t>
            </w:r>
            <w:r w:rsidRPr="00AA5DDC">
              <w:rPr>
                <w:rFonts w:ascii="Sylfaen" w:eastAsia="Calibri" w:hAnsi="Sylfaen" w:cs="Sylfaen"/>
                <w:sz w:val="20"/>
                <w:szCs w:val="20"/>
                <w:lang w:val="ka-GE"/>
              </w:rPr>
              <w:t xml:space="preserve">rocess </w:t>
            </w:r>
            <w:r>
              <w:rPr>
                <w:rFonts w:ascii="Sylfaen" w:eastAsia="Calibri" w:hAnsi="Sylfaen" w:cs="Sylfaen"/>
                <w:sz w:val="20"/>
                <w:szCs w:val="20"/>
              </w:rPr>
              <w:t>2</w:t>
            </w:r>
          </w:p>
        </w:tc>
        <w:tc>
          <w:tcPr>
            <w:tcW w:w="454" w:type="dxa"/>
            <w:tcBorders>
              <w:top w:val="single" w:sz="4" w:space="0" w:color="auto"/>
              <w:left w:val="double" w:sz="4" w:space="0" w:color="auto"/>
              <w:bottom w:val="single" w:sz="4" w:space="0" w:color="auto"/>
              <w:right w:val="single" w:sz="4" w:space="0" w:color="auto"/>
            </w:tcBorders>
            <w:vAlign w:val="center"/>
          </w:tcPr>
          <w:p w14:paraId="254F789D"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6</w:t>
            </w:r>
          </w:p>
        </w:tc>
        <w:tc>
          <w:tcPr>
            <w:tcW w:w="554" w:type="dxa"/>
            <w:tcBorders>
              <w:top w:val="single" w:sz="4" w:space="0" w:color="auto"/>
              <w:left w:val="single" w:sz="4" w:space="0" w:color="auto"/>
              <w:bottom w:val="single" w:sz="4" w:space="0" w:color="auto"/>
              <w:right w:val="single" w:sz="4" w:space="0" w:color="auto"/>
            </w:tcBorders>
            <w:vAlign w:val="center"/>
          </w:tcPr>
          <w:p w14:paraId="74D2E743" w14:textId="1EBBA9A1" w:rsidR="00211E81" w:rsidRPr="00697E35" w:rsidRDefault="0041204E"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150</w:t>
            </w:r>
          </w:p>
        </w:tc>
        <w:tc>
          <w:tcPr>
            <w:tcW w:w="555" w:type="dxa"/>
            <w:tcBorders>
              <w:top w:val="single" w:sz="4" w:space="0" w:color="auto"/>
              <w:left w:val="single" w:sz="4" w:space="0" w:color="auto"/>
              <w:bottom w:val="single" w:sz="4" w:space="0" w:color="auto"/>
              <w:right w:val="single" w:sz="4" w:space="0" w:color="auto"/>
            </w:tcBorders>
            <w:vAlign w:val="center"/>
          </w:tcPr>
          <w:p w14:paraId="59FEF970"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60</w:t>
            </w:r>
          </w:p>
        </w:tc>
        <w:tc>
          <w:tcPr>
            <w:tcW w:w="541" w:type="dxa"/>
            <w:tcBorders>
              <w:top w:val="single" w:sz="4" w:space="0" w:color="auto"/>
              <w:left w:val="single" w:sz="4" w:space="0" w:color="auto"/>
              <w:bottom w:val="single" w:sz="4" w:space="0" w:color="auto"/>
              <w:right w:val="single" w:sz="4" w:space="0" w:color="auto"/>
            </w:tcBorders>
            <w:vAlign w:val="center"/>
          </w:tcPr>
          <w:p w14:paraId="25B42085"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0A505833"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87</w:t>
            </w:r>
          </w:p>
        </w:tc>
        <w:tc>
          <w:tcPr>
            <w:tcW w:w="1014" w:type="dxa"/>
            <w:tcBorders>
              <w:top w:val="single" w:sz="4" w:space="0" w:color="auto"/>
              <w:left w:val="single" w:sz="4" w:space="0" w:color="auto"/>
              <w:bottom w:val="single" w:sz="4" w:space="0" w:color="auto"/>
              <w:right w:val="double" w:sz="4" w:space="0" w:color="auto"/>
            </w:tcBorders>
            <w:vAlign w:val="center"/>
          </w:tcPr>
          <w:p w14:paraId="475453C0"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2/2/0</w:t>
            </w:r>
          </w:p>
        </w:tc>
        <w:tc>
          <w:tcPr>
            <w:tcW w:w="422" w:type="dxa"/>
            <w:tcBorders>
              <w:top w:val="single" w:sz="4" w:space="0" w:color="auto"/>
              <w:left w:val="double" w:sz="4" w:space="0" w:color="auto"/>
              <w:bottom w:val="single" w:sz="4" w:space="0" w:color="auto"/>
              <w:right w:val="single" w:sz="4" w:space="0" w:color="auto"/>
            </w:tcBorders>
            <w:vAlign w:val="center"/>
          </w:tcPr>
          <w:p w14:paraId="091DC193"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597C931"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B0E3DC2"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2C6416F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6D1D341"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526" w:type="dxa"/>
            <w:tcBorders>
              <w:top w:val="single" w:sz="4" w:space="0" w:color="auto"/>
              <w:left w:val="single" w:sz="4" w:space="0" w:color="auto"/>
              <w:bottom w:val="single" w:sz="4" w:space="0" w:color="auto"/>
              <w:right w:val="single" w:sz="4" w:space="0" w:color="auto"/>
            </w:tcBorders>
            <w:vAlign w:val="center"/>
          </w:tcPr>
          <w:p w14:paraId="0AA23012"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0B1AD2A6"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1F0FCEF2"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3C82ECEF"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2.9</w:t>
            </w:r>
          </w:p>
        </w:tc>
      </w:tr>
      <w:tr w:rsidR="00211E81" w:rsidRPr="00697E35" w14:paraId="1CDF7844" w14:textId="77777777" w:rsidTr="00EA3BB6">
        <w:trPr>
          <w:trHeight w:val="359"/>
        </w:trPr>
        <w:tc>
          <w:tcPr>
            <w:tcW w:w="720" w:type="dxa"/>
            <w:tcBorders>
              <w:top w:val="single" w:sz="4" w:space="0" w:color="auto"/>
              <w:left w:val="thinThickSmallGap" w:sz="24" w:space="0" w:color="auto"/>
              <w:bottom w:val="single" w:sz="4" w:space="0" w:color="auto"/>
              <w:right w:val="double" w:sz="4" w:space="0" w:color="auto"/>
            </w:tcBorders>
            <w:vAlign w:val="center"/>
          </w:tcPr>
          <w:p w14:paraId="7592C85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2.12</w:t>
            </w:r>
          </w:p>
        </w:tc>
        <w:tc>
          <w:tcPr>
            <w:tcW w:w="5002" w:type="dxa"/>
            <w:tcBorders>
              <w:top w:val="single" w:sz="4" w:space="0" w:color="auto"/>
              <w:left w:val="double" w:sz="4" w:space="0" w:color="auto"/>
              <w:bottom w:val="single" w:sz="4" w:space="0" w:color="auto"/>
              <w:right w:val="double" w:sz="4" w:space="0" w:color="auto"/>
            </w:tcBorders>
          </w:tcPr>
          <w:p w14:paraId="1B1D43EC" w14:textId="3C5462B1" w:rsidR="00211E81" w:rsidRPr="0031620A" w:rsidRDefault="0031620A" w:rsidP="00697E35">
            <w:pPr>
              <w:spacing w:after="0" w:line="240" w:lineRule="auto"/>
              <w:rPr>
                <w:rFonts w:ascii="Sylfaen" w:eastAsia="Calibri" w:hAnsi="Sylfaen" w:cs="Sylfaen"/>
                <w:sz w:val="20"/>
                <w:szCs w:val="20"/>
              </w:rPr>
            </w:pPr>
            <w:r>
              <w:rPr>
                <w:rFonts w:ascii="Sylfaen" w:eastAsia="Calibri" w:hAnsi="Sylfaen" w:cs="Sylfaen"/>
                <w:sz w:val="20"/>
                <w:szCs w:val="20"/>
              </w:rPr>
              <w:t xml:space="preserve">Corporate </w:t>
            </w:r>
            <w:r w:rsidR="000A34BF">
              <w:rPr>
                <w:rFonts w:ascii="Sylfaen" w:eastAsia="Calibri" w:hAnsi="Sylfaen" w:cs="Sylfaen"/>
                <w:sz w:val="20"/>
                <w:szCs w:val="20"/>
              </w:rPr>
              <w:t>la</w:t>
            </w:r>
            <w:r>
              <w:rPr>
                <w:rFonts w:ascii="Sylfaen" w:eastAsia="Calibri" w:hAnsi="Sylfaen" w:cs="Sylfaen"/>
                <w:sz w:val="20"/>
                <w:szCs w:val="20"/>
              </w:rPr>
              <w:t>w</w:t>
            </w:r>
          </w:p>
        </w:tc>
        <w:tc>
          <w:tcPr>
            <w:tcW w:w="454" w:type="dxa"/>
            <w:tcBorders>
              <w:top w:val="single" w:sz="4" w:space="0" w:color="auto"/>
              <w:left w:val="double" w:sz="4" w:space="0" w:color="auto"/>
              <w:bottom w:val="single" w:sz="4" w:space="0" w:color="auto"/>
              <w:right w:val="single" w:sz="4" w:space="0" w:color="auto"/>
            </w:tcBorders>
            <w:vAlign w:val="center"/>
          </w:tcPr>
          <w:p w14:paraId="4CC367C3"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7F707210"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17D4C1EE"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58209383"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74C7F070"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77</w:t>
            </w:r>
          </w:p>
        </w:tc>
        <w:tc>
          <w:tcPr>
            <w:tcW w:w="1014" w:type="dxa"/>
            <w:tcBorders>
              <w:top w:val="single" w:sz="4" w:space="0" w:color="auto"/>
              <w:left w:val="single" w:sz="4" w:space="0" w:color="auto"/>
              <w:bottom w:val="single" w:sz="4" w:space="0" w:color="auto"/>
              <w:right w:val="double" w:sz="4" w:space="0" w:color="auto"/>
            </w:tcBorders>
            <w:vAlign w:val="center"/>
          </w:tcPr>
          <w:p w14:paraId="355FEF73"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3C71E4DF"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8660D89"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E222864" w14:textId="77777777" w:rsidR="00211E81" w:rsidRPr="00697E35" w:rsidRDefault="00211E81" w:rsidP="00697E35">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7F748C9F"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5439930"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526" w:type="dxa"/>
            <w:tcBorders>
              <w:top w:val="single" w:sz="4" w:space="0" w:color="auto"/>
              <w:left w:val="single" w:sz="4" w:space="0" w:color="auto"/>
              <w:bottom w:val="single" w:sz="4" w:space="0" w:color="auto"/>
              <w:right w:val="single" w:sz="4" w:space="0" w:color="auto"/>
            </w:tcBorders>
            <w:vAlign w:val="center"/>
          </w:tcPr>
          <w:p w14:paraId="7D588FCA"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499131E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6234CFD2"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1F15A81F"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2.6</w:t>
            </w:r>
          </w:p>
        </w:tc>
      </w:tr>
      <w:tr w:rsidR="00211E81" w:rsidRPr="00697E35" w14:paraId="474ABF0D" w14:textId="77777777" w:rsidTr="005F32DF">
        <w:trPr>
          <w:trHeight w:val="368"/>
        </w:trPr>
        <w:tc>
          <w:tcPr>
            <w:tcW w:w="720" w:type="dxa"/>
            <w:tcBorders>
              <w:top w:val="single" w:sz="4" w:space="0" w:color="auto"/>
              <w:left w:val="thinThickSmallGap" w:sz="24" w:space="0" w:color="auto"/>
              <w:bottom w:val="single" w:sz="4" w:space="0" w:color="auto"/>
              <w:right w:val="double" w:sz="4" w:space="0" w:color="auto"/>
            </w:tcBorders>
            <w:vAlign w:val="center"/>
          </w:tcPr>
          <w:p w14:paraId="44159BB9"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2.13</w:t>
            </w:r>
          </w:p>
        </w:tc>
        <w:tc>
          <w:tcPr>
            <w:tcW w:w="5002" w:type="dxa"/>
            <w:tcBorders>
              <w:top w:val="single" w:sz="4" w:space="0" w:color="auto"/>
              <w:left w:val="double" w:sz="4" w:space="0" w:color="auto"/>
              <w:bottom w:val="single" w:sz="4" w:space="0" w:color="auto"/>
              <w:right w:val="double" w:sz="4" w:space="0" w:color="auto"/>
            </w:tcBorders>
          </w:tcPr>
          <w:p w14:paraId="0C03EBF1" w14:textId="6CDCEC02" w:rsidR="00211E81" w:rsidRPr="00697E35" w:rsidRDefault="0031620A" w:rsidP="00697E35">
            <w:pPr>
              <w:spacing w:after="0" w:line="240" w:lineRule="auto"/>
              <w:rPr>
                <w:rFonts w:ascii="Sylfaen" w:eastAsia="Calibri" w:hAnsi="Sylfaen" w:cs="Sylfaen"/>
                <w:sz w:val="20"/>
                <w:szCs w:val="20"/>
                <w:lang w:val="ka-GE"/>
              </w:rPr>
            </w:pPr>
            <w:r w:rsidRPr="0031620A">
              <w:rPr>
                <w:rFonts w:ascii="Sylfaen" w:eastAsia="Calibri" w:hAnsi="Sylfaen" w:cs="Sylfaen"/>
                <w:sz w:val="20"/>
                <w:szCs w:val="20"/>
                <w:lang w:val="ka-GE"/>
              </w:rPr>
              <w:t>Constitutional (state arrangement) law of Georgia</w:t>
            </w:r>
          </w:p>
        </w:tc>
        <w:tc>
          <w:tcPr>
            <w:tcW w:w="454" w:type="dxa"/>
            <w:tcBorders>
              <w:top w:val="single" w:sz="4" w:space="0" w:color="auto"/>
              <w:left w:val="double" w:sz="4" w:space="0" w:color="auto"/>
              <w:bottom w:val="single" w:sz="4" w:space="0" w:color="auto"/>
              <w:right w:val="single" w:sz="4" w:space="0" w:color="auto"/>
            </w:tcBorders>
            <w:vAlign w:val="center"/>
          </w:tcPr>
          <w:p w14:paraId="0D7F26F7"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6</w:t>
            </w:r>
          </w:p>
        </w:tc>
        <w:tc>
          <w:tcPr>
            <w:tcW w:w="554" w:type="dxa"/>
            <w:tcBorders>
              <w:top w:val="single" w:sz="4" w:space="0" w:color="auto"/>
              <w:left w:val="single" w:sz="4" w:space="0" w:color="auto"/>
              <w:bottom w:val="single" w:sz="4" w:space="0" w:color="auto"/>
              <w:right w:val="single" w:sz="4" w:space="0" w:color="auto"/>
            </w:tcBorders>
            <w:vAlign w:val="center"/>
          </w:tcPr>
          <w:p w14:paraId="62067DDD"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150</w:t>
            </w:r>
          </w:p>
        </w:tc>
        <w:tc>
          <w:tcPr>
            <w:tcW w:w="555" w:type="dxa"/>
            <w:tcBorders>
              <w:top w:val="single" w:sz="4" w:space="0" w:color="auto"/>
              <w:left w:val="single" w:sz="4" w:space="0" w:color="auto"/>
              <w:bottom w:val="single" w:sz="4" w:space="0" w:color="auto"/>
              <w:right w:val="single" w:sz="4" w:space="0" w:color="auto"/>
            </w:tcBorders>
            <w:vAlign w:val="center"/>
          </w:tcPr>
          <w:p w14:paraId="2E17609A"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60</w:t>
            </w:r>
          </w:p>
        </w:tc>
        <w:tc>
          <w:tcPr>
            <w:tcW w:w="541" w:type="dxa"/>
            <w:tcBorders>
              <w:top w:val="single" w:sz="4" w:space="0" w:color="auto"/>
              <w:left w:val="single" w:sz="4" w:space="0" w:color="auto"/>
              <w:bottom w:val="single" w:sz="4" w:space="0" w:color="auto"/>
              <w:right w:val="single" w:sz="4" w:space="0" w:color="auto"/>
            </w:tcBorders>
            <w:vAlign w:val="center"/>
          </w:tcPr>
          <w:p w14:paraId="51E1BB34"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5BD789C3"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87</w:t>
            </w:r>
          </w:p>
        </w:tc>
        <w:tc>
          <w:tcPr>
            <w:tcW w:w="1014" w:type="dxa"/>
            <w:tcBorders>
              <w:top w:val="single" w:sz="4" w:space="0" w:color="auto"/>
              <w:left w:val="single" w:sz="4" w:space="0" w:color="auto"/>
              <w:bottom w:val="single" w:sz="4" w:space="0" w:color="auto"/>
              <w:right w:val="double" w:sz="4" w:space="0" w:color="auto"/>
            </w:tcBorders>
            <w:vAlign w:val="center"/>
          </w:tcPr>
          <w:p w14:paraId="76CCEFCE"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2/2/0</w:t>
            </w:r>
          </w:p>
        </w:tc>
        <w:tc>
          <w:tcPr>
            <w:tcW w:w="422" w:type="dxa"/>
            <w:tcBorders>
              <w:top w:val="single" w:sz="4" w:space="0" w:color="auto"/>
              <w:left w:val="double" w:sz="4" w:space="0" w:color="auto"/>
              <w:bottom w:val="single" w:sz="4" w:space="0" w:color="auto"/>
              <w:right w:val="single" w:sz="4" w:space="0" w:color="auto"/>
            </w:tcBorders>
            <w:vAlign w:val="center"/>
          </w:tcPr>
          <w:p w14:paraId="2F18963E"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X</w:t>
            </w:r>
          </w:p>
        </w:tc>
        <w:tc>
          <w:tcPr>
            <w:tcW w:w="425" w:type="dxa"/>
            <w:tcBorders>
              <w:top w:val="single" w:sz="4" w:space="0" w:color="auto"/>
              <w:left w:val="single" w:sz="4" w:space="0" w:color="auto"/>
              <w:bottom w:val="single" w:sz="4" w:space="0" w:color="auto"/>
              <w:right w:val="single" w:sz="4" w:space="0" w:color="auto"/>
            </w:tcBorders>
            <w:vAlign w:val="center"/>
          </w:tcPr>
          <w:p w14:paraId="5D488B48"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314434A"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7B664A91"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1E4790F8"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3A9129F9"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6E0411EB"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2D3043C2"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2FA425CC" w14:textId="5D47A55E" w:rsidR="00211E81" w:rsidRPr="005F32DF" w:rsidRDefault="008B1DAC" w:rsidP="00697E35">
            <w:pPr>
              <w:spacing w:after="0" w:line="240" w:lineRule="auto"/>
              <w:jc w:val="center"/>
              <w:rPr>
                <w:rFonts w:ascii="Sylfaen" w:eastAsia="Times New Roman" w:hAnsi="Sylfaen" w:cs="Times New Roman"/>
                <w:b/>
                <w:sz w:val="16"/>
                <w:szCs w:val="16"/>
                <w:lang w:val="ka-GE" w:eastAsia="ru-RU"/>
              </w:rPr>
            </w:pPr>
            <w:r w:rsidRPr="005F32DF">
              <w:rPr>
                <w:rFonts w:ascii="Sylfaen" w:eastAsia="Calibri" w:hAnsi="Sylfaen" w:cs="Times New Roman"/>
                <w:sz w:val="16"/>
                <w:szCs w:val="16"/>
              </w:rPr>
              <w:t>Without prerequisite</w:t>
            </w:r>
          </w:p>
        </w:tc>
      </w:tr>
      <w:tr w:rsidR="00211E81" w:rsidRPr="00697E35" w14:paraId="7B952EC8" w14:textId="77777777" w:rsidTr="00EA3BB6">
        <w:trPr>
          <w:trHeight w:val="359"/>
        </w:trPr>
        <w:tc>
          <w:tcPr>
            <w:tcW w:w="720" w:type="dxa"/>
            <w:tcBorders>
              <w:top w:val="single" w:sz="4" w:space="0" w:color="auto"/>
              <w:left w:val="thinThickSmallGap" w:sz="24" w:space="0" w:color="auto"/>
              <w:bottom w:val="single" w:sz="4" w:space="0" w:color="auto"/>
              <w:right w:val="double" w:sz="4" w:space="0" w:color="auto"/>
            </w:tcBorders>
            <w:vAlign w:val="center"/>
          </w:tcPr>
          <w:p w14:paraId="19903B8E"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2.14</w:t>
            </w:r>
          </w:p>
        </w:tc>
        <w:tc>
          <w:tcPr>
            <w:tcW w:w="5002" w:type="dxa"/>
            <w:tcBorders>
              <w:top w:val="single" w:sz="4" w:space="0" w:color="auto"/>
              <w:left w:val="double" w:sz="4" w:space="0" w:color="auto"/>
              <w:bottom w:val="single" w:sz="4" w:space="0" w:color="auto"/>
              <w:right w:val="double" w:sz="4" w:space="0" w:color="auto"/>
            </w:tcBorders>
          </w:tcPr>
          <w:p w14:paraId="4D49644B" w14:textId="539751C1" w:rsidR="00211E81" w:rsidRPr="00697E35" w:rsidRDefault="003A7C3E" w:rsidP="00697E35">
            <w:pPr>
              <w:spacing w:after="0" w:line="240" w:lineRule="auto"/>
              <w:rPr>
                <w:rFonts w:ascii="Sylfaen" w:eastAsia="Calibri" w:hAnsi="Sylfaen" w:cs="Sylfaen"/>
                <w:sz w:val="20"/>
                <w:szCs w:val="20"/>
                <w:lang w:val="ka-GE"/>
              </w:rPr>
            </w:pPr>
            <w:r w:rsidRPr="003A7C3E">
              <w:rPr>
                <w:rFonts w:ascii="Sylfaen" w:eastAsia="Calibri" w:hAnsi="Sylfaen" w:cs="Sylfaen"/>
                <w:sz w:val="20"/>
                <w:szCs w:val="20"/>
                <w:lang w:val="ka-GE"/>
              </w:rPr>
              <w:t>Fundamental human rights and freedoms</w:t>
            </w:r>
          </w:p>
        </w:tc>
        <w:tc>
          <w:tcPr>
            <w:tcW w:w="454" w:type="dxa"/>
            <w:tcBorders>
              <w:top w:val="single" w:sz="4" w:space="0" w:color="auto"/>
              <w:left w:val="double" w:sz="4" w:space="0" w:color="auto"/>
              <w:bottom w:val="single" w:sz="4" w:space="0" w:color="auto"/>
              <w:right w:val="single" w:sz="4" w:space="0" w:color="auto"/>
            </w:tcBorders>
            <w:vAlign w:val="center"/>
          </w:tcPr>
          <w:p w14:paraId="13996372"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7E88C9DA"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60B4AE4C"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0E8F8E6D"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3457A5E5"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218401CF"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60461DD7"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CF3B16B"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X</w:t>
            </w:r>
          </w:p>
        </w:tc>
        <w:tc>
          <w:tcPr>
            <w:tcW w:w="425" w:type="dxa"/>
            <w:tcBorders>
              <w:top w:val="single" w:sz="4" w:space="0" w:color="auto"/>
              <w:left w:val="single" w:sz="4" w:space="0" w:color="auto"/>
              <w:bottom w:val="single" w:sz="4" w:space="0" w:color="auto"/>
              <w:right w:val="single" w:sz="4" w:space="0" w:color="auto"/>
            </w:tcBorders>
            <w:vAlign w:val="center"/>
          </w:tcPr>
          <w:p w14:paraId="2BEA60CA"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598FF63B"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2E60EE7"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4ED662BF"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11972763"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6ECEBDF4"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0C5A344D"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2.13</w:t>
            </w:r>
          </w:p>
        </w:tc>
      </w:tr>
      <w:tr w:rsidR="00211E81" w:rsidRPr="00697E35" w14:paraId="2CFE063B" w14:textId="77777777" w:rsidTr="00EA3BB6">
        <w:trPr>
          <w:trHeight w:val="341"/>
        </w:trPr>
        <w:tc>
          <w:tcPr>
            <w:tcW w:w="720" w:type="dxa"/>
            <w:tcBorders>
              <w:top w:val="single" w:sz="4" w:space="0" w:color="auto"/>
              <w:left w:val="thinThickSmallGap" w:sz="24" w:space="0" w:color="auto"/>
              <w:bottom w:val="single" w:sz="4" w:space="0" w:color="auto"/>
              <w:right w:val="double" w:sz="4" w:space="0" w:color="auto"/>
            </w:tcBorders>
            <w:vAlign w:val="center"/>
          </w:tcPr>
          <w:p w14:paraId="2530B36E"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2.15</w:t>
            </w:r>
          </w:p>
        </w:tc>
        <w:tc>
          <w:tcPr>
            <w:tcW w:w="5002" w:type="dxa"/>
            <w:tcBorders>
              <w:top w:val="single" w:sz="4" w:space="0" w:color="auto"/>
              <w:left w:val="double" w:sz="4" w:space="0" w:color="auto"/>
              <w:bottom w:val="single" w:sz="4" w:space="0" w:color="auto"/>
              <w:right w:val="double" w:sz="4" w:space="0" w:color="auto"/>
            </w:tcBorders>
          </w:tcPr>
          <w:p w14:paraId="586057B4" w14:textId="164CCA82" w:rsidR="00211E81" w:rsidRPr="00697E35" w:rsidRDefault="003A7C3E" w:rsidP="00697E35">
            <w:pPr>
              <w:spacing w:after="0" w:line="240" w:lineRule="auto"/>
              <w:rPr>
                <w:rFonts w:ascii="Sylfaen" w:eastAsia="Calibri" w:hAnsi="Sylfaen" w:cs="Sylfaen"/>
                <w:sz w:val="20"/>
                <w:szCs w:val="20"/>
                <w:lang w:val="ka-GE"/>
              </w:rPr>
            </w:pPr>
            <w:r w:rsidRPr="003A7C3E">
              <w:rPr>
                <w:rFonts w:ascii="Sylfaen" w:eastAsia="Calibri" w:hAnsi="Sylfaen" w:cs="Sylfaen"/>
                <w:sz w:val="20"/>
                <w:szCs w:val="20"/>
                <w:lang w:val="ka-GE"/>
              </w:rPr>
              <w:t xml:space="preserve">General Administrative </w:t>
            </w:r>
            <w:r w:rsidR="000A34BF">
              <w:rPr>
                <w:rFonts w:ascii="Sylfaen" w:eastAsia="Calibri" w:hAnsi="Sylfaen" w:cs="Sylfaen"/>
                <w:sz w:val="20"/>
                <w:szCs w:val="20"/>
              </w:rPr>
              <w:t>l</w:t>
            </w:r>
            <w:r w:rsidRPr="003A7C3E">
              <w:rPr>
                <w:rFonts w:ascii="Sylfaen" w:eastAsia="Calibri" w:hAnsi="Sylfaen" w:cs="Sylfaen"/>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03117EF1"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513FA244"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1140E5D2"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60</w:t>
            </w:r>
          </w:p>
        </w:tc>
        <w:tc>
          <w:tcPr>
            <w:tcW w:w="541" w:type="dxa"/>
            <w:tcBorders>
              <w:top w:val="single" w:sz="4" w:space="0" w:color="auto"/>
              <w:left w:val="single" w:sz="4" w:space="0" w:color="auto"/>
              <w:bottom w:val="single" w:sz="4" w:space="0" w:color="auto"/>
              <w:right w:val="single" w:sz="4" w:space="0" w:color="auto"/>
            </w:tcBorders>
            <w:vAlign w:val="center"/>
          </w:tcPr>
          <w:p w14:paraId="01BD6EFA"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5B571D73"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62</w:t>
            </w:r>
          </w:p>
        </w:tc>
        <w:tc>
          <w:tcPr>
            <w:tcW w:w="1014" w:type="dxa"/>
            <w:tcBorders>
              <w:top w:val="single" w:sz="4" w:space="0" w:color="auto"/>
              <w:left w:val="single" w:sz="4" w:space="0" w:color="auto"/>
              <w:bottom w:val="single" w:sz="4" w:space="0" w:color="auto"/>
              <w:right w:val="double" w:sz="4" w:space="0" w:color="auto"/>
            </w:tcBorders>
            <w:vAlign w:val="center"/>
          </w:tcPr>
          <w:p w14:paraId="38119A33"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2/2/0</w:t>
            </w:r>
          </w:p>
        </w:tc>
        <w:tc>
          <w:tcPr>
            <w:tcW w:w="422" w:type="dxa"/>
            <w:tcBorders>
              <w:top w:val="single" w:sz="4" w:space="0" w:color="auto"/>
              <w:left w:val="double" w:sz="4" w:space="0" w:color="auto"/>
              <w:bottom w:val="single" w:sz="4" w:space="0" w:color="auto"/>
              <w:right w:val="single" w:sz="4" w:space="0" w:color="auto"/>
            </w:tcBorders>
            <w:vAlign w:val="center"/>
          </w:tcPr>
          <w:p w14:paraId="165563B5"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4DECDAD"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2854528"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X</w:t>
            </w:r>
          </w:p>
        </w:tc>
        <w:tc>
          <w:tcPr>
            <w:tcW w:w="429" w:type="dxa"/>
            <w:tcBorders>
              <w:top w:val="single" w:sz="4" w:space="0" w:color="auto"/>
              <w:left w:val="single" w:sz="4" w:space="0" w:color="auto"/>
              <w:bottom w:val="single" w:sz="4" w:space="0" w:color="auto"/>
              <w:right w:val="single" w:sz="4" w:space="0" w:color="auto"/>
            </w:tcBorders>
            <w:vAlign w:val="center"/>
          </w:tcPr>
          <w:p w14:paraId="5DBAEB2B"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6DCB014"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3B5BD8D7"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4D9A8752"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3C463F1D"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6DF00BB5"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2.13</w:t>
            </w:r>
          </w:p>
        </w:tc>
      </w:tr>
      <w:tr w:rsidR="00211E81" w:rsidRPr="00697E35" w14:paraId="6897DAC5" w14:textId="77777777" w:rsidTr="00EA3BB6">
        <w:trPr>
          <w:trHeight w:val="359"/>
        </w:trPr>
        <w:tc>
          <w:tcPr>
            <w:tcW w:w="720" w:type="dxa"/>
            <w:tcBorders>
              <w:top w:val="single" w:sz="4" w:space="0" w:color="auto"/>
              <w:left w:val="thinThickSmallGap" w:sz="24" w:space="0" w:color="auto"/>
              <w:bottom w:val="single" w:sz="4" w:space="0" w:color="auto"/>
              <w:right w:val="double" w:sz="4" w:space="0" w:color="auto"/>
            </w:tcBorders>
            <w:vAlign w:val="center"/>
          </w:tcPr>
          <w:p w14:paraId="2841D96E"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2.16</w:t>
            </w:r>
          </w:p>
        </w:tc>
        <w:tc>
          <w:tcPr>
            <w:tcW w:w="5002" w:type="dxa"/>
            <w:tcBorders>
              <w:top w:val="single" w:sz="4" w:space="0" w:color="auto"/>
              <w:left w:val="double" w:sz="4" w:space="0" w:color="auto"/>
              <w:bottom w:val="single" w:sz="4" w:space="0" w:color="auto"/>
              <w:right w:val="double" w:sz="4" w:space="0" w:color="auto"/>
            </w:tcBorders>
          </w:tcPr>
          <w:p w14:paraId="013F1C31" w14:textId="263E7962" w:rsidR="00211E81" w:rsidRPr="00697E35" w:rsidRDefault="003A7C3E" w:rsidP="00697E35">
            <w:pPr>
              <w:spacing w:after="0" w:line="240" w:lineRule="auto"/>
              <w:rPr>
                <w:rFonts w:ascii="Sylfaen" w:eastAsia="Calibri" w:hAnsi="Sylfaen" w:cs="Sylfaen"/>
                <w:sz w:val="20"/>
                <w:szCs w:val="20"/>
                <w:lang w:val="ka-GE"/>
              </w:rPr>
            </w:pPr>
            <w:r w:rsidRPr="003A7C3E">
              <w:rPr>
                <w:rFonts w:ascii="Sylfaen" w:eastAsia="Calibri" w:hAnsi="Sylfaen" w:cs="Sylfaen"/>
                <w:sz w:val="20"/>
                <w:szCs w:val="20"/>
                <w:lang w:val="ka-GE"/>
              </w:rPr>
              <w:t xml:space="preserve">International Public </w:t>
            </w:r>
            <w:r w:rsidR="000A34BF">
              <w:rPr>
                <w:rFonts w:ascii="Sylfaen" w:eastAsia="Calibri" w:hAnsi="Sylfaen" w:cs="Sylfaen"/>
                <w:sz w:val="20"/>
                <w:szCs w:val="20"/>
              </w:rPr>
              <w:t>l</w:t>
            </w:r>
            <w:r w:rsidRPr="003A7C3E">
              <w:rPr>
                <w:rFonts w:ascii="Sylfaen" w:eastAsia="Calibri" w:hAnsi="Sylfaen" w:cs="Sylfaen"/>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6D29455C"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6356D827"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15AF2D9B"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7C755A30"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3D11DD32"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77</w:t>
            </w:r>
          </w:p>
        </w:tc>
        <w:tc>
          <w:tcPr>
            <w:tcW w:w="1014" w:type="dxa"/>
            <w:tcBorders>
              <w:top w:val="single" w:sz="4" w:space="0" w:color="auto"/>
              <w:left w:val="single" w:sz="4" w:space="0" w:color="auto"/>
              <w:bottom w:val="single" w:sz="4" w:space="0" w:color="auto"/>
              <w:right w:val="double" w:sz="4" w:space="0" w:color="auto"/>
            </w:tcBorders>
            <w:vAlign w:val="center"/>
          </w:tcPr>
          <w:p w14:paraId="715FA772"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7DA7A9E9"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42E4642"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E4A1A23"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1BD9611F"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Times New Roman" w:hAnsi="Sylfaen" w:cs="Times New Roman"/>
                <w:sz w:val="20"/>
                <w:szCs w:val="20"/>
                <w:lang w:val="ka-GE" w:eastAsia="ru-RU"/>
              </w:rPr>
              <w:t>X</w:t>
            </w:r>
          </w:p>
        </w:tc>
        <w:tc>
          <w:tcPr>
            <w:tcW w:w="425" w:type="dxa"/>
            <w:tcBorders>
              <w:top w:val="single" w:sz="4" w:space="0" w:color="auto"/>
              <w:left w:val="single" w:sz="4" w:space="0" w:color="auto"/>
              <w:bottom w:val="single" w:sz="4" w:space="0" w:color="auto"/>
              <w:right w:val="single" w:sz="4" w:space="0" w:color="auto"/>
            </w:tcBorders>
            <w:vAlign w:val="center"/>
          </w:tcPr>
          <w:p w14:paraId="7D6FA2C6"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3EC46ED4"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10DCA03F"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7AFC5392"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3D1EFB34"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2.13</w:t>
            </w:r>
          </w:p>
        </w:tc>
      </w:tr>
      <w:tr w:rsidR="00211E81" w:rsidRPr="00697E35" w14:paraId="377B4AB4" w14:textId="77777777" w:rsidTr="00EA3BB6">
        <w:trPr>
          <w:trHeight w:val="341"/>
        </w:trPr>
        <w:tc>
          <w:tcPr>
            <w:tcW w:w="720" w:type="dxa"/>
            <w:tcBorders>
              <w:top w:val="single" w:sz="4" w:space="0" w:color="auto"/>
              <w:left w:val="thinThickSmallGap" w:sz="24" w:space="0" w:color="auto"/>
              <w:bottom w:val="single" w:sz="4" w:space="0" w:color="auto"/>
              <w:right w:val="double" w:sz="4" w:space="0" w:color="auto"/>
            </w:tcBorders>
            <w:vAlign w:val="center"/>
          </w:tcPr>
          <w:p w14:paraId="24B0B273"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2.17</w:t>
            </w:r>
          </w:p>
        </w:tc>
        <w:tc>
          <w:tcPr>
            <w:tcW w:w="5002" w:type="dxa"/>
            <w:tcBorders>
              <w:top w:val="single" w:sz="4" w:space="0" w:color="auto"/>
              <w:left w:val="double" w:sz="4" w:space="0" w:color="auto"/>
              <w:bottom w:val="single" w:sz="4" w:space="0" w:color="auto"/>
              <w:right w:val="double" w:sz="4" w:space="0" w:color="auto"/>
            </w:tcBorders>
          </w:tcPr>
          <w:p w14:paraId="29BABB6C" w14:textId="757DC1C0" w:rsidR="00211E81" w:rsidRPr="00697E35" w:rsidRDefault="003A7C3E" w:rsidP="00697E35">
            <w:pPr>
              <w:spacing w:after="0" w:line="240" w:lineRule="auto"/>
              <w:rPr>
                <w:rFonts w:ascii="Sylfaen" w:eastAsia="Calibri" w:hAnsi="Sylfaen" w:cs="Sylfaen"/>
                <w:sz w:val="20"/>
                <w:szCs w:val="20"/>
                <w:lang w:val="ka-GE"/>
              </w:rPr>
            </w:pPr>
            <w:r w:rsidRPr="003A7C3E">
              <w:rPr>
                <w:rFonts w:ascii="Sylfaen" w:eastAsia="Calibri" w:hAnsi="Sylfaen" w:cs="Sylfaen"/>
                <w:sz w:val="20"/>
                <w:szCs w:val="20"/>
                <w:lang w:val="ka-GE"/>
              </w:rPr>
              <w:t xml:space="preserve">The process of </w:t>
            </w:r>
            <w:r>
              <w:rPr>
                <w:rFonts w:ascii="Sylfaen" w:eastAsia="Calibri" w:hAnsi="Sylfaen" w:cs="Sylfaen"/>
                <w:sz w:val="20"/>
                <w:szCs w:val="20"/>
              </w:rPr>
              <w:t>A</w:t>
            </w:r>
            <w:r w:rsidRPr="003A7C3E">
              <w:rPr>
                <w:rFonts w:ascii="Sylfaen" w:eastAsia="Calibri" w:hAnsi="Sylfaen" w:cs="Sylfaen"/>
                <w:sz w:val="20"/>
                <w:szCs w:val="20"/>
                <w:lang w:val="ka-GE"/>
              </w:rPr>
              <w:t xml:space="preserve">dministrative </w:t>
            </w:r>
            <w:r w:rsidR="000A34BF">
              <w:rPr>
                <w:rFonts w:ascii="Sylfaen" w:eastAsia="Calibri" w:hAnsi="Sylfaen" w:cs="Sylfaen"/>
                <w:sz w:val="20"/>
                <w:szCs w:val="20"/>
              </w:rPr>
              <w:t>l</w:t>
            </w:r>
            <w:r w:rsidRPr="003A7C3E">
              <w:rPr>
                <w:rFonts w:ascii="Sylfaen" w:eastAsia="Calibri" w:hAnsi="Sylfaen" w:cs="Sylfaen"/>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7BB4E94F"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66677C0D"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2B0EDE68"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60</w:t>
            </w:r>
          </w:p>
        </w:tc>
        <w:tc>
          <w:tcPr>
            <w:tcW w:w="541" w:type="dxa"/>
            <w:tcBorders>
              <w:top w:val="single" w:sz="4" w:space="0" w:color="auto"/>
              <w:left w:val="single" w:sz="4" w:space="0" w:color="auto"/>
              <w:bottom w:val="single" w:sz="4" w:space="0" w:color="auto"/>
              <w:right w:val="single" w:sz="4" w:space="0" w:color="auto"/>
            </w:tcBorders>
            <w:vAlign w:val="center"/>
          </w:tcPr>
          <w:p w14:paraId="747713E5"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17432969"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62</w:t>
            </w:r>
          </w:p>
        </w:tc>
        <w:tc>
          <w:tcPr>
            <w:tcW w:w="1014" w:type="dxa"/>
            <w:tcBorders>
              <w:top w:val="single" w:sz="4" w:space="0" w:color="auto"/>
              <w:left w:val="single" w:sz="4" w:space="0" w:color="auto"/>
              <w:bottom w:val="single" w:sz="4" w:space="0" w:color="auto"/>
              <w:right w:val="double" w:sz="4" w:space="0" w:color="auto"/>
            </w:tcBorders>
            <w:vAlign w:val="center"/>
          </w:tcPr>
          <w:p w14:paraId="0698664F"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2/2/0</w:t>
            </w:r>
          </w:p>
        </w:tc>
        <w:tc>
          <w:tcPr>
            <w:tcW w:w="422" w:type="dxa"/>
            <w:tcBorders>
              <w:top w:val="single" w:sz="4" w:space="0" w:color="auto"/>
              <w:left w:val="double" w:sz="4" w:space="0" w:color="auto"/>
              <w:bottom w:val="single" w:sz="4" w:space="0" w:color="auto"/>
              <w:right w:val="single" w:sz="4" w:space="0" w:color="auto"/>
            </w:tcBorders>
            <w:vAlign w:val="center"/>
          </w:tcPr>
          <w:p w14:paraId="1F998AEA"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072FEE9"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6AA0A8F"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3463E897"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7DEBE1F"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X</w:t>
            </w:r>
          </w:p>
        </w:tc>
        <w:tc>
          <w:tcPr>
            <w:tcW w:w="526" w:type="dxa"/>
            <w:tcBorders>
              <w:top w:val="single" w:sz="4" w:space="0" w:color="auto"/>
              <w:left w:val="single" w:sz="4" w:space="0" w:color="auto"/>
              <w:bottom w:val="single" w:sz="4" w:space="0" w:color="auto"/>
              <w:right w:val="single" w:sz="4" w:space="0" w:color="auto"/>
            </w:tcBorders>
            <w:vAlign w:val="center"/>
          </w:tcPr>
          <w:p w14:paraId="3730A03A"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5F7F9960"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3D2BDC94"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56B9F866" w14:textId="44CDA5B5"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2.15</w:t>
            </w:r>
            <w:r w:rsidR="00111D66">
              <w:rPr>
                <w:rFonts w:ascii="Sylfaen" w:eastAsia="Times New Roman" w:hAnsi="Sylfaen" w:cs="Times New Roman"/>
                <w:sz w:val="20"/>
                <w:szCs w:val="20"/>
                <w:lang w:val="ka-GE" w:eastAsia="ru-RU"/>
              </w:rPr>
              <w:t>; 2.9</w:t>
            </w:r>
          </w:p>
        </w:tc>
      </w:tr>
      <w:tr w:rsidR="00211E81" w:rsidRPr="00697E35" w14:paraId="5689B993" w14:textId="77777777" w:rsidTr="00EA3BB6">
        <w:trPr>
          <w:trHeight w:val="341"/>
        </w:trPr>
        <w:tc>
          <w:tcPr>
            <w:tcW w:w="720" w:type="dxa"/>
            <w:tcBorders>
              <w:top w:val="single" w:sz="4" w:space="0" w:color="auto"/>
              <w:left w:val="thinThickSmallGap" w:sz="24" w:space="0" w:color="auto"/>
              <w:bottom w:val="single" w:sz="4" w:space="0" w:color="auto"/>
              <w:right w:val="double" w:sz="4" w:space="0" w:color="auto"/>
            </w:tcBorders>
            <w:vAlign w:val="center"/>
          </w:tcPr>
          <w:p w14:paraId="0FEDB994"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2.18</w:t>
            </w:r>
          </w:p>
        </w:tc>
        <w:tc>
          <w:tcPr>
            <w:tcW w:w="5002" w:type="dxa"/>
            <w:tcBorders>
              <w:top w:val="single" w:sz="4" w:space="0" w:color="auto"/>
              <w:left w:val="double" w:sz="4" w:space="0" w:color="auto"/>
              <w:bottom w:val="single" w:sz="4" w:space="0" w:color="auto"/>
              <w:right w:val="double" w:sz="4" w:space="0" w:color="auto"/>
            </w:tcBorders>
          </w:tcPr>
          <w:p w14:paraId="2DF5229B" w14:textId="3F9C816E" w:rsidR="00211E81" w:rsidRPr="00697E35" w:rsidRDefault="003A7C3E" w:rsidP="00697E35">
            <w:pPr>
              <w:spacing w:after="0" w:line="240" w:lineRule="auto"/>
              <w:rPr>
                <w:rFonts w:ascii="Sylfaen" w:eastAsia="Calibri" w:hAnsi="Sylfaen" w:cs="Sylfaen"/>
                <w:sz w:val="20"/>
                <w:szCs w:val="20"/>
                <w:lang w:val="ka-GE"/>
              </w:rPr>
            </w:pPr>
            <w:r w:rsidRPr="003A7C3E">
              <w:rPr>
                <w:rFonts w:ascii="Sylfaen" w:eastAsia="Calibri" w:hAnsi="Sylfaen" w:cs="Sylfaen"/>
                <w:sz w:val="20"/>
                <w:szCs w:val="20"/>
                <w:lang w:val="ka-GE"/>
              </w:rPr>
              <w:t xml:space="preserve">General part of </w:t>
            </w:r>
            <w:r>
              <w:rPr>
                <w:rFonts w:ascii="Sylfaen" w:eastAsia="Calibri" w:hAnsi="Sylfaen" w:cs="Sylfaen"/>
                <w:sz w:val="20"/>
                <w:szCs w:val="20"/>
              </w:rPr>
              <w:t>C</w:t>
            </w:r>
            <w:r w:rsidRPr="003A7C3E">
              <w:rPr>
                <w:rFonts w:ascii="Sylfaen" w:eastAsia="Calibri" w:hAnsi="Sylfaen" w:cs="Sylfaen"/>
                <w:sz w:val="20"/>
                <w:szCs w:val="20"/>
                <w:lang w:val="ka-GE"/>
              </w:rPr>
              <w:t xml:space="preserve">riminal </w:t>
            </w:r>
            <w:r w:rsidR="000A34BF">
              <w:rPr>
                <w:rFonts w:ascii="Sylfaen" w:eastAsia="Calibri" w:hAnsi="Sylfaen" w:cs="Sylfaen"/>
                <w:sz w:val="20"/>
                <w:szCs w:val="20"/>
              </w:rPr>
              <w:t>l</w:t>
            </w:r>
            <w:r w:rsidRPr="003A7C3E">
              <w:rPr>
                <w:rFonts w:ascii="Sylfaen" w:eastAsia="Calibri" w:hAnsi="Sylfaen" w:cs="Sylfaen"/>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303D64DC"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3E530983"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150</w:t>
            </w:r>
          </w:p>
        </w:tc>
        <w:tc>
          <w:tcPr>
            <w:tcW w:w="555" w:type="dxa"/>
            <w:tcBorders>
              <w:top w:val="single" w:sz="4" w:space="0" w:color="auto"/>
              <w:left w:val="single" w:sz="4" w:space="0" w:color="auto"/>
              <w:bottom w:val="single" w:sz="4" w:space="0" w:color="auto"/>
              <w:right w:val="single" w:sz="4" w:space="0" w:color="auto"/>
            </w:tcBorders>
            <w:vAlign w:val="center"/>
          </w:tcPr>
          <w:p w14:paraId="12A0CC45"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3DC93933"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6BA433F7"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77</w:t>
            </w:r>
          </w:p>
        </w:tc>
        <w:tc>
          <w:tcPr>
            <w:tcW w:w="1014" w:type="dxa"/>
            <w:tcBorders>
              <w:top w:val="single" w:sz="4" w:space="0" w:color="auto"/>
              <w:left w:val="single" w:sz="4" w:space="0" w:color="auto"/>
              <w:bottom w:val="single" w:sz="4" w:space="0" w:color="auto"/>
              <w:right w:val="double" w:sz="4" w:space="0" w:color="auto"/>
            </w:tcBorders>
            <w:vAlign w:val="center"/>
          </w:tcPr>
          <w:p w14:paraId="156A6DCA"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2F0296F4"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165EDCD"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X</w:t>
            </w:r>
          </w:p>
        </w:tc>
        <w:tc>
          <w:tcPr>
            <w:tcW w:w="425" w:type="dxa"/>
            <w:tcBorders>
              <w:top w:val="single" w:sz="4" w:space="0" w:color="auto"/>
              <w:left w:val="single" w:sz="4" w:space="0" w:color="auto"/>
              <w:bottom w:val="single" w:sz="4" w:space="0" w:color="auto"/>
              <w:right w:val="single" w:sz="4" w:space="0" w:color="auto"/>
            </w:tcBorders>
            <w:vAlign w:val="center"/>
          </w:tcPr>
          <w:p w14:paraId="0E609F2D"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2BC742B0"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16561C67"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008C5352"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2265113C"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1A52F73A"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7BE33589" w14:textId="77777777" w:rsidR="00211E81" w:rsidRPr="00697E35" w:rsidRDefault="00211E81" w:rsidP="00697E35">
            <w:pPr>
              <w:spacing w:after="0" w:line="240" w:lineRule="auto"/>
              <w:jc w:val="center"/>
              <w:rPr>
                <w:rFonts w:ascii="Sylfaen" w:eastAsia="Times New Roman" w:hAnsi="Sylfaen" w:cs="Times New Roman"/>
                <w:sz w:val="20"/>
                <w:szCs w:val="20"/>
                <w:lang w:eastAsia="ru-RU"/>
              </w:rPr>
            </w:pPr>
            <w:r w:rsidRPr="00697E35">
              <w:rPr>
                <w:rFonts w:ascii="Sylfaen" w:eastAsia="Times New Roman" w:hAnsi="Sylfaen" w:cs="Times New Roman"/>
                <w:sz w:val="20"/>
                <w:szCs w:val="20"/>
                <w:lang w:val="ka-GE" w:eastAsia="ru-RU"/>
              </w:rPr>
              <w:t>2.2</w:t>
            </w:r>
          </w:p>
        </w:tc>
      </w:tr>
      <w:tr w:rsidR="00211E81" w:rsidRPr="00697E35" w14:paraId="457150ED" w14:textId="77777777" w:rsidTr="00EA3BB6">
        <w:trPr>
          <w:trHeight w:val="359"/>
        </w:trPr>
        <w:tc>
          <w:tcPr>
            <w:tcW w:w="720" w:type="dxa"/>
            <w:tcBorders>
              <w:top w:val="single" w:sz="4" w:space="0" w:color="auto"/>
              <w:left w:val="thinThickSmallGap" w:sz="24" w:space="0" w:color="auto"/>
              <w:bottom w:val="single" w:sz="4" w:space="0" w:color="auto"/>
              <w:right w:val="double" w:sz="4" w:space="0" w:color="auto"/>
            </w:tcBorders>
            <w:vAlign w:val="center"/>
          </w:tcPr>
          <w:p w14:paraId="7CA114BD"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2.19</w:t>
            </w:r>
          </w:p>
        </w:tc>
        <w:tc>
          <w:tcPr>
            <w:tcW w:w="5002" w:type="dxa"/>
            <w:tcBorders>
              <w:top w:val="single" w:sz="4" w:space="0" w:color="auto"/>
              <w:left w:val="double" w:sz="4" w:space="0" w:color="auto"/>
              <w:bottom w:val="single" w:sz="4" w:space="0" w:color="auto"/>
              <w:right w:val="double" w:sz="4" w:space="0" w:color="auto"/>
            </w:tcBorders>
          </w:tcPr>
          <w:p w14:paraId="4AA59CC8" w14:textId="0A87400C" w:rsidR="00211E81" w:rsidRPr="00697E35" w:rsidRDefault="003A7C3E" w:rsidP="00697E35">
            <w:pPr>
              <w:spacing w:after="0" w:line="240" w:lineRule="auto"/>
              <w:rPr>
                <w:rFonts w:ascii="Sylfaen" w:eastAsia="Calibri" w:hAnsi="Sylfaen" w:cs="Sylfaen"/>
                <w:sz w:val="20"/>
                <w:szCs w:val="20"/>
                <w:lang w:val="ka-GE"/>
              </w:rPr>
            </w:pPr>
            <w:r w:rsidRPr="003A7C3E">
              <w:rPr>
                <w:rFonts w:ascii="Sylfaen" w:eastAsia="Calibri" w:hAnsi="Sylfaen" w:cs="Sylfaen"/>
                <w:sz w:val="20"/>
                <w:szCs w:val="20"/>
                <w:lang w:val="ka-GE"/>
              </w:rPr>
              <w:t xml:space="preserve">Private </w:t>
            </w:r>
            <w:r w:rsidR="00183DAB">
              <w:rPr>
                <w:rFonts w:ascii="Sylfaen" w:eastAsia="Calibri" w:hAnsi="Sylfaen" w:cs="Sylfaen"/>
                <w:sz w:val="20"/>
                <w:szCs w:val="20"/>
              </w:rPr>
              <w:t>p</w:t>
            </w:r>
            <w:r w:rsidRPr="003A7C3E">
              <w:rPr>
                <w:rFonts w:ascii="Sylfaen" w:eastAsia="Calibri" w:hAnsi="Sylfaen" w:cs="Sylfaen"/>
                <w:sz w:val="20"/>
                <w:szCs w:val="20"/>
                <w:lang w:val="ka-GE"/>
              </w:rPr>
              <w:t xml:space="preserve">art of Criminal </w:t>
            </w:r>
            <w:r w:rsidR="000A34BF">
              <w:rPr>
                <w:rFonts w:ascii="Sylfaen" w:eastAsia="Calibri" w:hAnsi="Sylfaen" w:cs="Sylfaen"/>
                <w:sz w:val="20"/>
                <w:szCs w:val="20"/>
              </w:rPr>
              <w:t>l</w:t>
            </w:r>
            <w:r w:rsidRPr="003A7C3E">
              <w:rPr>
                <w:rFonts w:ascii="Sylfaen" w:eastAsia="Calibri" w:hAnsi="Sylfaen" w:cs="Sylfaen"/>
                <w:sz w:val="20"/>
                <w:szCs w:val="20"/>
                <w:lang w:val="ka-GE"/>
              </w:rPr>
              <w:t>aw 1</w:t>
            </w:r>
          </w:p>
        </w:tc>
        <w:tc>
          <w:tcPr>
            <w:tcW w:w="454" w:type="dxa"/>
            <w:tcBorders>
              <w:top w:val="single" w:sz="4" w:space="0" w:color="auto"/>
              <w:left w:val="double" w:sz="4" w:space="0" w:color="auto"/>
              <w:bottom w:val="single" w:sz="4" w:space="0" w:color="auto"/>
              <w:right w:val="single" w:sz="4" w:space="0" w:color="auto"/>
            </w:tcBorders>
            <w:vAlign w:val="center"/>
          </w:tcPr>
          <w:p w14:paraId="4E7C83E4"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6</w:t>
            </w:r>
          </w:p>
        </w:tc>
        <w:tc>
          <w:tcPr>
            <w:tcW w:w="554" w:type="dxa"/>
            <w:tcBorders>
              <w:top w:val="single" w:sz="4" w:space="0" w:color="auto"/>
              <w:left w:val="single" w:sz="4" w:space="0" w:color="auto"/>
              <w:bottom w:val="single" w:sz="4" w:space="0" w:color="auto"/>
              <w:right w:val="single" w:sz="4" w:space="0" w:color="auto"/>
            </w:tcBorders>
            <w:vAlign w:val="center"/>
          </w:tcPr>
          <w:p w14:paraId="19DC9680"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150</w:t>
            </w:r>
          </w:p>
        </w:tc>
        <w:tc>
          <w:tcPr>
            <w:tcW w:w="555" w:type="dxa"/>
            <w:tcBorders>
              <w:top w:val="single" w:sz="4" w:space="0" w:color="auto"/>
              <w:left w:val="single" w:sz="4" w:space="0" w:color="auto"/>
              <w:bottom w:val="single" w:sz="4" w:space="0" w:color="auto"/>
              <w:right w:val="single" w:sz="4" w:space="0" w:color="auto"/>
            </w:tcBorders>
            <w:vAlign w:val="center"/>
          </w:tcPr>
          <w:p w14:paraId="3E8669B8"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60</w:t>
            </w:r>
          </w:p>
        </w:tc>
        <w:tc>
          <w:tcPr>
            <w:tcW w:w="541" w:type="dxa"/>
            <w:tcBorders>
              <w:top w:val="single" w:sz="4" w:space="0" w:color="auto"/>
              <w:left w:val="single" w:sz="4" w:space="0" w:color="auto"/>
              <w:bottom w:val="single" w:sz="4" w:space="0" w:color="auto"/>
              <w:right w:val="single" w:sz="4" w:space="0" w:color="auto"/>
            </w:tcBorders>
            <w:vAlign w:val="center"/>
          </w:tcPr>
          <w:p w14:paraId="45927AAE"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1F793FF4"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87</w:t>
            </w:r>
          </w:p>
        </w:tc>
        <w:tc>
          <w:tcPr>
            <w:tcW w:w="1014" w:type="dxa"/>
            <w:tcBorders>
              <w:top w:val="single" w:sz="4" w:space="0" w:color="auto"/>
              <w:left w:val="single" w:sz="4" w:space="0" w:color="auto"/>
              <w:bottom w:val="single" w:sz="4" w:space="0" w:color="auto"/>
              <w:right w:val="double" w:sz="4" w:space="0" w:color="auto"/>
            </w:tcBorders>
            <w:vAlign w:val="center"/>
          </w:tcPr>
          <w:p w14:paraId="099725D9"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2/2/0</w:t>
            </w:r>
          </w:p>
        </w:tc>
        <w:tc>
          <w:tcPr>
            <w:tcW w:w="422" w:type="dxa"/>
            <w:tcBorders>
              <w:top w:val="single" w:sz="4" w:space="0" w:color="auto"/>
              <w:left w:val="double" w:sz="4" w:space="0" w:color="auto"/>
              <w:bottom w:val="single" w:sz="4" w:space="0" w:color="auto"/>
              <w:right w:val="single" w:sz="4" w:space="0" w:color="auto"/>
            </w:tcBorders>
            <w:vAlign w:val="center"/>
          </w:tcPr>
          <w:p w14:paraId="06939DC6"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8186149"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A591BBE"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X</w:t>
            </w:r>
          </w:p>
        </w:tc>
        <w:tc>
          <w:tcPr>
            <w:tcW w:w="429" w:type="dxa"/>
            <w:tcBorders>
              <w:top w:val="single" w:sz="4" w:space="0" w:color="auto"/>
              <w:left w:val="single" w:sz="4" w:space="0" w:color="auto"/>
              <w:bottom w:val="single" w:sz="4" w:space="0" w:color="auto"/>
              <w:right w:val="single" w:sz="4" w:space="0" w:color="auto"/>
            </w:tcBorders>
            <w:vAlign w:val="center"/>
          </w:tcPr>
          <w:p w14:paraId="178A02EB"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249EC25F"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7993778C"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295E292D"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1C5E6BCE"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6D5A8A1C"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2.18</w:t>
            </w:r>
          </w:p>
        </w:tc>
      </w:tr>
      <w:tr w:rsidR="00211E81" w:rsidRPr="00697E35" w14:paraId="04BF74BE" w14:textId="77777777" w:rsidTr="00EA3BB6">
        <w:trPr>
          <w:trHeight w:val="341"/>
        </w:trPr>
        <w:tc>
          <w:tcPr>
            <w:tcW w:w="720" w:type="dxa"/>
            <w:tcBorders>
              <w:top w:val="single" w:sz="4" w:space="0" w:color="auto"/>
              <w:left w:val="thinThickSmallGap" w:sz="24" w:space="0" w:color="auto"/>
              <w:bottom w:val="single" w:sz="4" w:space="0" w:color="auto"/>
              <w:right w:val="double" w:sz="4" w:space="0" w:color="auto"/>
            </w:tcBorders>
            <w:vAlign w:val="center"/>
          </w:tcPr>
          <w:p w14:paraId="273A7E93"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2.20</w:t>
            </w:r>
          </w:p>
        </w:tc>
        <w:tc>
          <w:tcPr>
            <w:tcW w:w="5002" w:type="dxa"/>
            <w:tcBorders>
              <w:top w:val="single" w:sz="4" w:space="0" w:color="auto"/>
              <w:left w:val="double" w:sz="4" w:space="0" w:color="auto"/>
              <w:bottom w:val="single" w:sz="4" w:space="0" w:color="auto"/>
              <w:right w:val="double" w:sz="4" w:space="0" w:color="auto"/>
            </w:tcBorders>
          </w:tcPr>
          <w:p w14:paraId="0A168527" w14:textId="74044EB0" w:rsidR="00211E81" w:rsidRPr="003A7C3E" w:rsidRDefault="003A7C3E" w:rsidP="00697E35">
            <w:pPr>
              <w:spacing w:after="0" w:line="240" w:lineRule="auto"/>
              <w:rPr>
                <w:rFonts w:ascii="Sylfaen" w:eastAsia="Calibri" w:hAnsi="Sylfaen" w:cs="Sylfaen"/>
                <w:sz w:val="20"/>
                <w:szCs w:val="20"/>
              </w:rPr>
            </w:pPr>
            <w:r w:rsidRPr="003A7C3E">
              <w:rPr>
                <w:rFonts w:ascii="Sylfaen" w:eastAsia="Calibri" w:hAnsi="Sylfaen" w:cs="Sylfaen"/>
                <w:sz w:val="20"/>
                <w:szCs w:val="20"/>
                <w:lang w:val="ka-GE"/>
              </w:rPr>
              <w:t xml:space="preserve">Private </w:t>
            </w:r>
            <w:r w:rsidR="00183DAB">
              <w:rPr>
                <w:rFonts w:ascii="Sylfaen" w:eastAsia="Calibri" w:hAnsi="Sylfaen" w:cs="Sylfaen"/>
                <w:sz w:val="20"/>
                <w:szCs w:val="20"/>
              </w:rPr>
              <w:t>p</w:t>
            </w:r>
            <w:r w:rsidRPr="003A7C3E">
              <w:rPr>
                <w:rFonts w:ascii="Sylfaen" w:eastAsia="Calibri" w:hAnsi="Sylfaen" w:cs="Sylfaen"/>
                <w:sz w:val="20"/>
                <w:szCs w:val="20"/>
                <w:lang w:val="ka-GE"/>
              </w:rPr>
              <w:t xml:space="preserve">art of Criminal </w:t>
            </w:r>
            <w:r w:rsidR="000A34BF">
              <w:rPr>
                <w:rFonts w:ascii="Sylfaen" w:eastAsia="Calibri" w:hAnsi="Sylfaen" w:cs="Sylfaen"/>
                <w:sz w:val="20"/>
                <w:szCs w:val="20"/>
              </w:rPr>
              <w:t>l</w:t>
            </w:r>
            <w:r w:rsidRPr="003A7C3E">
              <w:rPr>
                <w:rFonts w:ascii="Sylfaen" w:eastAsia="Calibri" w:hAnsi="Sylfaen" w:cs="Sylfaen"/>
                <w:sz w:val="20"/>
                <w:szCs w:val="20"/>
                <w:lang w:val="ka-GE"/>
              </w:rPr>
              <w:t xml:space="preserve">aw </w:t>
            </w:r>
            <w:r>
              <w:rPr>
                <w:rFonts w:ascii="Sylfaen" w:eastAsia="Calibri" w:hAnsi="Sylfaen" w:cs="Sylfaen"/>
                <w:sz w:val="20"/>
                <w:szCs w:val="20"/>
              </w:rPr>
              <w:t>2</w:t>
            </w:r>
          </w:p>
        </w:tc>
        <w:tc>
          <w:tcPr>
            <w:tcW w:w="454" w:type="dxa"/>
            <w:tcBorders>
              <w:top w:val="single" w:sz="4" w:space="0" w:color="auto"/>
              <w:left w:val="double" w:sz="4" w:space="0" w:color="auto"/>
              <w:bottom w:val="single" w:sz="4" w:space="0" w:color="auto"/>
              <w:right w:val="single" w:sz="4" w:space="0" w:color="auto"/>
            </w:tcBorders>
            <w:vAlign w:val="center"/>
          </w:tcPr>
          <w:p w14:paraId="1CFEE20A"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6</w:t>
            </w:r>
          </w:p>
        </w:tc>
        <w:tc>
          <w:tcPr>
            <w:tcW w:w="554" w:type="dxa"/>
            <w:tcBorders>
              <w:top w:val="single" w:sz="4" w:space="0" w:color="auto"/>
              <w:left w:val="single" w:sz="4" w:space="0" w:color="auto"/>
              <w:bottom w:val="single" w:sz="4" w:space="0" w:color="auto"/>
              <w:right w:val="single" w:sz="4" w:space="0" w:color="auto"/>
            </w:tcBorders>
            <w:vAlign w:val="center"/>
          </w:tcPr>
          <w:p w14:paraId="79326E4C"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150</w:t>
            </w:r>
          </w:p>
        </w:tc>
        <w:tc>
          <w:tcPr>
            <w:tcW w:w="555" w:type="dxa"/>
            <w:tcBorders>
              <w:top w:val="single" w:sz="4" w:space="0" w:color="auto"/>
              <w:left w:val="single" w:sz="4" w:space="0" w:color="auto"/>
              <w:bottom w:val="single" w:sz="4" w:space="0" w:color="auto"/>
              <w:right w:val="single" w:sz="4" w:space="0" w:color="auto"/>
            </w:tcBorders>
            <w:vAlign w:val="center"/>
          </w:tcPr>
          <w:p w14:paraId="1EBE638E"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60</w:t>
            </w:r>
          </w:p>
        </w:tc>
        <w:tc>
          <w:tcPr>
            <w:tcW w:w="541" w:type="dxa"/>
            <w:tcBorders>
              <w:top w:val="single" w:sz="4" w:space="0" w:color="auto"/>
              <w:left w:val="single" w:sz="4" w:space="0" w:color="auto"/>
              <w:bottom w:val="single" w:sz="4" w:space="0" w:color="auto"/>
              <w:right w:val="single" w:sz="4" w:space="0" w:color="auto"/>
            </w:tcBorders>
            <w:vAlign w:val="center"/>
          </w:tcPr>
          <w:p w14:paraId="08FE0180"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138C46D9"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87</w:t>
            </w:r>
          </w:p>
        </w:tc>
        <w:tc>
          <w:tcPr>
            <w:tcW w:w="1014" w:type="dxa"/>
            <w:tcBorders>
              <w:top w:val="single" w:sz="4" w:space="0" w:color="auto"/>
              <w:left w:val="single" w:sz="4" w:space="0" w:color="auto"/>
              <w:bottom w:val="single" w:sz="4" w:space="0" w:color="auto"/>
              <w:right w:val="double" w:sz="4" w:space="0" w:color="auto"/>
            </w:tcBorders>
            <w:vAlign w:val="center"/>
          </w:tcPr>
          <w:p w14:paraId="0786A0EB"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2/2/0</w:t>
            </w:r>
          </w:p>
        </w:tc>
        <w:tc>
          <w:tcPr>
            <w:tcW w:w="422" w:type="dxa"/>
            <w:tcBorders>
              <w:top w:val="single" w:sz="4" w:space="0" w:color="auto"/>
              <w:left w:val="double" w:sz="4" w:space="0" w:color="auto"/>
              <w:bottom w:val="single" w:sz="4" w:space="0" w:color="auto"/>
              <w:right w:val="single" w:sz="4" w:space="0" w:color="auto"/>
            </w:tcBorders>
            <w:vAlign w:val="center"/>
          </w:tcPr>
          <w:p w14:paraId="52D7FFAF"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378ABC6"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762A48C"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6E4F4BA0"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Times New Roman" w:hAnsi="Sylfaen" w:cs="Times New Roman"/>
                <w:sz w:val="20"/>
                <w:szCs w:val="20"/>
                <w:lang w:val="ka-GE" w:eastAsia="ru-RU"/>
              </w:rPr>
              <w:t>X</w:t>
            </w:r>
          </w:p>
        </w:tc>
        <w:tc>
          <w:tcPr>
            <w:tcW w:w="425" w:type="dxa"/>
            <w:tcBorders>
              <w:top w:val="single" w:sz="4" w:space="0" w:color="auto"/>
              <w:left w:val="single" w:sz="4" w:space="0" w:color="auto"/>
              <w:bottom w:val="single" w:sz="4" w:space="0" w:color="auto"/>
              <w:right w:val="single" w:sz="4" w:space="0" w:color="auto"/>
            </w:tcBorders>
            <w:vAlign w:val="center"/>
          </w:tcPr>
          <w:p w14:paraId="73151EE0"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0C4E6AFE"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376B503D"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2AF21651"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244EF952"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2.19</w:t>
            </w:r>
          </w:p>
        </w:tc>
      </w:tr>
      <w:tr w:rsidR="00211E81" w:rsidRPr="00697E35" w14:paraId="18CB4057" w14:textId="77777777" w:rsidTr="00EA3BB6">
        <w:trPr>
          <w:trHeight w:val="341"/>
        </w:trPr>
        <w:tc>
          <w:tcPr>
            <w:tcW w:w="720" w:type="dxa"/>
            <w:tcBorders>
              <w:top w:val="single" w:sz="4" w:space="0" w:color="auto"/>
              <w:left w:val="thinThickSmallGap" w:sz="24" w:space="0" w:color="auto"/>
              <w:bottom w:val="single" w:sz="4" w:space="0" w:color="auto"/>
              <w:right w:val="double" w:sz="4" w:space="0" w:color="auto"/>
            </w:tcBorders>
            <w:vAlign w:val="center"/>
          </w:tcPr>
          <w:p w14:paraId="3FEE481C"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2.21</w:t>
            </w:r>
          </w:p>
        </w:tc>
        <w:tc>
          <w:tcPr>
            <w:tcW w:w="5002" w:type="dxa"/>
            <w:tcBorders>
              <w:top w:val="single" w:sz="4" w:space="0" w:color="auto"/>
              <w:left w:val="double" w:sz="4" w:space="0" w:color="auto"/>
              <w:bottom w:val="single" w:sz="4" w:space="0" w:color="auto"/>
              <w:right w:val="double" w:sz="4" w:space="0" w:color="auto"/>
            </w:tcBorders>
          </w:tcPr>
          <w:p w14:paraId="33511EA8" w14:textId="6B13753C" w:rsidR="00211E81" w:rsidRPr="00697E35" w:rsidRDefault="00966652" w:rsidP="00697E35">
            <w:pPr>
              <w:spacing w:after="0" w:line="240" w:lineRule="auto"/>
              <w:rPr>
                <w:rFonts w:ascii="Sylfaen" w:eastAsia="Calibri" w:hAnsi="Sylfaen" w:cs="Sylfaen"/>
                <w:sz w:val="20"/>
                <w:szCs w:val="20"/>
                <w:lang w:val="ka-GE"/>
              </w:rPr>
            </w:pPr>
            <w:r w:rsidRPr="00966652">
              <w:rPr>
                <w:rFonts w:ascii="Sylfaen" w:eastAsia="Calibri" w:hAnsi="Sylfaen" w:cs="Sylfaen"/>
                <w:sz w:val="20"/>
                <w:szCs w:val="20"/>
                <w:lang w:val="ka-GE"/>
              </w:rPr>
              <w:t>Criminal process (</w:t>
            </w:r>
            <w:r>
              <w:rPr>
                <w:rFonts w:ascii="Sylfaen" w:eastAsia="Calibri" w:hAnsi="Sylfaen" w:cs="Sylfaen"/>
                <w:sz w:val="20"/>
                <w:szCs w:val="20"/>
              </w:rPr>
              <w:t>G</w:t>
            </w:r>
            <w:r w:rsidRPr="00966652">
              <w:rPr>
                <w:rFonts w:ascii="Sylfaen" w:eastAsia="Calibri" w:hAnsi="Sylfaen" w:cs="Sylfaen"/>
                <w:sz w:val="20"/>
                <w:szCs w:val="20"/>
                <w:lang w:val="ka-GE"/>
              </w:rPr>
              <w:t>eneral part)</w:t>
            </w:r>
          </w:p>
        </w:tc>
        <w:tc>
          <w:tcPr>
            <w:tcW w:w="454" w:type="dxa"/>
            <w:tcBorders>
              <w:top w:val="single" w:sz="4" w:space="0" w:color="auto"/>
              <w:left w:val="double" w:sz="4" w:space="0" w:color="auto"/>
              <w:bottom w:val="single" w:sz="4" w:space="0" w:color="auto"/>
              <w:right w:val="single" w:sz="4" w:space="0" w:color="auto"/>
            </w:tcBorders>
            <w:vAlign w:val="center"/>
          </w:tcPr>
          <w:p w14:paraId="4A11ED9F"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6</w:t>
            </w:r>
          </w:p>
        </w:tc>
        <w:tc>
          <w:tcPr>
            <w:tcW w:w="554" w:type="dxa"/>
            <w:tcBorders>
              <w:top w:val="single" w:sz="4" w:space="0" w:color="auto"/>
              <w:left w:val="single" w:sz="4" w:space="0" w:color="auto"/>
              <w:bottom w:val="single" w:sz="4" w:space="0" w:color="auto"/>
              <w:right w:val="single" w:sz="4" w:space="0" w:color="auto"/>
            </w:tcBorders>
            <w:vAlign w:val="center"/>
          </w:tcPr>
          <w:p w14:paraId="2CD5B764" w14:textId="77777777" w:rsidR="00211E81" w:rsidRPr="00697E35" w:rsidRDefault="00211E81" w:rsidP="00697E35">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lang w:val="ka-GE"/>
              </w:rPr>
              <w:t>150</w:t>
            </w:r>
          </w:p>
        </w:tc>
        <w:tc>
          <w:tcPr>
            <w:tcW w:w="555" w:type="dxa"/>
            <w:tcBorders>
              <w:top w:val="single" w:sz="4" w:space="0" w:color="auto"/>
              <w:left w:val="single" w:sz="4" w:space="0" w:color="auto"/>
              <w:bottom w:val="single" w:sz="4" w:space="0" w:color="auto"/>
              <w:right w:val="single" w:sz="4" w:space="0" w:color="auto"/>
            </w:tcBorders>
            <w:vAlign w:val="center"/>
          </w:tcPr>
          <w:p w14:paraId="1DE94DDF"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60</w:t>
            </w:r>
          </w:p>
        </w:tc>
        <w:tc>
          <w:tcPr>
            <w:tcW w:w="541" w:type="dxa"/>
            <w:tcBorders>
              <w:top w:val="single" w:sz="4" w:space="0" w:color="auto"/>
              <w:left w:val="single" w:sz="4" w:space="0" w:color="auto"/>
              <w:bottom w:val="single" w:sz="4" w:space="0" w:color="auto"/>
              <w:right w:val="single" w:sz="4" w:space="0" w:color="auto"/>
            </w:tcBorders>
            <w:vAlign w:val="center"/>
          </w:tcPr>
          <w:p w14:paraId="1A5D35FC"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04ECD373"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87</w:t>
            </w:r>
          </w:p>
        </w:tc>
        <w:tc>
          <w:tcPr>
            <w:tcW w:w="1014" w:type="dxa"/>
            <w:tcBorders>
              <w:top w:val="single" w:sz="4" w:space="0" w:color="auto"/>
              <w:left w:val="single" w:sz="4" w:space="0" w:color="auto"/>
              <w:bottom w:val="single" w:sz="4" w:space="0" w:color="auto"/>
              <w:right w:val="double" w:sz="4" w:space="0" w:color="auto"/>
            </w:tcBorders>
            <w:vAlign w:val="center"/>
          </w:tcPr>
          <w:p w14:paraId="0C78A086"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2/2/0</w:t>
            </w:r>
          </w:p>
        </w:tc>
        <w:tc>
          <w:tcPr>
            <w:tcW w:w="422" w:type="dxa"/>
            <w:tcBorders>
              <w:top w:val="single" w:sz="4" w:space="0" w:color="auto"/>
              <w:left w:val="double" w:sz="4" w:space="0" w:color="auto"/>
              <w:bottom w:val="single" w:sz="4" w:space="0" w:color="auto"/>
              <w:right w:val="single" w:sz="4" w:space="0" w:color="auto"/>
            </w:tcBorders>
            <w:vAlign w:val="center"/>
          </w:tcPr>
          <w:p w14:paraId="0AB2DB92"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A9E2DEF"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154DEA5"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5FEE6251"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573E995D"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X</w:t>
            </w:r>
          </w:p>
        </w:tc>
        <w:tc>
          <w:tcPr>
            <w:tcW w:w="526" w:type="dxa"/>
            <w:tcBorders>
              <w:top w:val="single" w:sz="4" w:space="0" w:color="auto"/>
              <w:left w:val="single" w:sz="4" w:space="0" w:color="auto"/>
              <w:bottom w:val="single" w:sz="4" w:space="0" w:color="auto"/>
              <w:right w:val="single" w:sz="4" w:space="0" w:color="auto"/>
            </w:tcBorders>
            <w:vAlign w:val="center"/>
          </w:tcPr>
          <w:p w14:paraId="178E59C2"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4B161A34"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29F8159B"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2D61B78C"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2.20</w:t>
            </w:r>
          </w:p>
        </w:tc>
      </w:tr>
      <w:tr w:rsidR="00211E81" w:rsidRPr="00697E35" w14:paraId="6D3305C4" w14:textId="77777777" w:rsidTr="00EA3BB6">
        <w:trPr>
          <w:trHeight w:val="368"/>
        </w:trPr>
        <w:tc>
          <w:tcPr>
            <w:tcW w:w="720" w:type="dxa"/>
            <w:tcBorders>
              <w:top w:val="single" w:sz="4" w:space="0" w:color="auto"/>
              <w:left w:val="thinThickSmallGap" w:sz="24" w:space="0" w:color="auto"/>
              <w:bottom w:val="single" w:sz="4" w:space="0" w:color="auto"/>
              <w:right w:val="double" w:sz="4" w:space="0" w:color="auto"/>
            </w:tcBorders>
            <w:vAlign w:val="center"/>
          </w:tcPr>
          <w:p w14:paraId="48701236"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2.22</w:t>
            </w:r>
          </w:p>
        </w:tc>
        <w:tc>
          <w:tcPr>
            <w:tcW w:w="5002" w:type="dxa"/>
            <w:tcBorders>
              <w:top w:val="single" w:sz="4" w:space="0" w:color="auto"/>
              <w:left w:val="double" w:sz="4" w:space="0" w:color="auto"/>
              <w:bottom w:val="single" w:sz="4" w:space="0" w:color="auto"/>
              <w:right w:val="double" w:sz="4" w:space="0" w:color="auto"/>
            </w:tcBorders>
          </w:tcPr>
          <w:p w14:paraId="0E777BD6" w14:textId="43A3E34F" w:rsidR="00211E81" w:rsidRPr="00697E35" w:rsidRDefault="00966652" w:rsidP="00697E35">
            <w:pPr>
              <w:spacing w:after="0" w:line="240" w:lineRule="auto"/>
              <w:rPr>
                <w:rFonts w:ascii="Sylfaen" w:eastAsia="Calibri" w:hAnsi="Sylfaen" w:cs="Sylfaen"/>
                <w:sz w:val="20"/>
                <w:szCs w:val="20"/>
                <w:lang w:val="ka-GE"/>
              </w:rPr>
            </w:pPr>
            <w:r w:rsidRPr="00966652">
              <w:rPr>
                <w:rFonts w:ascii="Sylfaen" w:eastAsia="Calibri" w:hAnsi="Sylfaen" w:cs="Sylfaen"/>
                <w:sz w:val="20"/>
                <w:szCs w:val="20"/>
                <w:lang w:val="ka-GE"/>
              </w:rPr>
              <w:t>Criminal process (</w:t>
            </w:r>
            <w:r>
              <w:rPr>
                <w:rFonts w:ascii="Sylfaen" w:eastAsia="Calibri" w:hAnsi="Sylfaen" w:cs="Sylfaen"/>
                <w:sz w:val="20"/>
                <w:szCs w:val="20"/>
              </w:rPr>
              <w:t>Private</w:t>
            </w:r>
            <w:r w:rsidRPr="00966652">
              <w:rPr>
                <w:rFonts w:ascii="Sylfaen" w:eastAsia="Calibri" w:hAnsi="Sylfaen" w:cs="Sylfaen"/>
                <w:sz w:val="20"/>
                <w:szCs w:val="20"/>
                <w:lang w:val="ka-GE"/>
              </w:rPr>
              <w:t xml:space="preserve"> part)</w:t>
            </w:r>
          </w:p>
        </w:tc>
        <w:tc>
          <w:tcPr>
            <w:tcW w:w="454" w:type="dxa"/>
            <w:tcBorders>
              <w:top w:val="single" w:sz="4" w:space="0" w:color="auto"/>
              <w:left w:val="double" w:sz="4" w:space="0" w:color="auto"/>
              <w:bottom w:val="single" w:sz="4" w:space="0" w:color="auto"/>
              <w:right w:val="single" w:sz="4" w:space="0" w:color="auto"/>
            </w:tcBorders>
            <w:vAlign w:val="center"/>
          </w:tcPr>
          <w:p w14:paraId="18D66888"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6</w:t>
            </w:r>
          </w:p>
        </w:tc>
        <w:tc>
          <w:tcPr>
            <w:tcW w:w="554" w:type="dxa"/>
            <w:tcBorders>
              <w:top w:val="single" w:sz="4" w:space="0" w:color="auto"/>
              <w:left w:val="single" w:sz="4" w:space="0" w:color="auto"/>
              <w:bottom w:val="single" w:sz="4" w:space="0" w:color="auto"/>
              <w:right w:val="single" w:sz="4" w:space="0" w:color="auto"/>
            </w:tcBorders>
            <w:vAlign w:val="center"/>
          </w:tcPr>
          <w:p w14:paraId="7474EE30"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44E29DE6"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60</w:t>
            </w:r>
          </w:p>
        </w:tc>
        <w:tc>
          <w:tcPr>
            <w:tcW w:w="541" w:type="dxa"/>
            <w:tcBorders>
              <w:top w:val="single" w:sz="4" w:space="0" w:color="auto"/>
              <w:left w:val="single" w:sz="4" w:space="0" w:color="auto"/>
              <w:bottom w:val="single" w:sz="4" w:space="0" w:color="auto"/>
              <w:right w:val="single" w:sz="4" w:space="0" w:color="auto"/>
            </w:tcBorders>
            <w:vAlign w:val="center"/>
          </w:tcPr>
          <w:p w14:paraId="44D06123"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092B5ABA"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87</w:t>
            </w:r>
          </w:p>
        </w:tc>
        <w:tc>
          <w:tcPr>
            <w:tcW w:w="1014" w:type="dxa"/>
            <w:tcBorders>
              <w:top w:val="single" w:sz="4" w:space="0" w:color="auto"/>
              <w:left w:val="single" w:sz="4" w:space="0" w:color="auto"/>
              <w:bottom w:val="single" w:sz="4" w:space="0" w:color="auto"/>
              <w:right w:val="double" w:sz="4" w:space="0" w:color="auto"/>
            </w:tcBorders>
            <w:vAlign w:val="center"/>
          </w:tcPr>
          <w:p w14:paraId="5F445155"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2/2/0</w:t>
            </w:r>
          </w:p>
        </w:tc>
        <w:tc>
          <w:tcPr>
            <w:tcW w:w="422" w:type="dxa"/>
            <w:tcBorders>
              <w:top w:val="single" w:sz="4" w:space="0" w:color="auto"/>
              <w:left w:val="double" w:sz="4" w:space="0" w:color="auto"/>
              <w:bottom w:val="single" w:sz="4" w:space="0" w:color="auto"/>
              <w:right w:val="single" w:sz="4" w:space="0" w:color="auto"/>
            </w:tcBorders>
            <w:vAlign w:val="center"/>
          </w:tcPr>
          <w:p w14:paraId="5AF119D2"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E78755D"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E3B5617"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65627A02"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DEF8DC6"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3A1E9FC0"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X</w:t>
            </w:r>
          </w:p>
        </w:tc>
        <w:tc>
          <w:tcPr>
            <w:tcW w:w="466" w:type="dxa"/>
            <w:tcBorders>
              <w:top w:val="single" w:sz="4" w:space="0" w:color="auto"/>
              <w:left w:val="single" w:sz="4" w:space="0" w:color="auto"/>
              <w:bottom w:val="single" w:sz="4" w:space="0" w:color="auto"/>
              <w:right w:val="single" w:sz="4" w:space="0" w:color="auto"/>
            </w:tcBorders>
            <w:vAlign w:val="center"/>
          </w:tcPr>
          <w:p w14:paraId="43E352C7"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02EB87D2"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20C62981"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2.21</w:t>
            </w:r>
          </w:p>
        </w:tc>
      </w:tr>
      <w:tr w:rsidR="00211E81" w:rsidRPr="00697E35" w14:paraId="46084568" w14:textId="77777777" w:rsidTr="00EA3BB6">
        <w:trPr>
          <w:trHeight w:val="341"/>
        </w:trPr>
        <w:tc>
          <w:tcPr>
            <w:tcW w:w="720" w:type="dxa"/>
            <w:tcBorders>
              <w:top w:val="single" w:sz="4" w:space="0" w:color="auto"/>
              <w:left w:val="thinThickSmallGap" w:sz="24" w:space="0" w:color="auto"/>
              <w:bottom w:val="single" w:sz="4" w:space="0" w:color="auto"/>
              <w:right w:val="double" w:sz="4" w:space="0" w:color="auto"/>
            </w:tcBorders>
            <w:vAlign w:val="center"/>
          </w:tcPr>
          <w:p w14:paraId="5971211E"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2.23</w:t>
            </w:r>
          </w:p>
        </w:tc>
        <w:tc>
          <w:tcPr>
            <w:tcW w:w="5002" w:type="dxa"/>
            <w:tcBorders>
              <w:top w:val="single" w:sz="4" w:space="0" w:color="auto"/>
              <w:left w:val="double" w:sz="4" w:space="0" w:color="auto"/>
              <w:bottom w:val="single" w:sz="4" w:space="0" w:color="auto"/>
              <w:right w:val="double" w:sz="4" w:space="0" w:color="auto"/>
            </w:tcBorders>
          </w:tcPr>
          <w:p w14:paraId="641071E9" w14:textId="2A4BD1AB" w:rsidR="00211E81" w:rsidRPr="00697E35" w:rsidRDefault="00966652" w:rsidP="00697E35">
            <w:pPr>
              <w:spacing w:after="0" w:line="240" w:lineRule="auto"/>
              <w:rPr>
                <w:rFonts w:ascii="Sylfaen" w:eastAsia="Calibri" w:hAnsi="Sylfaen" w:cs="Sylfaen"/>
                <w:sz w:val="20"/>
                <w:szCs w:val="20"/>
                <w:lang w:val="ka-GE"/>
              </w:rPr>
            </w:pPr>
            <w:r w:rsidRPr="00966652">
              <w:rPr>
                <w:rFonts w:ascii="Sylfaen" w:eastAsia="Calibri" w:hAnsi="Sylfaen" w:cs="Sylfaen"/>
                <w:sz w:val="20"/>
                <w:szCs w:val="20"/>
                <w:lang w:val="ka-GE"/>
              </w:rPr>
              <w:t>Juvenile Justice</w:t>
            </w:r>
          </w:p>
        </w:tc>
        <w:tc>
          <w:tcPr>
            <w:tcW w:w="454" w:type="dxa"/>
            <w:tcBorders>
              <w:top w:val="single" w:sz="4" w:space="0" w:color="auto"/>
              <w:left w:val="double" w:sz="4" w:space="0" w:color="auto"/>
              <w:bottom w:val="single" w:sz="4" w:space="0" w:color="auto"/>
              <w:right w:val="single" w:sz="4" w:space="0" w:color="auto"/>
            </w:tcBorders>
            <w:vAlign w:val="center"/>
          </w:tcPr>
          <w:p w14:paraId="65EED4B4"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1662EE29"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6C575C88"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6E85ABBD"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191A65E0"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77</w:t>
            </w:r>
          </w:p>
        </w:tc>
        <w:tc>
          <w:tcPr>
            <w:tcW w:w="1014" w:type="dxa"/>
            <w:tcBorders>
              <w:top w:val="single" w:sz="4" w:space="0" w:color="auto"/>
              <w:left w:val="single" w:sz="4" w:space="0" w:color="auto"/>
              <w:bottom w:val="single" w:sz="4" w:space="0" w:color="auto"/>
              <w:right w:val="double" w:sz="4" w:space="0" w:color="auto"/>
            </w:tcBorders>
            <w:vAlign w:val="center"/>
          </w:tcPr>
          <w:p w14:paraId="24C311BA"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6A8BCDC1"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061665E"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3A0E44B"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4E62B0F1"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B2AE106"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770763FD"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466" w:type="dxa"/>
            <w:tcBorders>
              <w:top w:val="single" w:sz="4" w:space="0" w:color="auto"/>
              <w:left w:val="single" w:sz="4" w:space="0" w:color="auto"/>
              <w:bottom w:val="single" w:sz="4" w:space="0" w:color="auto"/>
              <w:right w:val="single" w:sz="4" w:space="0" w:color="auto"/>
            </w:tcBorders>
            <w:vAlign w:val="center"/>
          </w:tcPr>
          <w:p w14:paraId="7193E5AE"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51DF3F51"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7C8CF10C"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2.20</w:t>
            </w:r>
          </w:p>
        </w:tc>
      </w:tr>
      <w:tr w:rsidR="00211E81" w:rsidRPr="00697E35" w14:paraId="45A91C40" w14:textId="77777777" w:rsidTr="00EA3BB6">
        <w:trPr>
          <w:trHeight w:val="359"/>
        </w:trPr>
        <w:tc>
          <w:tcPr>
            <w:tcW w:w="720" w:type="dxa"/>
            <w:tcBorders>
              <w:top w:val="single" w:sz="4" w:space="0" w:color="auto"/>
              <w:left w:val="thinThickSmallGap" w:sz="24" w:space="0" w:color="auto"/>
              <w:bottom w:val="single" w:sz="4" w:space="0" w:color="auto"/>
              <w:right w:val="double" w:sz="4" w:space="0" w:color="auto"/>
            </w:tcBorders>
            <w:vAlign w:val="center"/>
          </w:tcPr>
          <w:p w14:paraId="465B7DEC"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2.24</w:t>
            </w:r>
          </w:p>
        </w:tc>
        <w:tc>
          <w:tcPr>
            <w:tcW w:w="5002" w:type="dxa"/>
            <w:tcBorders>
              <w:top w:val="single" w:sz="4" w:space="0" w:color="auto"/>
              <w:left w:val="double" w:sz="4" w:space="0" w:color="auto"/>
              <w:bottom w:val="single" w:sz="4" w:space="0" w:color="auto"/>
              <w:right w:val="double" w:sz="4" w:space="0" w:color="auto"/>
            </w:tcBorders>
          </w:tcPr>
          <w:p w14:paraId="3EFAAA17" w14:textId="611B8268" w:rsidR="00211E81" w:rsidRPr="00046491" w:rsidRDefault="000908C6" w:rsidP="00697E35">
            <w:pPr>
              <w:spacing w:after="0" w:line="240" w:lineRule="auto"/>
              <w:rPr>
                <w:rFonts w:ascii="Sylfaen" w:eastAsia="Calibri" w:hAnsi="Sylfaen" w:cs="Sylfaen"/>
                <w:sz w:val="20"/>
                <w:szCs w:val="20"/>
                <w:highlight w:val="yellow"/>
                <w:lang w:val="ka-GE"/>
              </w:rPr>
            </w:pPr>
            <w:r w:rsidRPr="000908C6">
              <w:rPr>
                <w:rFonts w:ascii="Sylfaen" w:eastAsia="Calibri" w:hAnsi="Sylfaen" w:cs="Sylfaen"/>
                <w:sz w:val="20"/>
                <w:szCs w:val="20"/>
                <w:lang w:val="ka-GE"/>
              </w:rPr>
              <w:t xml:space="preserve">Methodology of </w:t>
            </w:r>
            <w:r>
              <w:rPr>
                <w:rFonts w:ascii="Sylfaen" w:eastAsia="Calibri" w:hAnsi="Sylfaen" w:cs="Sylfaen"/>
                <w:sz w:val="20"/>
                <w:szCs w:val="20"/>
              </w:rPr>
              <w:t>c</w:t>
            </w:r>
            <w:r w:rsidRPr="000908C6">
              <w:rPr>
                <w:rFonts w:ascii="Sylfaen" w:eastAsia="Calibri" w:hAnsi="Sylfaen" w:cs="Sylfaen"/>
                <w:sz w:val="20"/>
                <w:szCs w:val="20"/>
                <w:lang w:val="ka-GE"/>
              </w:rPr>
              <w:t xml:space="preserve">ompiling Civil and Administrative Procedural </w:t>
            </w:r>
            <w:r>
              <w:rPr>
                <w:rFonts w:ascii="Sylfaen" w:eastAsia="Calibri" w:hAnsi="Sylfaen" w:cs="Sylfaen"/>
                <w:sz w:val="20"/>
                <w:szCs w:val="20"/>
              </w:rPr>
              <w:t>a</w:t>
            </w:r>
            <w:r w:rsidRPr="000908C6">
              <w:rPr>
                <w:rFonts w:ascii="Sylfaen" w:eastAsia="Calibri" w:hAnsi="Sylfaen" w:cs="Sylfaen"/>
                <w:sz w:val="20"/>
                <w:szCs w:val="20"/>
                <w:lang w:val="ka-GE"/>
              </w:rPr>
              <w:t>cts</w:t>
            </w:r>
          </w:p>
        </w:tc>
        <w:tc>
          <w:tcPr>
            <w:tcW w:w="454" w:type="dxa"/>
            <w:tcBorders>
              <w:top w:val="single" w:sz="4" w:space="0" w:color="auto"/>
              <w:left w:val="double" w:sz="4" w:space="0" w:color="auto"/>
              <w:bottom w:val="single" w:sz="4" w:space="0" w:color="auto"/>
              <w:right w:val="single" w:sz="4" w:space="0" w:color="auto"/>
            </w:tcBorders>
            <w:vAlign w:val="center"/>
          </w:tcPr>
          <w:p w14:paraId="315C08A7"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32C4AF68"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3E8A0039"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4F376392"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1AF3C237"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77</w:t>
            </w:r>
          </w:p>
        </w:tc>
        <w:tc>
          <w:tcPr>
            <w:tcW w:w="1014" w:type="dxa"/>
            <w:tcBorders>
              <w:top w:val="single" w:sz="4" w:space="0" w:color="auto"/>
              <w:left w:val="single" w:sz="4" w:space="0" w:color="auto"/>
              <w:bottom w:val="single" w:sz="4" w:space="0" w:color="auto"/>
              <w:right w:val="double" w:sz="4" w:space="0" w:color="auto"/>
            </w:tcBorders>
            <w:vAlign w:val="center"/>
          </w:tcPr>
          <w:p w14:paraId="146E7A38"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6D537FB2"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756C933"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77174FC"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76A197A6"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043ACAC"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2F441595"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466" w:type="dxa"/>
            <w:tcBorders>
              <w:top w:val="single" w:sz="4" w:space="0" w:color="auto"/>
              <w:left w:val="single" w:sz="4" w:space="0" w:color="auto"/>
              <w:bottom w:val="single" w:sz="4" w:space="0" w:color="auto"/>
              <w:right w:val="single" w:sz="4" w:space="0" w:color="auto"/>
            </w:tcBorders>
            <w:vAlign w:val="center"/>
          </w:tcPr>
          <w:p w14:paraId="61FCB976"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3763D6E2"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0C376EFA" w14:textId="77777777" w:rsidR="00211E81" w:rsidRPr="00697E35" w:rsidRDefault="00211E81" w:rsidP="00697E35">
            <w:pPr>
              <w:spacing w:after="0" w:line="240" w:lineRule="auto"/>
              <w:jc w:val="center"/>
              <w:rPr>
                <w:rFonts w:ascii="Sylfaen" w:eastAsia="Times New Roman" w:hAnsi="Sylfaen" w:cs="Times New Roman"/>
                <w:sz w:val="20"/>
                <w:szCs w:val="20"/>
                <w:lang w:eastAsia="ru-RU"/>
              </w:rPr>
            </w:pPr>
            <w:r w:rsidRPr="00697E35">
              <w:rPr>
                <w:rFonts w:ascii="Sylfaen" w:eastAsia="Times New Roman" w:hAnsi="Sylfaen" w:cs="Times New Roman"/>
                <w:sz w:val="20"/>
                <w:szCs w:val="20"/>
                <w:lang w:val="ka-GE" w:eastAsia="ru-RU"/>
              </w:rPr>
              <w:t>2.11</w:t>
            </w:r>
            <w:r w:rsidRPr="00697E35">
              <w:rPr>
                <w:rFonts w:ascii="Sylfaen" w:eastAsia="Times New Roman" w:hAnsi="Sylfaen" w:cs="Times New Roman"/>
                <w:sz w:val="20"/>
                <w:szCs w:val="20"/>
                <w:lang w:eastAsia="ru-RU"/>
              </w:rPr>
              <w:t xml:space="preserve">; </w:t>
            </w:r>
            <w:r w:rsidRPr="00697E35">
              <w:rPr>
                <w:rFonts w:ascii="Sylfaen" w:eastAsia="Times New Roman" w:hAnsi="Sylfaen" w:cs="Times New Roman"/>
                <w:sz w:val="20"/>
                <w:szCs w:val="20"/>
                <w:lang w:val="ka-GE" w:eastAsia="ru-RU"/>
              </w:rPr>
              <w:t>2.17</w:t>
            </w:r>
          </w:p>
        </w:tc>
      </w:tr>
      <w:tr w:rsidR="00211E81" w:rsidRPr="00697E35" w14:paraId="01B5942D" w14:textId="77777777" w:rsidTr="00EA3BB6">
        <w:trPr>
          <w:trHeight w:val="359"/>
        </w:trPr>
        <w:tc>
          <w:tcPr>
            <w:tcW w:w="720" w:type="dxa"/>
            <w:tcBorders>
              <w:top w:val="single" w:sz="4" w:space="0" w:color="auto"/>
              <w:left w:val="thinThickSmallGap" w:sz="24" w:space="0" w:color="auto"/>
              <w:bottom w:val="single" w:sz="4" w:space="0" w:color="auto"/>
              <w:right w:val="double" w:sz="4" w:space="0" w:color="auto"/>
            </w:tcBorders>
            <w:vAlign w:val="center"/>
          </w:tcPr>
          <w:p w14:paraId="03AD9C45"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2.25</w:t>
            </w:r>
          </w:p>
        </w:tc>
        <w:tc>
          <w:tcPr>
            <w:tcW w:w="5002" w:type="dxa"/>
            <w:tcBorders>
              <w:top w:val="single" w:sz="4" w:space="0" w:color="auto"/>
              <w:left w:val="double" w:sz="4" w:space="0" w:color="auto"/>
              <w:bottom w:val="single" w:sz="4" w:space="0" w:color="auto"/>
              <w:right w:val="double" w:sz="4" w:space="0" w:color="auto"/>
            </w:tcBorders>
          </w:tcPr>
          <w:p w14:paraId="3650AE73" w14:textId="0CB445A9" w:rsidR="00211E81" w:rsidRPr="000908C6" w:rsidRDefault="000908C6" w:rsidP="00697E35">
            <w:pPr>
              <w:spacing w:after="0" w:line="240" w:lineRule="auto"/>
              <w:rPr>
                <w:rFonts w:ascii="Sylfaen" w:eastAsia="Calibri" w:hAnsi="Sylfaen" w:cs="Sylfaen"/>
                <w:sz w:val="20"/>
                <w:szCs w:val="20"/>
              </w:rPr>
            </w:pPr>
            <w:r>
              <w:rPr>
                <w:rFonts w:ascii="Sylfaen" w:eastAsia="Calibri" w:hAnsi="Sylfaen" w:cs="Sylfaen"/>
                <w:sz w:val="20"/>
                <w:szCs w:val="20"/>
              </w:rPr>
              <w:t>Ethics of legal professions</w:t>
            </w:r>
          </w:p>
        </w:tc>
        <w:tc>
          <w:tcPr>
            <w:tcW w:w="454" w:type="dxa"/>
            <w:tcBorders>
              <w:top w:val="single" w:sz="4" w:space="0" w:color="auto"/>
              <w:left w:val="double" w:sz="4" w:space="0" w:color="auto"/>
              <w:bottom w:val="single" w:sz="4" w:space="0" w:color="auto"/>
              <w:right w:val="single" w:sz="4" w:space="0" w:color="auto"/>
            </w:tcBorders>
            <w:vAlign w:val="center"/>
          </w:tcPr>
          <w:p w14:paraId="50415222"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74F8D2D1" w14:textId="77777777" w:rsidR="00211E81" w:rsidRPr="00697E35" w:rsidRDefault="00211E81" w:rsidP="00697E35">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08BC8E6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44B06754"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3E78CDCB"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77</w:t>
            </w:r>
          </w:p>
        </w:tc>
        <w:tc>
          <w:tcPr>
            <w:tcW w:w="1014" w:type="dxa"/>
            <w:tcBorders>
              <w:top w:val="single" w:sz="4" w:space="0" w:color="auto"/>
              <w:left w:val="single" w:sz="4" w:space="0" w:color="auto"/>
              <w:bottom w:val="single" w:sz="4" w:space="0" w:color="auto"/>
              <w:right w:val="double" w:sz="4" w:space="0" w:color="auto"/>
            </w:tcBorders>
            <w:vAlign w:val="center"/>
          </w:tcPr>
          <w:p w14:paraId="3B7BBB24"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14C7181E"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4F4E7AE"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268BB34"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76E28E2F" w14:textId="77777777" w:rsidR="00211E81" w:rsidRPr="00697E35" w:rsidRDefault="00211E81" w:rsidP="00697E35">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C75882C"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73F5FDC9" w14:textId="77777777" w:rsidR="00211E81" w:rsidRPr="00697E35" w:rsidRDefault="00211E81" w:rsidP="00697E35">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466" w:type="dxa"/>
            <w:tcBorders>
              <w:top w:val="single" w:sz="4" w:space="0" w:color="auto"/>
              <w:left w:val="single" w:sz="4" w:space="0" w:color="auto"/>
              <w:bottom w:val="single" w:sz="4" w:space="0" w:color="auto"/>
              <w:right w:val="single" w:sz="4" w:space="0" w:color="auto"/>
            </w:tcBorders>
            <w:vAlign w:val="center"/>
          </w:tcPr>
          <w:p w14:paraId="3F160753"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4B23C601" w14:textId="77777777" w:rsidR="00211E81" w:rsidRPr="00697E35" w:rsidRDefault="00211E81" w:rsidP="00697E35">
            <w:pPr>
              <w:spacing w:after="0" w:line="240" w:lineRule="auto"/>
              <w:jc w:val="center"/>
              <w:rPr>
                <w:rFonts w:ascii="Sylfaen" w:eastAsia="Times New Roman" w:hAnsi="Sylfaen" w:cs="Times New Roman"/>
                <w:b/>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366FFFD0" w14:textId="1769F25A" w:rsidR="00211E81" w:rsidRPr="00697E35" w:rsidRDefault="00671386" w:rsidP="00697E35">
            <w:pPr>
              <w:spacing w:after="0" w:line="240" w:lineRule="auto"/>
              <w:jc w:val="center"/>
              <w:rPr>
                <w:rFonts w:ascii="Sylfaen" w:eastAsia="Times New Roman" w:hAnsi="Sylfaen" w:cs="Times New Roman"/>
                <w:sz w:val="20"/>
                <w:szCs w:val="20"/>
                <w:lang w:eastAsia="ru-RU"/>
              </w:rPr>
            </w:pPr>
            <w:r w:rsidRPr="00697E35">
              <w:rPr>
                <w:rFonts w:ascii="Sylfaen" w:eastAsia="Times New Roman" w:hAnsi="Sylfaen" w:cs="Times New Roman"/>
                <w:sz w:val="20"/>
                <w:szCs w:val="20"/>
                <w:lang w:val="ka-GE" w:eastAsia="ru-RU"/>
              </w:rPr>
              <w:t>2.11</w:t>
            </w:r>
            <w:r w:rsidRPr="00697E35">
              <w:rPr>
                <w:rFonts w:ascii="Sylfaen" w:eastAsia="Times New Roman" w:hAnsi="Sylfaen" w:cs="Times New Roman"/>
                <w:sz w:val="20"/>
                <w:szCs w:val="20"/>
                <w:lang w:eastAsia="ru-RU"/>
              </w:rPr>
              <w:t xml:space="preserve">; </w:t>
            </w:r>
            <w:r w:rsidRPr="00697E35">
              <w:rPr>
                <w:rFonts w:ascii="Sylfaen" w:eastAsia="Times New Roman" w:hAnsi="Sylfaen" w:cs="Times New Roman"/>
                <w:sz w:val="20"/>
                <w:szCs w:val="20"/>
                <w:lang w:val="ka-GE" w:eastAsia="ru-RU"/>
              </w:rPr>
              <w:t>2.17</w:t>
            </w:r>
          </w:p>
        </w:tc>
      </w:tr>
      <w:tr w:rsidR="00671386" w:rsidRPr="00697E35" w14:paraId="0F6DDDFA" w14:textId="77777777" w:rsidTr="00EA3BB6">
        <w:trPr>
          <w:trHeight w:val="494"/>
        </w:trPr>
        <w:tc>
          <w:tcPr>
            <w:tcW w:w="720" w:type="dxa"/>
            <w:tcBorders>
              <w:top w:val="single" w:sz="4" w:space="0" w:color="auto"/>
              <w:left w:val="thinThickSmallGap" w:sz="24" w:space="0" w:color="auto"/>
              <w:bottom w:val="single" w:sz="4" w:space="0" w:color="auto"/>
              <w:right w:val="double" w:sz="4" w:space="0" w:color="auto"/>
            </w:tcBorders>
            <w:vAlign w:val="center"/>
          </w:tcPr>
          <w:p w14:paraId="2E022C02"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2.26</w:t>
            </w:r>
          </w:p>
        </w:tc>
        <w:tc>
          <w:tcPr>
            <w:tcW w:w="5002" w:type="dxa"/>
            <w:tcBorders>
              <w:top w:val="single" w:sz="4" w:space="0" w:color="auto"/>
              <w:left w:val="double" w:sz="4" w:space="0" w:color="auto"/>
              <w:bottom w:val="single" w:sz="4" w:space="0" w:color="auto"/>
              <w:right w:val="double" w:sz="4" w:space="0" w:color="auto"/>
            </w:tcBorders>
          </w:tcPr>
          <w:p w14:paraId="245F2245" w14:textId="152BF549" w:rsidR="00671386" w:rsidRPr="000908C6" w:rsidRDefault="000908C6" w:rsidP="00671386">
            <w:pPr>
              <w:spacing w:after="0" w:line="240" w:lineRule="auto"/>
              <w:rPr>
                <w:rFonts w:ascii="Sylfaen" w:eastAsia="Calibri" w:hAnsi="Sylfaen" w:cs="Times New Roman"/>
                <w:bCs/>
                <w:sz w:val="20"/>
                <w:szCs w:val="20"/>
                <w:lang w:val="ka-GE"/>
              </w:rPr>
            </w:pPr>
            <w:r>
              <w:rPr>
                <w:rFonts w:ascii="Sylfaen" w:eastAsia="Calibri" w:hAnsi="Sylfaen" w:cs="Times New Roman"/>
                <w:bCs/>
                <w:sz w:val="20"/>
                <w:szCs w:val="20"/>
              </w:rPr>
              <w:t>The Law on the rights of the child</w:t>
            </w:r>
          </w:p>
        </w:tc>
        <w:tc>
          <w:tcPr>
            <w:tcW w:w="454" w:type="dxa"/>
            <w:tcBorders>
              <w:top w:val="single" w:sz="4" w:space="0" w:color="auto"/>
              <w:left w:val="double" w:sz="4" w:space="0" w:color="auto"/>
              <w:bottom w:val="single" w:sz="4" w:space="0" w:color="auto"/>
              <w:right w:val="single" w:sz="4" w:space="0" w:color="auto"/>
            </w:tcBorders>
            <w:vAlign w:val="center"/>
          </w:tcPr>
          <w:p w14:paraId="70B27DDE" w14:textId="77777777" w:rsidR="00671386" w:rsidRPr="00697E35" w:rsidRDefault="00671386" w:rsidP="00671386">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0A938E76" w14:textId="77777777" w:rsidR="00671386" w:rsidRPr="00697E35" w:rsidRDefault="00671386" w:rsidP="00671386">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59CCEC0E"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2588AEDA"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07A8ABE7"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77</w:t>
            </w:r>
          </w:p>
        </w:tc>
        <w:tc>
          <w:tcPr>
            <w:tcW w:w="1014" w:type="dxa"/>
            <w:tcBorders>
              <w:top w:val="single" w:sz="4" w:space="0" w:color="auto"/>
              <w:left w:val="single" w:sz="4" w:space="0" w:color="auto"/>
              <w:bottom w:val="single" w:sz="4" w:space="0" w:color="auto"/>
              <w:right w:val="double" w:sz="4" w:space="0" w:color="auto"/>
            </w:tcBorders>
            <w:vAlign w:val="center"/>
          </w:tcPr>
          <w:p w14:paraId="6CD77410"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208C7E07"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8CBA1E4"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70E8F61"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149F5721" w14:textId="77777777" w:rsidR="00671386" w:rsidRPr="00697E35" w:rsidRDefault="00671386" w:rsidP="00671386">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FDE4D21"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4E41B10C"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466" w:type="dxa"/>
            <w:tcBorders>
              <w:top w:val="single" w:sz="4" w:space="0" w:color="auto"/>
              <w:left w:val="single" w:sz="4" w:space="0" w:color="auto"/>
              <w:bottom w:val="single" w:sz="4" w:space="0" w:color="auto"/>
              <w:right w:val="single" w:sz="4" w:space="0" w:color="auto"/>
            </w:tcBorders>
            <w:vAlign w:val="center"/>
          </w:tcPr>
          <w:p w14:paraId="4931ECD4"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1B576832"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08D9325D" w14:textId="7AE53815"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2.11</w:t>
            </w:r>
            <w:r w:rsidRPr="00697E35">
              <w:rPr>
                <w:rFonts w:ascii="Sylfaen" w:eastAsia="Times New Roman" w:hAnsi="Sylfaen" w:cs="Times New Roman"/>
                <w:sz w:val="20"/>
                <w:szCs w:val="20"/>
                <w:lang w:eastAsia="ru-RU"/>
              </w:rPr>
              <w:t xml:space="preserve">; </w:t>
            </w:r>
            <w:r w:rsidRPr="00697E35">
              <w:rPr>
                <w:rFonts w:ascii="Sylfaen" w:eastAsia="Times New Roman" w:hAnsi="Sylfaen" w:cs="Times New Roman"/>
                <w:sz w:val="20"/>
                <w:szCs w:val="20"/>
                <w:lang w:val="ka-GE" w:eastAsia="ru-RU"/>
              </w:rPr>
              <w:t>2.1</w:t>
            </w:r>
            <w:r>
              <w:rPr>
                <w:rFonts w:ascii="Sylfaen" w:eastAsia="Times New Roman" w:hAnsi="Sylfaen" w:cs="Times New Roman"/>
                <w:sz w:val="20"/>
                <w:szCs w:val="20"/>
                <w:lang w:val="ka-GE" w:eastAsia="ru-RU"/>
              </w:rPr>
              <w:t>6</w:t>
            </w:r>
          </w:p>
        </w:tc>
      </w:tr>
      <w:tr w:rsidR="00671386" w:rsidRPr="00697E35" w14:paraId="65B1F037" w14:textId="77777777" w:rsidTr="00EA3BB6">
        <w:trPr>
          <w:trHeight w:val="314"/>
        </w:trPr>
        <w:tc>
          <w:tcPr>
            <w:tcW w:w="720" w:type="dxa"/>
            <w:tcBorders>
              <w:top w:val="single" w:sz="4" w:space="0" w:color="auto"/>
              <w:left w:val="thinThickSmallGap" w:sz="24" w:space="0" w:color="auto"/>
              <w:bottom w:val="single" w:sz="4" w:space="0" w:color="auto"/>
              <w:right w:val="double" w:sz="4" w:space="0" w:color="auto"/>
            </w:tcBorders>
            <w:vAlign w:val="center"/>
          </w:tcPr>
          <w:p w14:paraId="04E96F2B" w14:textId="77777777" w:rsidR="00671386" w:rsidRPr="00697E35" w:rsidRDefault="00671386" w:rsidP="00671386">
            <w:pPr>
              <w:spacing w:after="0" w:line="240" w:lineRule="auto"/>
              <w:jc w:val="center"/>
              <w:rPr>
                <w:rFonts w:ascii="Sylfaen" w:eastAsia="Times New Roman" w:hAnsi="Sylfaen" w:cs="Times New Roman"/>
                <w:sz w:val="20"/>
                <w:szCs w:val="20"/>
                <w:lang w:eastAsia="ru-RU"/>
              </w:rPr>
            </w:pPr>
            <w:r w:rsidRPr="00697E35">
              <w:rPr>
                <w:rFonts w:ascii="Sylfaen" w:eastAsia="Times New Roman" w:hAnsi="Sylfaen" w:cs="Times New Roman"/>
                <w:bCs/>
                <w:sz w:val="20"/>
                <w:szCs w:val="20"/>
                <w:lang w:eastAsia="ru-RU"/>
              </w:rPr>
              <w:t>2</w:t>
            </w:r>
            <w:r w:rsidRPr="00697E35">
              <w:rPr>
                <w:rFonts w:ascii="Sylfaen" w:eastAsia="Times New Roman" w:hAnsi="Sylfaen" w:cs="Times New Roman"/>
                <w:bCs/>
                <w:sz w:val="20"/>
                <w:szCs w:val="20"/>
                <w:lang w:val="ka-GE" w:eastAsia="ru-RU"/>
              </w:rPr>
              <w:t>.2</w:t>
            </w:r>
            <w:r w:rsidRPr="00697E35">
              <w:rPr>
                <w:rFonts w:ascii="Sylfaen" w:eastAsia="Times New Roman" w:hAnsi="Sylfaen" w:cs="Times New Roman"/>
                <w:bCs/>
                <w:sz w:val="20"/>
                <w:szCs w:val="20"/>
                <w:lang w:eastAsia="ru-RU"/>
              </w:rPr>
              <w:t>7</w:t>
            </w:r>
          </w:p>
        </w:tc>
        <w:tc>
          <w:tcPr>
            <w:tcW w:w="5002" w:type="dxa"/>
            <w:tcBorders>
              <w:top w:val="single" w:sz="4" w:space="0" w:color="auto"/>
              <w:left w:val="double" w:sz="4" w:space="0" w:color="auto"/>
              <w:bottom w:val="single" w:sz="4" w:space="0" w:color="auto"/>
              <w:right w:val="double" w:sz="4" w:space="0" w:color="auto"/>
            </w:tcBorders>
          </w:tcPr>
          <w:p w14:paraId="0A5A876C" w14:textId="19E8BA04" w:rsidR="00671386" w:rsidRPr="00697E35" w:rsidRDefault="003F5763" w:rsidP="00671386">
            <w:pPr>
              <w:spacing w:after="0" w:line="240" w:lineRule="auto"/>
              <w:rPr>
                <w:rFonts w:ascii="Sylfaen" w:eastAsia="Calibri" w:hAnsi="Sylfaen" w:cs="Times New Roman"/>
                <w:bCs/>
                <w:sz w:val="20"/>
                <w:szCs w:val="20"/>
                <w:lang w:val="ka-GE"/>
              </w:rPr>
            </w:pPr>
            <w:r w:rsidRPr="003F5763">
              <w:rPr>
                <w:rFonts w:ascii="Sylfaen" w:eastAsia="Calibri" w:hAnsi="Sylfaen" w:cs="Times New Roman"/>
                <w:bCs/>
                <w:sz w:val="20"/>
                <w:szCs w:val="20"/>
                <w:lang w:val="ka-GE"/>
              </w:rPr>
              <w:t>Local self-government (municipal) law</w:t>
            </w:r>
          </w:p>
        </w:tc>
        <w:tc>
          <w:tcPr>
            <w:tcW w:w="454" w:type="dxa"/>
            <w:tcBorders>
              <w:top w:val="single" w:sz="4" w:space="0" w:color="auto"/>
              <w:left w:val="double" w:sz="4" w:space="0" w:color="auto"/>
              <w:bottom w:val="single" w:sz="4" w:space="0" w:color="auto"/>
              <w:right w:val="single" w:sz="4" w:space="0" w:color="auto"/>
            </w:tcBorders>
            <w:vAlign w:val="center"/>
          </w:tcPr>
          <w:p w14:paraId="4E09FE4E" w14:textId="77777777" w:rsidR="00671386" w:rsidRPr="00697E35" w:rsidRDefault="00671386" w:rsidP="00671386">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bCs/>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706DE424" w14:textId="77777777" w:rsidR="00671386" w:rsidRPr="00697E35" w:rsidRDefault="00671386" w:rsidP="00671386">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bCs/>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42D62D84"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2D9D0549"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7BE07D4F"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Calibri" w:hAnsi="Sylfaen" w:cs="Times New Roman"/>
                <w:bCs/>
                <w:sz w:val="20"/>
                <w:szCs w:val="20"/>
                <w:lang w:val="ka-GE"/>
              </w:rPr>
              <w:t>77</w:t>
            </w:r>
          </w:p>
        </w:tc>
        <w:tc>
          <w:tcPr>
            <w:tcW w:w="1014" w:type="dxa"/>
            <w:tcBorders>
              <w:top w:val="single" w:sz="4" w:space="0" w:color="auto"/>
              <w:left w:val="single" w:sz="4" w:space="0" w:color="auto"/>
              <w:bottom w:val="single" w:sz="4" w:space="0" w:color="auto"/>
              <w:right w:val="double" w:sz="4" w:space="0" w:color="auto"/>
            </w:tcBorders>
            <w:vAlign w:val="center"/>
          </w:tcPr>
          <w:p w14:paraId="6E343DF3"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65399606" w14:textId="77777777" w:rsidR="00671386" w:rsidRPr="00697E35" w:rsidRDefault="00671386" w:rsidP="00671386">
            <w:pPr>
              <w:spacing w:after="0" w:line="240" w:lineRule="auto"/>
              <w:jc w:val="center"/>
              <w:rPr>
                <w:rFonts w:ascii="Sylfaen" w:eastAsia="Times New Roman" w:hAnsi="Sylfaen" w:cs="Times New Roman"/>
                <w:b/>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D3D6308"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70D1799"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7C4F45C9" w14:textId="77777777" w:rsidR="00671386" w:rsidRPr="00697E35" w:rsidRDefault="00671386" w:rsidP="00671386">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8351DDE"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78C78C36"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1A5AE729"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X</w:t>
            </w:r>
          </w:p>
        </w:tc>
        <w:tc>
          <w:tcPr>
            <w:tcW w:w="524" w:type="dxa"/>
            <w:tcBorders>
              <w:top w:val="single" w:sz="4" w:space="0" w:color="auto"/>
              <w:left w:val="single" w:sz="4" w:space="0" w:color="auto"/>
              <w:bottom w:val="single" w:sz="4" w:space="0" w:color="auto"/>
              <w:right w:val="double" w:sz="4" w:space="0" w:color="auto"/>
            </w:tcBorders>
            <w:vAlign w:val="center"/>
          </w:tcPr>
          <w:p w14:paraId="2C62C6F8"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6477DEF9" w14:textId="7F9D5CDA"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Pr>
                <w:rFonts w:ascii="Sylfaen" w:eastAsia="Times New Roman" w:hAnsi="Sylfaen" w:cs="Times New Roman"/>
                <w:bCs/>
                <w:sz w:val="20"/>
                <w:szCs w:val="20"/>
                <w:lang w:val="ka-GE" w:eastAsia="ru-RU"/>
              </w:rPr>
              <w:t>2.13</w:t>
            </w:r>
          </w:p>
        </w:tc>
      </w:tr>
      <w:tr w:rsidR="00671386" w:rsidRPr="00697E35" w14:paraId="6E2ECB46" w14:textId="77777777" w:rsidTr="00D71BAF">
        <w:trPr>
          <w:trHeight w:val="516"/>
        </w:trPr>
        <w:tc>
          <w:tcPr>
            <w:tcW w:w="720" w:type="dxa"/>
            <w:tcBorders>
              <w:top w:val="single" w:sz="4" w:space="0" w:color="auto"/>
              <w:left w:val="thinThickSmallGap" w:sz="24" w:space="0" w:color="auto"/>
              <w:bottom w:val="single" w:sz="4" w:space="0" w:color="auto"/>
              <w:right w:val="double" w:sz="4" w:space="0" w:color="auto"/>
            </w:tcBorders>
            <w:vAlign w:val="center"/>
          </w:tcPr>
          <w:p w14:paraId="76594E2F" w14:textId="77777777" w:rsidR="00671386" w:rsidRPr="00697E35" w:rsidRDefault="00671386" w:rsidP="00671386">
            <w:pPr>
              <w:spacing w:after="0" w:line="240" w:lineRule="auto"/>
              <w:jc w:val="center"/>
              <w:rPr>
                <w:rFonts w:ascii="Sylfaen" w:eastAsia="Times New Roman" w:hAnsi="Sylfaen" w:cs="Times New Roman"/>
                <w:sz w:val="20"/>
                <w:szCs w:val="20"/>
                <w:lang w:eastAsia="ru-RU"/>
              </w:rPr>
            </w:pPr>
            <w:r w:rsidRPr="00697E35">
              <w:rPr>
                <w:rFonts w:ascii="Sylfaen" w:eastAsia="Times New Roman" w:hAnsi="Sylfaen" w:cs="Times New Roman"/>
                <w:bCs/>
                <w:sz w:val="20"/>
                <w:szCs w:val="20"/>
                <w:lang w:eastAsia="ru-RU"/>
              </w:rPr>
              <w:t>2</w:t>
            </w:r>
            <w:r w:rsidRPr="00697E35">
              <w:rPr>
                <w:rFonts w:ascii="Sylfaen" w:eastAsia="Times New Roman" w:hAnsi="Sylfaen" w:cs="Times New Roman"/>
                <w:bCs/>
                <w:sz w:val="20"/>
                <w:szCs w:val="20"/>
                <w:lang w:val="ka-GE" w:eastAsia="ru-RU"/>
              </w:rPr>
              <w:t>.2</w:t>
            </w:r>
            <w:r w:rsidRPr="00697E35">
              <w:rPr>
                <w:rFonts w:ascii="Sylfaen" w:eastAsia="Times New Roman" w:hAnsi="Sylfaen" w:cs="Times New Roman"/>
                <w:bCs/>
                <w:sz w:val="20"/>
                <w:szCs w:val="20"/>
                <w:lang w:eastAsia="ru-RU"/>
              </w:rPr>
              <w:t>8</w:t>
            </w:r>
          </w:p>
        </w:tc>
        <w:tc>
          <w:tcPr>
            <w:tcW w:w="5002" w:type="dxa"/>
            <w:tcBorders>
              <w:top w:val="single" w:sz="4" w:space="0" w:color="auto"/>
              <w:left w:val="double" w:sz="4" w:space="0" w:color="auto"/>
              <w:bottom w:val="single" w:sz="4" w:space="0" w:color="auto"/>
              <w:right w:val="double" w:sz="4" w:space="0" w:color="auto"/>
            </w:tcBorders>
          </w:tcPr>
          <w:p w14:paraId="5B1969F8" w14:textId="07BE8897" w:rsidR="00671386" w:rsidRPr="00697E35" w:rsidRDefault="003F5763" w:rsidP="00671386">
            <w:pPr>
              <w:spacing w:after="0" w:line="240" w:lineRule="auto"/>
              <w:rPr>
                <w:rFonts w:ascii="Sylfaen" w:eastAsia="Calibri" w:hAnsi="Sylfaen" w:cs="Times New Roman"/>
                <w:bCs/>
                <w:sz w:val="20"/>
                <w:szCs w:val="20"/>
                <w:lang w:val="ka-GE"/>
              </w:rPr>
            </w:pPr>
            <w:r w:rsidRPr="003F5763">
              <w:rPr>
                <w:rFonts w:ascii="Sylfaen" w:eastAsia="Calibri" w:hAnsi="Sylfaen" w:cs="Times New Roman"/>
                <w:bCs/>
                <w:sz w:val="20"/>
                <w:szCs w:val="20"/>
                <w:lang w:val="ka-GE"/>
              </w:rPr>
              <w:t>Constitutional Justice</w:t>
            </w:r>
          </w:p>
        </w:tc>
        <w:tc>
          <w:tcPr>
            <w:tcW w:w="454" w:type="dxa"/>
            <w:tcBorders>
              <w:top w:val="single" w:sz="4" w:space="0" w:color="auto"/>
              <w:left w:val="double" w:sz="4" w:space="0" w:color="auto"/>
              <w:bottom w:val="single" w:sz="4" w:space="0" w:color="auto"/>
              <w:right w:val="single" w:sz="4" w:space="0" w:color="auto"/>
            </w:tcBorders>
            <w:vAlign w:val="center"/>
          </w:tcPr>
          <w:p w14:paraId="79032389" w14:textId="0394121A" w:rsidR="00671386" w:rsidRPr="00697E35" w:rsidRDefault="00671386" w:rsidP="00671386">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bCs/>
                <w:sz w:val="20"/>
                <w:szCs w:val="20"/>
                <w:lang w:val="ka-GE"/>
              </w:rPr>
              <w:t>6</w:t>
            </w:r>
          </w:p>
        </w:tc>
        <w:tc>
          <w:tcPr>
            <w:tcW w:w="554" w:type="dxa"/>
            <w:tcBorders>
              <w:top w:val="single" w:sz="4" w:space="0" w:color="auto"/>
              <w:left w:val="single" w:sz="4" w:space="0" w:color="auto"/>
              <w:bottom w:val="single" w:sz="4" w:space="0" w:color="auto"/>
              <w:right w:val="single" w:sz="4" w:space="0" w:color="auto"/>
            </w:tcBorders>
            <w:vAlign w:val="center"/>
          </w:tcPr>
          <w:p w14:paraId="087733D0" w14:textId="77777777" w:rsidR="00671386" w:rsidRPr="00697E35" w:rsidRDefault="00671386" w:rsidP="00671386">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bCs/>
                <w:sz w:val="20"/>
                <w:szCs w:val="20"/>
                <w:lang w:val="ka-GE"/>
              </w:rPr>
              <w:t>150</w:t>
            </w:r>
          </w:p>
        </w:tc>
        <w:tc>
          <w:tcPr>
            <w:tcW w:w="555" w:type="dxa"/>
            <w:tcBorders>
              <w:top w:val="single" w:sz="4" w:space="0" w:color="auto"/>
              <w:left w:val="single" w:sz="4" w:space="0" w:color="auto"/>
              <w:bottom w:val="single" w:sz="4" w:space="0" w:color="auto"/>
              <w:right w:val="single" w:sz="4" w:space="0" w:color="auto"/>
            </w:tcBorders>
            <w:vAlign w:val="center"/>
          </w:tcPr>
          <w:p w14:paraId="600B5B8C" w14:textId="0228586B"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Calibri" w:hAnsi="Sylfaen" w:cs="Times New Roman"/>
                <w:bCs/>
                <w:sz w:val="20"/>
                <w:szCs w:val="20"/>
                <w:lang w:val="ka-GE"/>
              </w:rPr>
              <w:t>60</w:t>
            </w:r>
          </w:p>
        </w:tc>
        <w:tc>
          <w:tcPr>
            <w:tcW w:w="541" w:type="dxa"/>
            <w:tcBorders>
              <w:top w:val="single" w:sz="4" w:space="0" w:color="auto"/>
              <w:left w:val="single" w:sz="4" w:space="0" w:color="auto"/>
              <w:bottom w:val="single" w:sz="4" w:space="0" w:color="auto"/>
              <w:right w:val="single" w:sz="4" w:space="0" w:color="auto"/>
            </w:tcBorders>
            <w:vAlign w:val="center"/>
          </w:tcPr>
          <w:p w14:paraId="2EC3F169"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2E112409" w14:textId="487340D8"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Calibri" w:hAnsi="Sylfaen" w:cs="Times New Roman"/>
                <w:bCs/>
                <w:sz w:val="20"/>
                <w:szCs w:val="20"/>
                <w:lang w:val="ka-GE"/>
              </w:rPr>
              <w:t>87</w:t>
            </w:r>
          </w:p>
        </w:tc>
        <w:tc>
          <w:tcPr>
            <w:tcW w:w="1014" w:type="dxa"/>
            <w:tcBorders>
              <w:top w:val="single" w:sz="4" w:space="0" w:color="auto"/>
              <w:left w:val="single" w:sz="4" w:space="0" w:color="auto"/>
              <w:bottom w:val="single" w:sz="4" w:space="0" w:color="auto"/>
              <w:right w:val="double" w:sz="4" w:space="0" w:color="auto"/>
            </w:tcBorders>
            <w:vAlign w:val="center"/>
          </w:tcPr>
          <w:p w14:paraId="62A02D68" w14:textId="66335D30"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w:t>
            </w:r>
            <w:r w:rsidRPr="00697E35">
              <w:rPr>
                <w:rFonts w:ascii="Sylfaen" w:eastAsia="Times New Roman" w:hAnsi="Sylfaen" w:cs="Times New Roman"/>
                <w:sz w:val="20"/>
                <w:szCs w:val="20"/>
                <w:lang w:val="ka-GE" w:eastAsia="ru-RU"/>
              </w:rPr>
              <w:t>/2/0</w:t>
            </w:r>
          </w:p>
        </w:tc>
        <w:tc>
          <w:tcPr>
            <w:tcW w:w="422" w:type="dxa"/>
            <w:tcBorders>
              <w:top w:val="single" w:sz="4" w:space="0" w:color="auto"/>
              <w:left w:val="double" w:sz="4" w:space="0" w:color="auto"/>
              <w:bottom w:val="single" w:sz="4" w:space="0" w:color="auto"/>
              <w:right w:val="single" w:sz="4" w:space="0" w:color="auto"/>
            </w:tcBorders>
            <w:vAlign w:val="center"/>
          </w:tcPr>
          <w:p w14:paraId="35FADB34"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3B82D5C"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BB10998"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51CA1111" w14:textId="77777777" w:rsidR="00671386" w:rsidRPr="00697E35" w:rsidRDefault="00671386" w:rsidP="00671386">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FFD94F6"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4E488EC3"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5099B02C"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X</w:t>
            </w:r>
          </w:p>
        </w:tc>
        <w:tc>
          <w:tcPr>
            <w:tcW w:w="524" w:type="dxa"/>
            <w:tcBorders>
              <w:top w:val="single" w:sz="4" w:space="0" w:color="auto"/>
              <w:left w:val="single" w:sz="4" w:space="0" w:color="auto"/>
              <w:bottom w:val="single" w:sz="4" w:space="0" w:color="auto"/>
              <w:right w:val="double" w:sz="4" w:space="0" w:color="auto"/>
            </w:tcBorders>
            <w:vAlign w:val="center"/>
          </w:tcPr>
          <w:p w14:paraId="33085FF4"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6355D08E" w14:textId="6F87613F"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bCs/>
                <w:sz w:val="20"/>
                <w:szCs w:val="20"/>
                <w:lang w:val="ka-GE" w:eastAsia="ru-RU"/>
              </w:rPr>
              <w:t>2.13</w:t>
            </w:r>
          </w:p>
        </w:tc>
      </w:tr>
      <w:tr w:rsidR="00671386" w:rsidRPr="00697E35" w14:paraId="1344E186" w14:textId="77777777" w:rsidTr="005F32DF">
        <w:trPr>
          <w:trHeight w:val="287"/>
        </w:trPr>
        <w:tc>
          <w:tcPr>
            <w:tcW w:w="720" w:type="dxa"/>
            <w:tcBorders>
              <w:top w:val="single" w:sz="4" w:space="0" w:color="auto"/>
              <w:left w:val="thinThickSmallGap" w:sz="24" w:space="0" w:color="auto"/>
              <w:bottom w:val="single" w:sz="4" w:space="0" w:color="auto"/>
              <w:right w:val="double" w:sz="4" w:space="0" w:color="auto"/>
            </w:tcBorders>
            <w:vAlign w:val="center"/>
          </w:tcPr>
          <w:p w14:paraId="53BD038F" w14:textId="6552609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2.29</w:t>
            </w:r>
          </w:p>
        </w:tc>
        <w:tc>
          <w:tcPr>
            <w:tcW w:w="5002" w:type="dxa"/>
            <w:tcBorders>
              <w:top w:val="single" w:sz="4" w:space="0" w:color="auto"/>
              <w:left w:val="double" w:sz="4" w:space="0" w:color="auto"/>
              <w:bottom w:val="single" w:sz="4" w:space="0" w:color="auto"/>
              <w:right w:val="double" w:sz="4" w:space="0" w:color="auto"/>
            </w:tcBorders>
          </w:tcPr>
          <w:p w14:paraId="153E5CD8" w14:textId="5629EB4F" w:rsidR="00671386" w:rsidRPr="00697E35" w:rsidRDefault="003F5763" w:rsidP="00671386">
            <w:pPr>
              <w:spacing w:after="0" w:line="240" w:lineRule="auto"/>
              <w:rPr>
                <w:rFonts w:ascii="Sylfaen" w:eastAsia="Calibri" w:hAnsi="Sylfaen" w:cs="Times New Roman"/>
                <w:bCs/>
                <w:sz w:val="20"/>
                <w:szCs w:val="20"/>
                <w:lang w:val="ka-GE"/>
              </w:rPr>
            </w:pPr>
            <w:r w:rsidRPr="003F5763">
              <w:rPr>
                <w:rFonts w:ascii="Sylfaen" w:eastAsia="Calibri" w:hAnsi="Sylfaen" w:cs="Sylfaen"/>
                <w:bCs/>
                <w:sz w:val="20"/>
                <w:szCs w:val="20"/>
                <w:lang w:val="ka-GE"/>
              </w:rPr>
              <w:t>Advocacy skills</w:t>
            </w:r>
          </w:p>
        </w:tc>
        <w:tc>
          <w:tcPr>
            <w:tcW w:w="454" w:type="dxa"/>
            <w:tcBorders>
              <w:top w:val="single" w:sz="4" w:space="0" w:color="auto"/>
              <w:left w:val="double" w:sz="4" w:space="0" w:color="auto"/>
              <w:bottom w:val="single" w:sz="4" w:space="0" w:color="auto"/>
              <w:right w:val="single" w:sz="4" w:space="0" w:color="auto"/>
            </w:tcBorders>
            <w:vAlign w:val="center"/>
          </w:tcPr>
          <w:p w14:paraId="147C806C" w14:textId="01A302F4"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07575A52" w14:textId="7B186D20"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3D30C046" w14:textId="25FE0B8E"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124D1805" w14:textId="1E0E1710"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329F4272" w14:textId="6B6D7401"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77</w:t>
            </w:r>
          </w:p>
        </w:tc>
        <w:tc>
          <w:tcPr>
            <w:tcW w:w="1014" w:type="dxa"/>
            <w:tcBorders>
              <w:top w:val="single" w:sz="4" w:space="0" w:color="auto"/>
              <w:left w:val="single" w:sz="4" w:space="0" w:color="auto"/>
              <w:bottom w:val="single" w:sz="4" w:space="0" w:color="auto"/>
              <w:right w:val="double" w:sz="4" w:space="0" w:color="auto"/>
            </w:tcBorders>
            <w:vAlign w:val="center"/>
          </w:tcPr>
          <w:p w14:paraId="22C4E5F5" w14:textId="3CB21000"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w:t>
            </w:r>
            <w:r>
              <w:rPr>
                <w:rFonts w:ascii="Sylfaen" w:eastAsia="Times New Roman" w:hAnsi="Sylfaen" w:cs="Times New Roman"/>
                <w:sz w:val="20"/>
                <w:szCs w:val="20"/>
                <w:lang w:val="ka-GE" w:eastAsia="ru-RU"/>
              </w:rPr>
              <w:t>3</w:t>
            </w:r>
            <w:r w:rsidRPr="00697E35">
              <w:rPr>
                <w:rFonts w:ascii="Sylfaen" w:eastAsia="Times New Roman" w:hAnsi="Sylfaen" w:cs="Times New Roman"/>
                <w:sz w:val="20"/>
                <w:szCs w:val="20"/>
                <w:lang w:val="ka-GE" w:eastAsia="ru-RU"/>
              </w:rPr>
              <w:t>/0</w:t>
            </w:r>
          </w:p>
        </w:tc>
        <w:tc>
          <w:tcPr>
            <w:tcW w:w="422" w:type="dxa"/>
            <w:tcBorders>
              <w:top w:val="single" w:sz="4" w:space="0" w:color="auto"/>
              <w:left w:val="double" w:sz="4" w:space="0" w:color="auto"/>
              <w:bottom w:val="single" w:sz="4" w:space="0" w:color="auto"/>
              <w:right w:val="single" w:sz="4" w:space="0" w:color="auto"/>
            </w:tcBorders>
            <w:vAlign w:val="center"/>
          </w:tcPr>
          <w:p w14:paraId="76B6B9F9"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B097AB8"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5B5C907"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79EDBF65" w14:textId="77777777" w:rsidR="00671386" w:rsidRPr="00697E35" w:rsidRDefault="00671386" w:rsidP="00671386">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0D48C30" w14:textId="6E5A0B8A"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6512E913"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21845D5D" w14:textId="4959E980"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6DFE7BFE" w14:textId="195FBC7A"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X</w:t>
            </w:r>
          </w:p>
        </w:tc>
        <w:tc>
          <w:tcPr>
            <w:tcW w:w="1170" w:type="dxa"/>
            <w:tcBorders>
              <w:top w:val="single" w:sz="4" w:space="0" w:color="auto"/>
              <w:left w:val="single" w:sz="4" w:space="0" w:color="auto"/>
              <w:bottom w:val="single" w:sz="4" w:space="0" w:color="auto"/>
              <w:right w:val="thickThinSmallGap" w:sz="24" w:space="0" w:color="auto"/>
            </w:tcBorders>
            <w:shd w:val="clear" w:color="auto" w:fill="FFFFFF"/>
            <w:vAlign w:val="center"/>
          </w:tcPr>
          <w:p w14:paraId="56E7BCDA" w14:textId="0FFA7E01"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2.11</w:t>
            </w:r>
            <w:r w:rsidRPr="00697E35">
              <w:rPr>
                <w:rFonts w:ascii="Sylfaen" w:eastAsia="Times New Roman" w:hAnsi="Sylfaen" w:cs="Times New Roman"/>
                <w:sz w:val="20"/>
                <w:szCs w:val="20"/>
                <w:lang w:eastAsia="ru-RU"/>
              </w:rPr>
              <w:t xml:space="preserve">; </w:t>
            </w:r>
            <w:r w:rsidRPr="00697E35">
              <w:rPr>
                <w:rFonts w:ascii="Sylfaen" w:eastAsia="Times New Roman" w:hAnsi="Sylfaen" w:cs="Times New Roman"/>
                <w:sz w:val="20"/>
                <w:szCs w:val="20"/>
                <w:lang w:val="ka-GE" w:eastAsia="ru-RU"/>
              </w:rPr>
              <w:t>2.17</w:t>
            </w:r>
            <w:r>
              <w:rPr>
                <w:rFonts w:ascii="Sylfaen" w:eastAsia="Times New Roman" w:hAnsi="Sylfaen" w:cs="Times New Roman"/>
                <w:sz w:val="20"/>
                <w:szCs w:val="20"/>
                <w:lang w:val="ka-GE" w:eastAsia="ru-RU"/>
              </w:rPr>
              <w:t>;2.22</w:t>
            </w:r>
          </w:p>
        </w:tc>
      </w:tr>
      <w:tr w:rsidR="00671386" w:rsidRPr="00697E35" w14:paraId="2EF73CCD" w14:textId="77777777" w:rsidTr="00EA3BB6">
        <w:trPr>
          <w:trHeight w:val="120"/>
        </w:trPr>
        <w:tc>
          <w:tcPr>
            <w:tcW w:w="720" w:type="dxa"/>
            <w:tcBorders>
              <w:top w:val="single" w:sz="4" w:space="0" w:color="auto"/>
              <w:left w:val="thinThickSmallGap" w:sz="24" w:space="0" w:color="auto"/>
              <w:bottom w:val="single" w:sz="4" w:space="0" w:color="auto"/>
              <w:right w:val="double" w:sz="4" w:space="0" w:color="auto"/>
            </w:tcBorders>
            <w:vAlign w:val="center"/>
          </w:tcPr>
          <w:p w14:paraId="143927A8" w14:textId="622491E6" w:rsidR="00671386" w:rsidRPr="00697E35" w:rsidRDefault="00671386" w:rsidP="00671386">
            <w:pPr>
              <w:spacing w:after="0" w:line="240" w:lineRule="auto"/>
              <w:jc w:val="center"/>
              <w:rPr>
                <w:rFonts w:ascii="Sylfaen" w:eastAsia="Times New Roman" w:hAnsi="Sylfaen" w:cs="Times New Roman"/>
                <w:bCs/>
                <w:sz w:val="20"/>
                <w:szCs w:val="20"/>
                <w:lang w:eastAsia="ru-RU"/>
              </w:rPr>
            </w:pPr>
            <w:r w:rsidRPr="00697E35">
              <w:rPr>
                <w:rFonts w:ascii="Sylfaen" w:eastAsia="Times New Roman" w:hAnsi="Sylfaen" w:cs="Times New Roman"/>
                <w:bCs/>
                <w:sz w:val="20"/>
                <w:szCs w:val="20"/>
                <w:lang w:val="ka-GE" w:eastAsia="ru-RU"/>
              </w:rPr>
              <w:t>2.30</w:t>
            </w:r>
          </w:p>
        </w:tc>
        <w:tc>
          <w:tcPr>
            <w:tcW w:w="5002" w:type="dxa"/>
            <w:tcBorders>
              <w:top w:val="single" w:sz="4" w:space="0" w:color="auto"/>
              <w:left w:val="double" w:sz="4" w:space="0" w:color="auto"/>
              <w:bottom w:val="single" w:sz="4" w:space="0" w:color="auto"/>
              <w:right w:val="double" w:sz="4" w:space="0" w:color="auto"/>
            </w:tcBorders>
          </w:tcPr>
          <w:p w14:paraId="4265D08E" w14:textId="2BC05605" w:rsidR="00671386" w:rsidRPr="00697E35" w:rsidRDefault="006059FC" w:rsidP="00671386">
            <w:pPr>
              <w:spacing w:after="0" w:line="240" w:lineRule="auto"/>
              <w:rPr>
                <w:rFonts w:ascii="Sylfaen" w:eastAsia="Calibri" w:hAnsi="Sylfaen" w:cs="Times New Roman"/>
                <w:bCs/>
                <w:sz w:val="20"/>
                <w:szCs w:val="20"/>
                <w:lang w:val="ka-GE"/>
              </w:rPr>
            </w:pPr>
            <w:r w:rsidRPr="006059FC">
              <w:rPr>
                <w:rFonts w:ascii="Sylfaen" w:eastAsia="Calibri" w:hAnsi="Sylfaen" w:cs="Sylfaen"/>
                <w:bCs/>
                <w:sz w:val="20"/>
                <w:szCs w:val="20"/>
                <w:lang w:val="ka-GE"/>
              </w:rPr>
              <w:t>Judicial skills in criminal law</w:t>
            </w:r>
          </w:p>
        </w:tc>
        <w:tc>
          <w:tcPr>
            <w:tcW w:w="454" w:type="dxa"/>
            <w:tcBorders>
              <w:top w:val="single" w:sz="4" w:space="0" w:color="auto"/>
              <w:left w:val="double" w:sz="4" w:space="0" w:color="auto"/>
              <w:bottom w:val="single" w:sz="4" w:space="0" w:color="auto"/>
              <w:right w:val="single" w:sz="4" w:space="0" w:color="auto"/>
            </w:tcBorders>
            <w:vAlign w:val="center"/>
          </w:tcPr>
          <w:p w14:paraId="56FEAC07"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031A7D96"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2A508C54"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6F244C21"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5E89881F"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77</w:t>
            </w:r>
          </w:p>
        </w:tc>
        <w:tc>
          <w:tcPr>
            <w:tcW w:w="1014" w:type="dxa"/>
            <w:tcBorders>
              <w:top w:val="single" w:sz="4" w:space="0" w:color="auto"/>
              <w:left w:val="single" w:sz="4" w:space="0" w:color="auto"/>
              <w:bottom w:val="single" w:sz="4" w:space="0" w:color="auto"/>
              <w:right w:val="double" w:sz="4" w:space="0" w:color="auto"/>
            </w:tcBorders>
            <w:vAlign w:val="center"/>
          </w:tcPr>
          <w:p w14:paraId="5D37EA19" w14:textId="3DFE478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bCs/>
                <w:sz w:val="20"/>
                <w:szCs w:val="20"/>
                <w:lang w:val="ka-GE" w:eastAsia="ru-RU"/>
              </w:rPr>
              <w:t>1/</w:t>
            </w:r>
            <w:r>
              <w:rPr>
                <w:rFonts w:ascii="Sylfaen" w:eastAsia="Times New Roman" w:hAnsi="Sylfaen" w:cs="Times New Roman"/>
                <w:bCs/>
                <w:sz w:val="20"/>
                <w:szCs w:val="20"/>
                <w:lang w:val="ka-GE" w:eastAsia="ru-RU"/>
              </w:rPr>
              <w:t>3</w:t>
            </w:r>
            <w:r w:rsidRPr="00697E35">
              <w:rPr>
                <w:rFonts w:ascii="Sylfaen" w:eastAsia="Times New Roman" w:hAnsi="Sylfaen" w:cs="Times New Roman"/>
                <w:bCs/>
                <w:sz w:val="20"/>
                <w:szCs w:val="20"/>
                <w:lang w:val="ka-GE" w:eastAsia="ru-RU"/>
              </w:rPr>
              <w:t>/0</w:t>
            </w:r>
          </w:p>
        </w:tc>
        <w:tc>
          <w:tcPr>
            <w:tcW w:w="422" w:type="dxa"/>
            <w:tcBorders>
              <w:top w:val="single" w:sz="4" w:space="0" w:color="auto"/>
              <w:left w:val="double" w:sz="4" w:space="0" w:color="auto"/>
              <w:bottom w:val="single" w:sz="4" w:space="0" w:color="auto"/>
              <w:right w:val="single" w:sz="4" w:space="0" w:color="auto"/>
            </w:tcBorders>
            <w:vAlign w:val="center"/>
          </w:tcPr>
          <w:p w14:paraId="451C9CF2"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5BDBDE9"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B2B9739"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225517B0" w14:textId="77777777" w:rsidR="00671386" w:rsidRPr="00697E35" w:rsidRDefault="00671386" w:rsidP="00671386">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57A7455"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35CDBFF7"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314A2D77"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05BEF3B1" w14:textId="77777777" w:rsidR="00671386" w:rsidRPr="00697E35" w:rsidRDefault="00671386" w:rsidP="00671386">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X</w:t>
            </w:r>
          </w:p>
        </w:tc>
        <w:tc>
          <w:tcPr>
            <w:tcW w:w="1170" w:type="dxa"/>
            <w:tcBorders>
              <w:top w:val="single" w:sz="4" w:space="0" w:color="auto"/>
              <w:left w:val="single" w:sz="4" w:space="0" w:color="auto"/>
              <w:bottom w:val="single" w:sz="4" w:space="0" w:color="auto"/>
              <w:right w:val="thickThinSmallGap" w:sz="24" w:space="0" w:color="auto"/>
            </w:tcBorders>
            <w:vAlign w:val="center"/>
          </w:tcPr>
          <w:p w14:paraId="1664AAC0" w14:textId="3624F124"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2.2</w:t>
            </w:r>
            <w:r>
              <w:rPr>
                <w:rFonts w:ascii="Sylfaen" w:eastAsia="Times New Roman" w:hAnsi="Sylfaen" w:cs="Times New Roman"/>
                <w:bCs/>
                <w:sz w:val="20"/>
                <w:szCs w:val="20"/>
                <w:lang w:val="ka-GE" w:eastAsia="ru-RU"/>
              </w:rPr>
              <w:t>2</w:t>
            </w:r>
          </w:p>
        </w:tc>
      </w:tr>
      <w:tr w:rsidR="00671386" w:rsidRPr="00697E35" w14:paraId="215D2A5B" w14:textId="77777777" w:rsidTr="00EA3BB6">
        <w:trPr>
          <w:trHeight w:val="95"/>
        </w:trPr>
        <w:tc>
          <w:tcPr>
            <w:tcW w:w="720" w:type="dxa"/>
            <w:tcBorders>
              <w:top w:val="single" w:sz="4" w:space="0" w:color="auto"/>
              <w:left w:val="thinThickSmallGap" w:sz="24" w:space="0" w:color="auto"/>
              <w:bottom w:val="single" w:sz="4" w:space="0" w:color="auto"/>
              <w:right w:val="double" w:sz="4" w:space="0" w:color="auto"/>
            </w:tcBorders>
            <w:vAlign w:val="center"/>
          </w:tcPr>
          <w:p w14:paraId="02B92A23"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5002" w:type="dxa"/>
            <w:tcBorders>
              <w:top w:val="single" w:sz="4" w:space="0" w:color="auto"/>
              <w:left w:val="double" w:sz="4" w:space="0" w:color="auto"/>
              <w:bottom w:val="single" w:sz="4" w:space="0" w:color="auto"/>
              <w:right w:val="double" w:sz="4" w:space="0" w:color="auto"/>
            </w:tcBorders>
          </w:tcPr>
          <w:p w14:paraId="149226DB" w14:textId="5EDF834E" w:rsidR="00671386" w:rsidRPr="006059FC" w:rsidRDefault="006059FC" w:rsidP="00671386">
            <w:pPr>
              <w:spacing w:after="0" w:line="240" w:lineRule="auto"/>
              <w:jc w:val="center"/>
              <w:rPr>
                <w:rFonts w:ascii="Sylfaen" w:eastAsia="Calibri" w:hAnsi="Sylfaen" w:cs="Times New Roman"/>
                <w:b/>
                <w:sz w:val="20"/>
                <w:szCs w:val="20"/>
              </w:rPr>
            </w:pPr>
            <w:r>
              <w:rPr>
                <w:rFonts w:ascii="Sylfaen" w:eastAsia="Calibri" w:hAnsi="Sylfaen" w:cs="Times New Roman"/>
                <w:b/>
                <w:sz w:val="20"/>
                <w:szCs w:val="20"/>
              </w:rPr>
              <w:t>Total</w:t>
            </w:r>
          </w:p>
        </w:tc>
        <w:tc>
          <w:tcPr>
            <w:tcW w:w="454" w:type="dxa"/>
            <w:tcBorders>
              <w:top w:val="single" w:sz="4" w:space="0" w:color="auto"/>
              <w:left w:val="double" w:sz="4" w:space="0" w:color="auto"/>
              <w:bottom w:val="single" w:sz="4" w:space="0" w:color="auto"/>
              <w:right w:val="single" w:sz="4" w:space="0" w:color="auto"/>
            </w:tcBorders>
            <w:vAlign w:val="center"/>
          </w:tcPr>
          <w:p w14:paraId="45E9647F" w14:textId="77E9A152" w:rsidR="00671386" w:rsidRPr="00697E35" w:rsidRDefault="00671386" w:rsidP="00671386">
            <w:pPr>
              <w:spacing w:after="0" w:line="240" w:lineRule="auto"/>
              <w:jc w:val="center"/>
              <w:rPr>
                <w:rFonts w:ascii="Sylfaen" w:eastAsia="Calibri" w:hAnsi="Sylfaen" w:cs="Times New Roman"/>
                <w:b/>
                <w:bCs/>
                <w:sz w:val="20"/>
                <w:szCs w:val="20"/>
              </w:rPr>
            </w:pPr>
            <w:r w:rsidRPr="00697E35">
              <w:rPr>
                <w:rFonts w:ascii="Sylfaen" w:eastAsia="Calibri" w:hAnsi="Sylfaen" w:cs="Times New Roman"/>
                <w:b/>
                <w:bCs/>
                <w:sz w:val="20"/>
                <w:szCs w:val="20"/>
              </w:rPr>
              <w:t>159</w:t>
            </w:r>
          </w:p>
        </w:tc>
        <w:tc>
          <w:tcPr>
            <w:tcW w:w="554" w:type="dxa"/>
            <w:tcBorders>
              <w:top w:val="single" w:sz="4" w:space="0" w:color="auto"/>
              <w:left w:val="single" w:sz="4" w:space="0" w:color="auto"/>
              <w:bottom w:val="single" w:sz="4" w:space="0" w:color="auto"/>
              <w:right w:val="single" w:sz="4" w:space="0" w:color="auto"/>
            </w:tcBorders>
            <w:vAlign w:val="center"/>
          </w:tcPr>
          <w:p w14:paraId="25C12AD0" w14:textId="2E4CFDFF" w:rsidR="00671386" w:rsidRPr="00697E35" w:rsidRDefault="00671386" w:rsidP="00671386">
            <w:pPr>
              <w:spacing w:after="0" w:line="240" w:lineRule="auto"/>
              <w:jc w:val="center"/>
              <w:rPr>
                <w:rFonts w:ascii="Sylfaen" w:eastAsia="Calibri" w:hAnsi="Sylfaen" w:cs="Times New Roman"/>
                <w:b/>
                <w:bCs/>
                <w:sz w:val="20"/>
                <w:szCs w:val="20"/>
              </w:rPr>
            </w:pPr>
            <w:r w:rsidRPr="00697E35">
              <w:rPr>
                <w:rFonts w:ascii="Sylfaen" w:eastAsia="Calibri" w:hAnsi="Sylfaen" w:cs="Times New Roman"/>
                <w:b/>
                <w:bCs/>
                <w:sz w:val="20"/>
                <w:szCs w:val="20"/>
              </w:rPr>
              <w:t>3975</w:t>
            </w:r>
          </w:p>
        </w:tc>
        <w:tc>
          <w:tcPr>
            <w:tcW w:w="555" w:type="dxa"/>
            <w:tcBorders>
              <w:top w:val="single" w:sz="4" w:space="0" w:color="auto"/>
              <w:left w:val="single" w:sz="4" w:space="0" w:color="auto"/>
              <w:bottom w:val="single" w:sz="4" w:space="0" w:color="auto"/>
              <w:right w:val="single" w:sz="4" w:space="0" w:color="auto"/>
            </w:tcBorders>
            <w:vAlign w:val="center"/>
          </w:tcPr>
          <w:p w14:paraId="7E943CC2" w14:textId="7FD4FA82" w:rsidR="00671386" w:rsidRPr="00697E35" w:rsidRDefault="00671386" w:rsidP="00671386">
            <w:pPr>
              <w:spacing w:after="0" w:line="240" w:lineRule="auto"/>
              <w:jc w:val="center"/>
              <w:rPr>
                <w:rFonts w:ascii="Sylfaen" w:eastAsia="Times New Roman" w:hAnsi="Sylfaen" w:cs="Times New Roman"/>
                <w:b/>
                <w:bCs/>
                <w:sz w:val="20"/>
                <w:szCs w:val="20"/>
                <w:lang w:eastAsia="ru-RU"/>
              </w:rPr>
            </w:pPr>
            <w:r w:rsidRPr="00697E35">
              <w:rPr>
                <w:rFonts w:ascii="Sylfaen" w:eastAsia="Times New Roman" w:hAnsi="Sylfaen" w:cs="Times New Roman"/>
                <w:b/>
                <w:bCs/>
                <w:sz w:val="20"/>
                <w:szCs w:val="20"/>
                <w:lang w:eastAsia="ru-RU"/>
              </w:rPr>
              <w:t>1560</w:t>
            </w:r>
          </w:p>
        </w:tc>
        <w:tc>
          <w:tcPr>
            <w:tcW w:w="541" w:type="dxa"/>
            <w:tcBorders>
              <w:top w:val="single" w:sz="4" w:space="0" w:color="auto"/>
              <w:left w:val="single" w:sz="4" w:space="0" w:color="auto"/>
              <w:bottom w:val="single" w:sz="4" w:space="0" w:color="auto"/>
              <w:right w:val="single" w:sz="4" w:space="0" w:color="auto"/>
            </w:tcBorders>
            <w:vAlign w:val="center"/>
          </w:tcPr>
          <w:p w14:paraId="17EBDE75" w14:textId="38922B0D" w:rsidR="00671386" w:rsidRPr="00697E35" w:rsidRDefault="00671386" w:rsidP="00671386">
            <w:pPr>
              <w:spacing w:after="0" w:line="240" w:lineRule="auto"/>
              <w:jc w:val="center"/>
              <w:rPr>
                <w:rFonts w:ascii="Sylfaen" w:eastAsia="Times New Roman" w:hAnsi="Sylfaen" w:cs="Times New Roman"/>
                <w:b/>
                <w:bCs/>
                <w:sz w:val="20"/>
                <w:szCs w:val="20"/>
                <w:lang w:eastAsia="ru-RU"/>
              </w:rPr>
            </w:pPr>
            <w:r w:rsidRPr="00697E35">
              <w:rPr>
                <w:rFonts w:ascii="Sylfaen" w:eastAsia="Times New Roman" w:hAnsi="Sylfaen" w:cs="Times New Roman"/>
                <w:b/>
                <w:bCs/>
                <w:sz w:val="20"/>
                <w:szCs w:val="20"/>
                <w:lang w:eastAsia="ru-RU"/>
              </w:rPr>
              <w:t>93</w:t>
            </w:r>
          </w:p>
        </w:tc>
        <w:tc>
          <w:tcPr>
            <w:tcW w:w="568" w:type="dxa"/>
            <w:tcBorders>
              <w:top w:val="single" w:sz="4" w:space="0" w:color="auto"/>
              <w:left w:val="single" w:sz="4" w:space="0" w:color="auto"/>
              <w:bottom w:val="single" w:sz="4" w:space="0" w:color="auto"/>
              <w:right w:val="single" w:sz="4" w:space="0" w:color="auto"/>
            </w:tcBorders>
            <w:vAlign w:val="center"/>
          </w:tcPr>
          <w:p w14:paraId="4EC1EB45" w14:textId="315C4077" w:rsidR="00671386" w:rsidRPr="00697E35" w:rsidRDefault="00671386" w:rsidP="00671386">
            <w:pPr>
              <w:spacing w:after="0" w:line="240" w:lineRule="auto"/>
              <w:jc w:val="center"/>
              <w:rPr>
                <w:rFonts w:ascii="Sylfaen" w:eastAsia="Times New Roman" w:hAnsi="Sylfaen" w:cs="Times New Roman"/>
                <w:b/>
                <w:bCs/>
                <w:sz w:val="20"/>
                <w:szCs w:val="20"/>
                <w:lang w:eastAsia="ru-RU"/>
              </w:rPr>
            </w:pPr>
            <w:r w:rsidRPr="00697E35">
              <w:rPr>
                <w:rFonts w:ascii="Sylfaen" w:eastAsia="Times New Roman" w:hAnsi="Sylfaen" w:cs="Times New Roman"/>
                <w:b/>
                <w:bCs/>
                <w:sz w:val="20"/>
                <w:szCs w:val="20"/>
                <w:lang w:eastAsia="ru-RU"/>
              </w:rPr>
              <w:t>2322</w:t>
            </w:r>
          </w:p>
        </w:tc>
        <w:tc>
          <w:tcPr>
            <w:tcW w:w="1014" w:type="dxa"/>
            <w:tcBorders>
              <w:top w:val="single" w:sz="4" w:space="0" w:color="auto"/>
              <w:left w:val="single" w:sz="4" w:space="0" w:color="auto"/>
              <w:bottom w:val="single" w:sz="4" w:space="0" w:color="auto"/>
              <w:right w:val="double" w:sz="4" w:space="0" w:color="auto"/>
            </w:tcBorders>
            <w:vAlign w:val="center"/>
          </w:tcPr>
          <w:p w14:paraId="006B9BD3" w14:textId="48DBB5A7" w:rsidR="00671386" w:rsidRPr="00697E35" w:rsidRDefault="00671386" w:rsidP="00671386">
            <w:pPr>
              <w:spacing w:after="0" w:line="240" w:lineRule="auto"/>
              <w:jc w:val="center"/>
              <w:rPr>
                <w:rFonts w:ascii="Sylfaen" w:eastAsia="Times New Roman" w:hAnsi="Sylfaen" w:cs="Times New Roman"/>
                <w:b/>
                <w:bCs/>
                <w:sz w:val="20"/>
                <w:szCs w:val="20"/>
                <w:lang w:eastAsia="ru-RU"/>
              </w:rPr>
            </w:pPr>
            <w:r w:rsidRPr="00697E35">
              <w:rPr>
                <w:rFonts w:ascii="Sylfaen" w:eastAsia="Times New Roman" w:hAnsi="Sylfaen" w:cs="Times New Roman"/>
                <w:b/>
                <w:bCs/>
                <w:sz w:val="20"/>
                <w:szCs w:val="20"/>
                <w:lang w:eastAsia="ru-RU"/>
              </w:rPr>
              <w:t>56/49/0</w:t>
            </w:r>
          </w:p>
        </w:tc>
        <w:tc>
          <w:tcPr>
            <w:tcW w:w="422" w:type="dxa"/>
            <w:tcBorders>
              <w:top w:val="single" w:sz="4" w:space="0" w:color="auto"/>
              <w:left w:val="double" w:sz="4" w:space="0" w:color="auto"/>
              <w:bottom w:val="single" w:sz="4" w:space="0" w:color="auto"/>
              <w:right w:val="single" w:sz="4" w:space="0" w:color="auto"/>
            </w:tcBorders>
            <w:vAlign w:val="center"/>
          </w:tcPr>
          <w:p w14:paraId="3B459464"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75A96A5"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95226D5"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0FA8B2FE" w14:textId="77777777" w:rsidR="00671386" w:rsidRPr="00697E35" w:rsidRDefault="00671386" w:rsidP="00671386">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55E7662E"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2947DD7C"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4508B1AB"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7994BBDE"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59F8302E"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r>
      <w:tr w:rsidR="00671386" w:rsidRPr="00697E35" w14:paraId="0AE2C101" w14:textId="77777777" w:rsidTr="00EE303C">
        <w:trPr>
          <w:trHeight w:val="204"/>
        </w:trPr>
        <w:tc>
          <w:tcPr>
            <w:tcW w:w="720" w:type="dxa"/>
            <w:tcBorders>
              <w:top w:val="single" w:sz="4" w:space="0" w:color="auto"/>
              <w:left w:val="thinThickSmallGap" w:sz="24" w:space="0" w:color="auto"/>
              <w:bottom w:val="single" w:sz="4" w:space="0" w:color="auto"/>
              <w:right w:val="double" w:sz="4" w:space="0" w:color="auto"/>
            </w:tcBorders>
            <w:shd w:val="clear" w:color="auto" w:fill="8E0000"/>
            <w:vAlign w:val="center"/>
          </w:tcPr>
          <w:p w14:paraId="0E2EB024" w14:textId="77777777" w:rsidR="00671386" w:rsidRPr="00697E35" w:rsidRDefault="00671386" w:rsidP="00671386">
            <w:pPr>
              <w:spacing w:after="0" w:line="240" w:lineRule="auto"/>
              <w:ind w:left="256"/>
              <w:contextualSpacing/>
              <w:rPr>
                <w:rFonts w:ascii="Sylfaen" w:eastAsia="Times New Roman" w:hAnsi="Sylfaen" w:cs="Times New Roman"/>
                <w:b/>
                <w:sz w:val="20"/>
                <w:szCs w:val="20"/>
                <w:lang w:val="ka-GE" w:eastAsia="ru-RU"/>
              </w:rPr>
            </w:pPr>
            <w:r w:rsidRPr="00697E35">
              <w:rPr>
                <w:rFonts w:ascii="Sylfaen" w:eastAsia="Times New Roman" w:hAnsi="Sylfaen" w:cs="Times New Roman"/>
                <w:b/>
                <w:sz w:val="20"/>
                <w:szCs w:val="20"/>
                <w:lang w:val="ka-GE" w:eastAsia="ru-RU"/>
              </w:rPr>
              <w:t>3</w:t>
            </w:r>
          </w:p>
        </w:tc>
        <w:tc>
          <w:tcPr>
            <w:tcW w:w="13500" w:type="dxa"/>
            <w:gridSpan w:val="16"/>
            <w:tcBorders>
              <w:top w:val="single" w:sz="4" w:space="0" w:color="auto"/>
              <w:left w:val="double" w:sz="4" w:space="0" w:color="auto"/>
              <w:bottom w:val="single" w:sz="4" w:space="0" w:color="auto"/>
              <w:right w:val="thickThinSmallGap" w:sz="24" w:space="0" w:color="auto"/>
            </w:tcBorders>
            <w:shd w:val="clear" w:color="auto" w:fill="8E0000"/>
          </w:tcPr>
          <w:p w14:paraId="302808B4" w14:textId="71A0F425" w:rsidR="00671386" w:rsidRPr="00697E35" w:rsidRDefault="005F32DF" w:rsidP="00671386">
            <w:pPr>
              <w:spacing w:after="0" w:line="240" w:lineRule="auto"/>
              <w:jc w:val="center"/>
              <w:rPr>
                <w:rFonts w:ascii="Sylfaen" w:eastAsia="Times New Roman" w:hAnsi="Sylfaen" w:cs="Times New Roman"/>
                <w:b/>
                <w:sz w:val="20"/>
                <w:szCs w:val="20"/>
                <w:lang w:val="ka-GE" w:eastAsia="ru-RU"/>
              </w:rPr>
            </w:pPr>
            <w:bookmarkStart w:id="5" w:name="_Hlk23166272"/>
            <w:r w:rsidRPr="00FF4D30">
              <w:rPr>
                <w:rFonts w:ascii="Sylfaen" w:hAnsi="Sylfaen" w:cs="Sylfaen"/>
                <w:sz w:val="20"/>
                <w:szCs w:val="20"/>
                <w:lang w:val="ka-GE"/>
              </w:rPr>
              <w:t>Elective training courses in the field of basic education</w:t>
            </w:r>
            <w:r w:rsidRPr="00697E35">
              <w:rPr>
                <w:rFonts w:ascii="Sylfaen" w:eastAsia="Times New Roman" w:hAnsi="Sylfaen" w:cs="Times New Roman"/>
                <w:b/>
                <w:bCs/>
                <w:sz w:val="20"/>
                <w:szCs w:val="20"/>
                <w:vertAlign w:val="superscript"/>
                <w:lang w:val="ka-GE" w:eastAsia="ru-RU"/>
              </w:rPr>
              <w:t xml:space="preserve"> </w:t>
            </w:r>
            <w:r w:rsidR="00671386" w:rsidRPr="00697E35">
              <w:rPr>
                <w:rFonts w:ascii="Sylfaen" w:eastAsia="Times New Roman" w:hAnsi="Sylfaen" w:cs="Times New Roman"/>
                <w:b/>
                <w:bCs/>
                <w:sz w:val="20"/>
                <w:szCs w:val="20"/>
                <w:vertAlign w:val="superscript"/>
                <w:lang w:val="ka-GE" w:eastAsia="ru-RU"/>
              </w:rPr>
              <w:footnoteReference w:id="1"/>
            </w:r>
            <w:bookmarkEnd w:id="5"/>
          </w:p>
        </w:tc>
      </w:tr>
      <w:tr w:rsidR="00671386" w:rsidRPr="00697E35" w14:paraId="324D330D" w14:textId="77777777" w:rsidTr="00EA3BB6">
        <w:trPr>
          <w:trHeight w:val="341"/>
        </w:trPr>
        <w:tc>
          <w:tcPr>
            <w:tcW w:w="720" w:type="dxa"/>
            <w:tcBorders>
              <w:top w:val="single" w:sz="4" w:space="0" w:color="auto"/>
              <w:left w:val="thinThickSmallGap" w:sz="24" w:space="0" w:color="auto"/>
              <w:bottom w:val="single" w:sz="4" w:space="0" w:color="auto"/>
              <w:right w:val="double" w:sz="4" w:space="0" w:color="auto"/>
            </w:tcBorders>
            <w:vAlign w:val="center"/>
          </w:tcPr>
          <w:p w14:paraId="3812EE26"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3.1</w:t>
            </w:r>
          </w:p>
        </w:tc>
        <w:tc>
          <w:tcPr>
            <w:tcW w:w="5002" w:type="dxa"/>
            <w:tcBorders>
              <w:top w:val="single" w:sz="4" w:space="0" w:color="auto"/>
              <w:left w:val="double" w:sz="4" w:space="0" w:color="auto"/>
              <w:bottom w:val="single" w:sz="4" w:space="0" w:color="auto"/>
              <w:right w:val="double" w:sz="4" w:space="0" w:color="auto"/>
            </w:tcBorders>
          </w:tcPr>
          <w:p w14:paraId="4946F6C7" w14:textId="2D601EA8" w:rsidR="00671386" w:rsidRPr="00697E35" w:rsidRDefault="005C6920" w:rsidP="00671386">
            <w:pPr>
              <w:spacing w:after="0" w:line="240" w:lineRule="auto"/>
              <w:rPr>
                <w:rFonts w:ascii="Sylfaen" w:eastAsia="Calibri" w:hAnsi="Sylfaen" w:cs="Sylfaen"/>
                <w:sz w:val="20"/>
                <w:szCs w:val="20"/>
                <w:lang w:val="ka-GE"/>
              </w:rPr>
            </w:pPr>
            <w:r w:rsidRPr="005C6920">
              <w:rPr>
                <w:rFonts w:ascii="Sylfaen" w:eastAsia="Calibri" w:hAnsi="Sylfaen" w:cs="Sylfaen"/>
                <w:sz w:val="20"/>
                <w:szCs w:val="20"/>
                <w:lang w:val="ka-GE"/>
              </w:rPr>
              <w:t>History of Law of Foreign Countries</w:t>
            </w:r>
          </w:p>
        </w:tc>
        <w:tc>
          <w:tcPr>
            <w:tcW w:w="454" w:type="dxa"/>
            <w:tcBorders>
              <w:top w:val="single" w:sz="4" w:space="0" w:color="auto"/>
              <w:left w:val="double" w:sz="4" w:space="0" w:color="auto"/>
              <w:bottom w:val="single" w:sz="4" w:space="0" w:color="auto"/>
              <w:right w:val="single" w:sz="4" w:space="0" w:color="auto"/>
            </w:tcBorders>
            <w:vAlign w:val="center"/>
          </w:tcPr>
          <w:p w14:paraId="42761B5E"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4804AE47"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769EBE6B"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42FC0CE7"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5A87C179"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25162AB5"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5E711CDF"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Calibri" w:hAnsi="Sylfaen" w:cs="Times New Roman"/>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346D7CEA"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75DF80B"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1B01B270"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2B273081"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197C9916"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5C099AC3"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77830666"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789975E8" w14:textId="538DFAB2" w:rsidR="00671386" w:rsidRPr="00697E35" w:rsidRDefault="001A28C2" w:rsidP="00671386">
            <w:pPr>
              <w:spacing w:after="0" w:line="240" w:lineRule="auto"/>
              <w:jc w:val="center"/>
              <w:rPr>
                <w:rFonts w:ascii="Sylfaen" w:eastAsia="Times New Roman" w:hAnsi="Sylfaen" w:cs="Times New Roman"/>
                <w:bCs/>
                <w:sz w:val="20"/>
                <w:szCs w:val="20"/>
                <w:lang w:val="ka-GE" w:eastAsia="ru-RU"/>
              </w:rPr>
            </w:pPr>
            <w:r>
              <w:rPr>
                <w:rFonts w:ascii="Sylfaen" w:eastAsia="Calibri" w:hAnsi="Sylfaen" w:cs="Times New Roman"/>
                <w:sz w:val="20"/>
                <w:szCs w:val="20"/>
              </w:rPr>
              <w:t>Without prerequisite</w:t>
            </w:r>
          </w:p>
        </w:tc>
      </w:tr>
      <w:tr w:rsidR="00671386" w:rsidRPr="00697E35" w14:paraId="3D299525" w14:textId="77777777" w:rsidTr="00EA3BB6">
        <w:trPr>
          <w:trHeight w:val="341"/>
        </w:trPr>
        <w:tc>
          <w:tcPr>
            <w:tcW w:w="720" w:type="dxa"/>
            <w:tcBorders>
              <w:top w:val="single" w:sz="4" w:space="0" w:color="auto"/>
              <w:left w:val="thinThickSmallGap" w:sz="24" w:space="0" w:color="auto"/>
              <w:bottom w:val="single" w:sz="4" w:space="0" w:color="auto"/>
              <w:right w:val="double" w:sz="4" w:space="0" w:color="auto"/>
            </w:tcBorders>
            <w:vAlign w:val="center"/>
          </w:tcPr>
          <w:p w14:paraId="56AC579B"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3.2</w:t>
            </w:r>
          </w:p>
        </w:tc>
        <w:tc>
          <w:tcPr>
            <w:tcW w:w="5002" w:type="dxa"/>
            <w:tcBorders>
              <w:top w:val="single" w:sz="4" w:space="0" w:color="auto"/>
              <w:left w:val="double" w:sz="4" w:space="0" w:color="auto"/>
              <w:bottom w:val="single" w:sz="4" w:space="0" w:color="auto"/>
              <w:right w:val="double" w:sz="4" w:space="0" w:color="auto"/>
            </w:tcBorders>
          </w:tcPr>
          <w:p w14:paraId="2CA9C601" w14:textId="27BF27C0" w:rsidR="00671386" w:rsidRPr="00697E35" w:rsidRDefault="005C6920" w:rsidP="00671386">
            <w:pPr>
              <w:spacing w:after="0" w:line="240" w:lineRule="auto"/>
              <w:rPr>
                <w:rFonts w:ascii="Sylfaen" w:eastAsia="Calibri" w:hAnsi="Sylfaen" w:cs="Times New Roman"/>
                <w:sz w:val="20"/>
                <w:szCs w:val="20"/>
                <w:lang w:val="ka-GE"/>
              </w:rPr>
            </w:pPr>
            <w:r w:rsidRPr="005C6920">
              <w:rPr>
                <w:rFonts w:ascii="Sylfaen" w:eastAsia="Calibri" w:hAnsi="Sylfaen" w:cs="Times New Roman"/>
                <w:sz w:val="20"/>
                <w:szCs w:val="20"/>
                <w:lang w:val="ka-GE"/>
              </w:rPr>
              <w:t xml:space="preserve">Fundamentals of Roman </w:t>
            </w:r>
            <w:r w:rsidR="008E1083">
              <w:rPr>
                <w:rFonts w:ascii="Sylfaen" w:eastAsia="Calibri" w:hAnsi="Sylfaen" w:cs="Times New Roman"/>
                <w:sz w:val="20"/>
                <w:szCs w:val="20"/>
              </w:rPr>
              <w:t>l</w:t>
            </w:r>
            <w:r w:rsidRPr="005C6920">
              <w:rPr>
                <w:rFonts w:ascii="Sylfaen" w:eastAsia="Calibri" w:hAnsi="Sylfaen" w:cs="Times New Roman"/>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081DCF09"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7A9C485C" w14:textId="77777777" w:rsidR="00671386" w:rsidRPr="00697E35" w:rsidRDefault="00671386" w:rsidP="00671386">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5890E52F"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30</w:t>
            </w:r>
          </w:p>
        </w:tc>
        <w:tc>
          <w:tcPr>
            <w:tcW w:w="541" w:type="dxa"/>
            <w:tcBorders>
              <w:top w:val="single" w:sz="4" w:space="0" w:color="auto"/>
              <w:left w:val="single" w:sz="4" w:space="0" w:color="auto"/>
              <w:bottom w:val="single" w:sz="4" w:space="0" w:color="auto"/>
              <w:right w:val="single" w:sz="4" w:space="0" w:color="auto"/>
            </w:tcBorders>
            <w:vAlign w:val="center"/>
          </w:tcPr>
          <w:p w14:paraId="49B52E57"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46BF9985" w14:textId="77777777" w:rsidR="00671386" w:rsidRPr="00697E35" w:rsidRDefault="00671386" w:rsidP="00671386">
            <w:pPr>
              <w:spacing w:after="0" w:line="240" w:lineRule="auto"/>
              <w:jc w:val="center"/>
              <w:rPr>
                <w:rFonts w:ascii="Sylfaen" w:eastAsia="Times New Roman" w:hAnsi="Sylfaen" w:cs="Times New Roman"/>
                <w:bCs/>
                <w:sz w:val="20"/>
                <w:szCs w:val="20"/>
                <w:lang w:eastAsia="ru-RU"/>
              </w:rPr>
            </w:pPr>
            <w:r w:rsidRPr="00697E35">
              <w:rPr>
                <w:rFonts w:ascii="Sylfaen" w:eastAsia="Times New Roman" w:hAnsi="Sylfaen" w:cs="Times New Roman"/>
                <w:sz w:val="20"/>
                <w:szCs w:val="20"/>
                <w:lang w:eastAsia="ru-RU"/>
              </w:rPr>
              <w:t>67</w:t>
            </w:r>
          </w:p>
        </w:tc>
        <w:tc>
          <w:tcPr>
            <w:tcW w:w="1014" w:type="dxa"/>
            <w:tcBorders>
              <w:top w:val="single" w:sz="4" w:space="0" w:color="auto"/>
              <w:left w:val="single" w:sz="4" w:space="0" w:color="auto"/>
              <w:bottom w:val="single" w:sz="4" w:space="0" w:color="auto"/>
              <w:right w:val="double" w:sz="4" w:space="0" w:color="auto"/>
            </w:tcBorders>
            <w:vAlign w:val="center"/>
          </w:tcPr>
          <w:p w14:paraId="3F715BF5"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eastAsia="ru-RU"/>
              </w:rPr>
              <w:t>1</w:t>
            </w:r>
            <w:r w:rsidRPr="00697E35">
              <w:rPr>
                <w:rFonts w:ascii="Sylfaen" w:eastAsia="Times New Roman" w:hAnsi="Sylfaen" w:cs="Times New Roman"/>
                <w:sz w:val="20"/>
                <w:szCs w:val="20"/>
                <w:lang w:val="ka-GE" w:eastAsia="ru-RU"/>
              </w:rPr>
              <w:t>/1/0</w:t>
            </w:r>
          </w:p>
        </w:tc>
        <w:tc>
          <w:tcPr>
            <w:tcW w:w="422" w:type="dxa"/>
            <w:tcBorders>
              <w:top w:val="single" w:sz="4" w:space="0" w:color="auto"/>
              <w:left w:val="double" w:sz="4" w:space="0" w:color="auto"/>
              <w:bottom w:val="single" w:sz="4" w:space="0" w:color="auto"/>
              <w:right w:val="single" w:sz="4" w:space="0" w:color="auto"/>
            </w:tcBorders>
            <w:vAlign w:val="center"/>
          </w:tcPr>
          <w:p w14:paraId="7AE19B45"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Calibri" w:hAnsi="Sylfaen" w:cs="Times New Roman"/>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3C0E9B08"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75E4A37"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1751DE53"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ACACE6D"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115DEEE3"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5BA23249"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787000B8"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7BD889C0" w14:textId="4C61D0E2" w:rsidR="00671386" w:rsidRPr="00697E35" w:rsidRDefault="001A28C2" w:rsidP="00671386">
            <w:pPr>
              <w:spacing w:after="0" w:line="240" w:lineRule="auto"/>
              <w:jc w:val="center"/>
              <w:rPr>
                <w:rFonts w:ascii="Sylfaen" w:eastAsia="Times New Roman" w:hAnsi="Sylfaen" w:cs="Times New Roman"/>
                <w:bCs/>
                <w:sz w:val="20"/>
                <w:szCs w:val="20"/>
                <w:lang w:val="ka-GE" w:eastAsia="ru-RU"/>
              </w:rPr>
            </w:pPr>
            <w:r>
              <w:rPr>
                <w:rFonts w:ascii="Sylfaen" w:eastAsia="Calibri" w:hAnsi="Sylfaen" w:cs="Times New Roman"/>
                <w:sz w:val="20"/>
                <w:szCs w:val="20"/>
              </w:rPr>
              <w:t>Without prerequisite</w:t>
            </w:r>
          </w:p>
        </w:tc>
      </w:tr>
      <w:tr w:rsidR="00671386" w:rsidRPr="00697E35" w14:paraId="61BE880F" w14:textId="77777777" w:rsidTr="00EA3BB6">
        <w:trPr>
          <w:trHeight w:val="359"/>
        </w:trPr>
        <w:tc>
          <w:tcPr>
            <w:tcW w:w="720" w:type="dxa"/>
            <w:tcBorders>
              <w:top w:val="single" w:sz="4" w:space="0" w:color="auto"/>
              <w:left w:val="thinThickSmallGap" w:sz="24" w:space="0" w:color="auto"/>
              <w:bottom w:val="single" w:sz="4" w:space="0" w:color="auto"/>
              <w:right w:val="double" w:sz="4" w:space="0" w:color="auto"/>
            </w:tcBorders>
            <w:vAlign w:val="center"/>
          </w:tcPr>
          <w:p w14:paraId="7F4B72CC"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3.3</w:t>
            </w:r>
          </w:p>
        </w:tc>
        <w:tc>
          <w:tcPr>
            <w:tcW w:w="5002" w:type="dxa"/>
            <w:tcBorders>
              <w:top w:val="single" w:sz="4" w:space="0" w:color="auto"/>
              <w:left w:val="double" w:sz="4" w:space="0" w:color="auto"/>
              <w:bottom w:val="single" w:sz="4" w:space="0" w:color="auto"/>
              <w:right w:val="double" w:sz="4" w:space="0" w:color="auto"/>
            </w:tcBorders>
          </w:tcPr>
          <w:p w14:paraId="0C7FEB75" w14:textId="6C40150F" w:rsidR="00671386" w:rsidRPr="00697E35" w:rsidRDefault="005C6920" w:rsidP="00671386">
            <w:pPr>
              <w:spacing w:after="0" w:line="240" w:lineRule="auto"/>
              <w:rPr>
                <w:rFonts w:ascii="Sylfaen" w:eastAsia="Calibri" w:hAnsi="Sylfaen" w:cs="Sylfaen"/>
                <w:sz w:val="20"/>
                <w:szCs w:val="20"/>
                <w:lang w:val="ka-GE"/>
              </w:rPr>
            </w:pPr>
            <w:r w:rsidRPr="005C6920">
              <w:rPr>
                <w:rFonts w:ascii="Sylfaen" w:eastAsia="Calibri" w:hAnsi="Sylfaen" w:cs="Sylfaen"/>
                <w:sz w:val="20"/>
                <w:szCs w:val="20"/>
                <w:lang w:val="ka-GE"/>
              </w:rPr>
              <w:t xml:space="preserve">Introduction to the Philosophy of </w:t>
            </w:r>
            <w:r w:rsidR="008E1083">
              <w:rPr>
                <w:rFonts w:ascii="Sylfaen" w:eastAsia="Calibri" w:hAnsi="Sylfaen" w:cs="Sylfaen"/>
                <w:sz w:val="20"/>
                <w:szCs w:val="20"/>
              </w:rPr>
              <w:t>l</w:t>
            </w:r>
            <w:r w:rsidRPr="005C6920">
              <w:rPr>
                <w:rFonts w:ascii="Sylfaen" w:eastAsia="Calibri" w:hAnsi="Sylfaen" w:cs="Sylfaen"/>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227897FC"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076B6608" w14:textId="77777777" w:rsidR="00671386" w:rsidRPr="00697E35" w:rsidRDefault="00671386" w:rsidP="00671386">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3E35FF52"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30</w:t>
            </w:r>
          </w:p>
        </w:tc>
        <w:tc>
          <w:tcPr>
            <w:tcW w:w="541" w:type="dxa"/>
            <w:tcBorders>
              <w:top w:val="single" w:sz="4" w:space="0" w:color="auto"/>
              <w:left w:val="single" w:sz="4" w:space="0" w:color="auto"/>
              <w:bottom w:val="single" w:sz="4" w:space="0" w:color="auto"/>
              <w:right w:val="single" w:sz="4" w:space="0" w:color="auto"/>
            </w:tcBorders>
            <w:vAlign w:val="center"/>
          </w:tcPr>
          <w:p w14:paraId="3890D265"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26E42BDC" w14:textId="77777777" w:rsidR="00671386" w:rsidRPr="00697E35" w:rsidRDefault="00671386" w:rsidP="00671386">
            <w:pPr>
              <w:spacing w:after="0" w:line="240" w:lineRule="auto"/>
              <w:jc w:val="center"/>
              <w:rPr>
                <w:rFonts w:ascii="Sylfaen" w:eastAsia="Times New Roman" w:hAnsi="Sylfaen" w:cs="Times New Roman"/>
                <w:bCs/>
                <w:sz w:val="20"/>
                <w:szCs w:val="20"/>
                <w:lang w:eastAsia="ru-RU"/>
              </w:rPr>
            </w:pPr>
            <w:r w:rsidRPr="00697E35">
              <w:rPr>
                <w:rFonts w:ascii="Sylfaen" w:eastAsia="Times New Roman" w:hAnsi="Sylfaen" w:cs="Times New Roman"/>
                <w:sz w:val="20"/>
                <w:szCs w:val="20"/>
                <w:lang w:eastAsia="ru-RU"/>
              </w:rPr>
              <w:t>67</w:t>
            </w:r>
          </w:p>
        </w:tc>
        <w:tc>
          <w:tcPr>
            <w:tcW w:w="1014" w:type="dxa"/>
            <w:tcBorders>
              <w:top w:val="single" w:sz="4" w:space="0" w:color="auto"/>
              <w:left w:val="single" w:sz="4" w:space="0" w:color="auto"/>
              <w:bottom w:val="single" w:sz="4" w:space="0" w:color="auto"/>
              <w:right w:val="double" w:sz="4" w:space="0" w:color="auto"/>
            </w:tcBorders>
            <w:vAlign w:val="center"/>
          </w:tcPr>
          <w:p w14:paraId="1A734F1F"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1/1/0</w:t>
            </w:r>
          </w:p>
        </w:tc>
        <w:tc>
          <w:tcPr>
            <w:tcW w:w="422" w:type="dxa"/>
            <w:tcBorders>
              <w:top w:val="single" w:sz="4" w:space="0" w:color="auto"/>
              <w:left w:val="double" w:sz="4" w:space="0" w:color="auto"/>
              <w:bottom w:val="single" w:sz="4" w:space="0" w:color="auto"/>
              <w:right w:val="single" w:sz="4" w:space="0" w:color="auto"/>
            </w:tcBorders>
            <w:vAlign w:val="center"/>
          </w:tcPr>
          <w:p w14:paraId="54AF1494"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BB55412"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56671C5E"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Calibri" w:hAnsi="Sylfaen" w:cs="Times New Roman"/>
                <w:sz w:val="20"/>
                <w:szCs w:val="20"/>
              </w:rPr>
              <w:t>X</w:t>
            </w:r>
          </w:p>
        </w:tc>
        <w:tc>
          <w:tcPr>
            <w:tcW w:w="429" w:type="dxa"/>
            <w:tcBorders>
              <w:top w:val="single" w:sz="4" w:space="0" w:color="auto"/>
              <w:left w:val="single" w:sz="4" w:space="0" w:color="auto"/>
              <w:bottom w:val="single" w:sz="4" w:space="0" w:color="auto"/>
              <w:right w:val="single" w:sz="4" w:space="0" w:color="auto"/>
            </w:tcBorders>
            <w:vAlign w:val="center"/>
          </w:tcPr>
          <w:p w14:paraId="4CB81638"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D39348A"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26A175F0"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1B364FEE"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0DA52BD7"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148F8A6F" w14:textId="4A1455B2" w:rsidR="00671386" w:rsidRPr="00697E35" w:rsidRDefault="001A28C2" w:rsidP="00671386">
            <w:pPr>
              <w:spacing w:after="0" w:line="240" w:lineRule="auto"/>
              <w:jc w:val="center"/>
              <w:rPr>
                <w:rFonts w:ascii="Sylfaen" w:eastAsia="Times New Roman" w:hAnsi="Sylfaen" w:cs="Times New Roman"/>
                <w:bCs/>
                <w:sz w:val="20"/>
                <w:szCs w:val="20"/>
                <w:lang w:val="ka-GE" w:eastAsia="ru-RU"/>
              </w:rPr>
            </w:pPr>
            <w:r>
              <w:rPr>
                <w:rFonts w:ascii="Sylfaen" w:eastAsia="Calibri" w:hAnsi="Sylfaen" w:cs="Times New Roman"/>
                <w:sz w:val="20"/>
                <w:szCs w:val="20"/>
              </w:rPr>
              <w:t>Without prerequisite</w:t>
            </w:r>
          </w:p>
        </w:tc>
      </w:tr>
      <w:tr w:rsidR="00671386" w:rsidRPr="00697E35" w14:paraId="7F897028" w14:textId="77777777" w:rsidTr="00EA3BB6">
        <w:trPr>
          <w:trHeight w:val="341"/>
        </w:trPr>
        <w:tc>
          <w:tcPr>
            <w:tcW w:w="720" w:type="dxa"/>
            <w:tcBorders>
              <w:top w:val="single" w:sz="4" w:space="0" w:color="auto"/>
              <w:left w:val="thinThickSmallGap" w:sz="24" w:space="0" w:color="auto"/>
              <w:bottom w:val="single" w:sz="4" w:space="0" w:color="auto"/>
              <w:right w:val="double" w:sz="4" w:space="0" w:color="auto"/>
            </w:tcBorders>
            <w:vAlign w:val="center"/>
          </w:tcPr>
          <w:p w14:paraId="65768914"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3.4</w:t>
            </w:r>
          </w:p>
        </w:tc>
        <w:tc>
          <w:tcPr>
            <w:tcW w:w="5002" w:type="dxa"/>
            <w:tcBorders>
              <w:top w:val="single" w:sz="4" w:space="0" w:color="auto"/>
              <w:left w:val="double" w:sz="4" w:space="0" w:color="auto"/>
              <w:bottom w:val="single" w:sz="4" w:space="0" w:color="auto"/>
              <w:right w:val="double" w:sz="4" w:space="0" w:color="auto"/>
            </w:tcBorders>
          </w:tcPr>
          <w:p w14:paraId="0F75B81C" w14:textId="4532063C" w:rsidR="00671386" w:rsidRPr="00697E35" w:rsidRDefault="005C6920" w:rsidP="00671386">
            <w:pPr>
              <w:spacing w:after="0" w:line="240" w:lineRule="auto"/>
              <w:rPr>
                <w:rFonts w:ascii="Sylfaen" w:eastAsia="Calibri" w:hAnsi="Sylfaen" w:cs="Sylfaen"/>
                <w:sz w:val="20"/>
                <w:szCs w:val="20"/>
                <w:lang w:val="ka-GE"/>
              </w:rPr>
            </w:pPr>
            <w:r w:rsidRPr="005C6920">
              <w:rPr>
                <w:rFonts w:ascii="Sylfaen" w:eastAsia="Calibri" w:hAnsi="Sylfaen" w:cs="Sylfaen"/>
                <w:sz w:val="20"/>
                <w:szCs w:val="20"/>
                <w:lang w:val="ka-GE"/>
              </w:rPr>
              <w:t xml:space="preserve">Demand Assurance </w:t>
            </w:r>
            <w:r w:rsidR="008E1083">
              <w:rPr>
                <w:rFonts w:ascii="Sylfaen" w:eastAsia="Calibri" w:hAnsi="Sylfaen" w:cs="Sylfaen"/>
                <w:sz w:val="20"/>
                <w:szCs w:val="20"/>
              </w:rPr>
              <w:t>l</w:t>
            </w:r>
            <w:r w:rsidRPr="005C6920">
              <w:rPr>
                <w:rFonts w:ascii="Sylfaen" w:eastAsia="Calibri" w:hAnsi="Sylfaen" w:cs="Sylfaen"/>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3224B69B"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457E2722" w14:textId="77777777" w:rsidR="00671386" w:rsidRPr="00697E35" w:rsidRDefault="00671386" w:rsidP="00671386">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13B0207E"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66DB2CC8"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0151D88A"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3BECDE7B"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091FDEF1"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6B882B8"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F7B850B"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10ABB351"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X</w:t>
            </w:r>
          </w:p>
        </w:tc>
        <w:tc>
          <w:tcPr>
            <w:tcW w:w="425" w:type="dxa"/>
            <w:tcBorders>
              <w:top w:val="single" w:sz="4" w:space="0" w:color="auto"/>
              <w:left w:val="single" w:sz="4" w:space="0" w:color="auto"/>
              <w:bottom w:val="single" w:sz="4" w:space="0" w:color="auto"/>
              <w:right w:val="single" w:sz="4" w:space="0" w:color="auto"/>
            </w:tcBorders>
            <w:vAlign w:val="center"/>
          </w:tcPr>
          <w:p w14:paraId="260AE65F"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0B3489FB"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799E0FE3"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3FD47006"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53DA7A0F" w14:textId="09E2E26A"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w:t>
            </w:r>
            <w:r>
              <w:rPr>
                <w:rFonts w:ascii="Sylfaen" w:eastAsia="Times New Roman" w:hAnsi="Sylfaen" w:cs="Times New Roman"/>
                <w:bCs/>
                <w:sz w:val="20"/>
                <w:szCs w:val="20"/>
                <w:lang w:val="ka-GE" w:eastAsia="ru-RU"/>
              </w:rPr>
              <w:t>6</w:t>
            </w:r>
          </w:p>
        </w:tc>
      </w:tr>
      <w:tr w:rsidR="00671386" w:rsidRPr="00697E35" w14:paraId="1016BF44" w14:textId="77777777" w:rsidTr="00EA3BB6">
        <w:trPr>
          <w:trHeight w:val="350"/>
        </w:trPr>
        <w:tc>
          <w:tcPr>
            <w:tcW w:w="720" w:type="dxa"/>
            <w:tcBorders>
              <w:top w:val="single" w:sz="4" w:space="0" w:color="auto"/>
              <w:left w:val="thinThickSmallGap" w:sz="24" w:space="0" w:color="auto"/>
              <w:bottom w:val="single" w:sz="4" w:space="0" w:color="auto"/>
              <w:right w:val="double" w:sz="4" w:space="0" w:color="auto"/>
            </w:tcBorders>
            <w:vAlign w:val="center"/>
          </w:tcPr>
          <w:p w14:paraId="56A09F26"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3.5</w:t>
            </w:r>
          </w:p>
        </w:tc>
        <w:tc>
          <w:tcPr>
            <w:tcW w:w="5002" w:type="dxa"/>
            <w:tcBorders>
              <w:top w:val="single" w:sz="4" w:space="0" w:color="auto"/>
              <w:left w:val="double" w:sz="4" w:space="0" w:color="auto"/>
              <w:bottom w:val="single" w:sz="4" w:space="0" w:color="auto"/>
              <w:right w:val="double" w:sz="4" w:space="0" w:color="auto"/>
            </w:tcBorders>
          </w:tcPr>
          <w:p w14:paraId="6B064EF1" w14:textId="1B1FB89A" w:rsidR="00671386" w:rsidRPr="00F306CA" w:rsidRDefault="00F306CA" w:rsidP="00671386">
            <w:pPr>
              <w:spacing w:after="0" w:line="240" w:lineRule="auto"/>
              <w:rPr>
                <w:rFonts w:ascii="Sylfaen" w:eastAsia="Calibri" w:hAnsi="Sylfaen" w:cs="Sylfaen"/>
                <w:sz w:val="20"/>
                <w:szCs w:val="20"/>
              </w:rPr>
            </w:pPr>
            <w:r>
              <w:rPr>
                <w:rFonts w:ascii="Sylfaen" w:eastAsia="Calibri" w:hAnsi="Sylfaen" w:cs="Sylfaen"/>
                <w:sz w:val="20"/>
                <w:szCs w:val="20"/>
              </w:rPr>
              <w:t xml:space="preserve">Insurance </w:t>
            </w:r>
            <w:r w:rsidR="008E1083">
              <w:rPr>
                <w:rFonts w:ascii="Sylfaen" w:eastAsia="Calibri" w:hAnsi="Sylfaen" w:cs="Sylfaen"/>
                <w:sz w:val="20"/>
                <w:szCs w:val="20"/>
              </w:rPr>
              <w:t>l</w:t>
            </w:r>
            <w:r>
              <w:rPr>
                <w:rFonts w:ascii="Sylfaen" w:eastAsia="Calibri" w:hAnsi="Sylfaen" w:cs="Sylfaen"/>
                <w:sz w:val="20"/>
                <w:szCs w:val="20"/>
              </w:rPr>
              <w:t>aw</w:t>
            </w:r>
          </w:p>
        </w:tc>
        <w:tc>
          <w:tcPr>
            <w:tcW w:w="454" w:type="dxa"/>
            <w:tcBorders>
              <w:top w:val="single" w:sz="4" w:space="0" w:color="auto"/>
              <w:left w:val="double" w:sz="4" w:space="0" w:color="auto"/>
              <w:bottom w:val="single" w:sz="4" w:space="0" w:color="auto"/>
              <w:right w:val="single" w:sz="4" w:space="0" w:color="auto"/>
            </w:tcBorders>
            <w:vAlign w:val="center"/>
          </w:tcPr>
          <w:p w14:paraId="6C0F6118"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250CC524" w14:textId="77777777" w:rsidR="00671386" w:rsidRPr="00697E35" w:rsidRDefault="00671386" w:rsidP="00671386">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75F3AD72"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2051F789"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039205D6"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13F685A9"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73727098"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8566D02"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6A0ADE1"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0D3B8DDF"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0BE64AD"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526" w:type="dxa"/>
            <w:tcBorders>
              <w:top w:val="single" w:sz="4" w:space="0" w:color="auto"/>
              <w:left w:val="single" w:sz="4" w:space="0" w:color="auto"/>
              <w:bottom w:val="single" w:sz="4" w:space="0" w:color="auto"/>
              <w:right w:val="single" w:sz="4" w:space="0" w:color="auto"/>
            </w:tcBorders>
            <w:vAlign w:val="center"/>
          </w:tcPr>
          <w:p w14:paraId="63291152"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398A53C7"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0ABCBCBB"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05A117B2"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2.6</w:t>
            </w:r>
          </w:p>
        </w:tc>
      </w:tr>
      <w:tr w:rsidR="00671386" w:rsidRPr="00697E35" w14:paraId="66E1A59D" w14:textId="77777777" w:rsidTr="00EA3BB6">
        <w:trPr>
          <w:trHeight w:val="350"/>
        </w:trPr>
        <w:tc>
          <w:tcPr>
            <w:tcW w:w="720" w:type="dxa"/>
            <w:tcBorders>
              <w:top w:val="single" w:sz="4" w:space="0" w:color="auto"/>
              <w:left w:val="thinThickSmallGap" w:sz="24" w:space="0" w:color="auto"/>
              <w:bottom w:val="single" w:sz="4" w:space="0" w:color="auto"/>
              <w:right w:val="double" w:sz="4" w:space="0" w:color="auto"/>
            </w:tcBorders>
            <w:vAlign w:val="center"/>
          </w:tcPr>
          <w:p w14:paraId="53B43EA3"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3.6</w:t>
            </w:r>
          </w:p>
        </w:tc>
        <w:tc>
          <w:tcPr>
            <w:tcW w:w="5002" w:type="dxa"/>
            <w:tcBorders>
              <w:top w:val="single" w:sz="4" w:space="0" w:color="auto"/>
              <w:left w:val="double" w:sz="4" w:space="0" w:color="auto"/>
              <w:bottom w:val="single" w:sz="4" w:space="0" w:color="auto"/>
              <w:right w:val="double" w:sz="4" w:space="0" w:color="auto"/>
            </w:tcBorders>
          </w:tcPr>
          <w:p w14:paraId="44D3D020" w14:textId="59E6EAB7" w:rsidR="00671386" w:rsidRPr="00F306CA" w:rsidRDefault="00F306CA" w:rsidP="00671386">
            <w:pPr>
              <w:spacing w:after="0" w:line="240" w:lineRule="auto"/>
              <w:rPr>
                <w:rFonts w:ascii="Sylfaen" w:eastAsia="Calibri" w:hAnsi="Sylfaen" w:cs="Sylfaen"/>
                <w:sz w:val="20"/>
                <w:szCs w:val="20"/>
              </w:rPr>
            </w:pPr>
            <w:r>
              <w:rPr>
                <w:rFonts w:ascii="Sylfaen" w:eastAsia="Calibri" w:hAnsi="Sylfaen" w:cs="Sylfaen"/>
                <w:sz w:val="20"/>
                <w:szCs w:val="20"/>
              </w:rPr>
              <w:t xml:space="preserve">Private International </w:t>
            </w:r>
            <w:r w:rsidR="008E1083">
              <w:rPr>
                <w:rFonts w:ascii="Sylfaen" w:eastAsia="Calibri" w:hAnsi="Sylfaen" w:cs="Sylfaen"/>
                <w:sz w:val="20"/>
                <w:szCs w:val="20"/>
              </w:rPr>
              <w:t>l</w:t>
            </w:r>
            <w:r>
              <w:rPr>
                <w:rFonts w:ascii="Sylfaen" w:eastAsia="Calibri" w:hAnsi="Sylfaen" w:cs="Sylfaen"/>
                <w:sz w:val="20"/>
                <w:szCs w:val="20"/>
              </w:rPr>
              <w:t>aw</w:t>
            </w:r>
          </w:p>
        </w:tc>
        <w:tc>
          <w:tcPr>
            <w:tcW w:w="454" w:type="dxa"/>
            <w:tcBorders>
              <w:top w:val="single" w:sz="4" w:space="0" w:color="auto"/>
              <w:left w:val="double" w:sz="4" w:space="0" w:color="auto"/>
              <w:bottom w:val="single" w:sz="4" w:space="0" w:color="auto"/>
              <w:right w:val="single" w:sz="4" w:space="0" w:color="auto"/>
            </w:tcBorders>
            <w:vAlign w:val="center"/>
          </w:tcPr>
          <w:p w14:paraId="0CE43E75"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2B3CD863"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58460530"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1141D742"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25EBCA22"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61B634F2"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261A0367"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4F0157F0"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1978402"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2CAFF0D5"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4B6E661"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X</w:t>
            </w:r>
          </w:p>
        </w:tc>
        <w:tc>
          <w:tcPr>
            <w:tcW w:w="526" w:type="dxa"/>
            <w:tcBorders>
              <w:top w:val="single" w:sz="4" w:space="0" w:color="auto"/>
              <w:left w:val="single" w:sz="4" w:space="0" w:color="auto"/>
              <w:bottom w:val="single" w:sz="4" w:space="0" w:color="auto"/>
              <w:right w:val="single" w:sz="4" w:space="0" w:color="auto"/>
            </w:tcBorders>
            <w:vAlign w:val="center"/>
          </w:tcPr>
          <w:p w14:paraId="27B11C20"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5090C3AD"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5CAFABB2"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5A5AC26D"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2.11</w:t>
            </w:r>
          </w:p>
        </w:tc>
      </w:tr>
      <w:tr w:rsidR="00671386" w:rsidRPr="00697E35" w14:paraId="4F299285" w14:textId="77777777" w:rsidTr="00EA3BB6">
        <w:trPr>
          <w:trHeight w:val="168"/>
        </w:trPr>
        <w:tc>
          <w:tcPr>
            <w:tcW w:w="720" w:type="dxa"/>
            <w:tcBorders>
              <w:top w:val="single" w:sz="4" w:space="0" w:color="auto"/>
              <w:left w:val="thinThickSmallGap" w:sz="24" w:space="0" w:color="auto"/>
              <w:bottom w:val="single" w:sz="4" w:space="0" w:color="auto"/>
              <w:right w:val="double" w:sz="4" w:space="0" w:color="auto"/>
            </w:tcBorders>
            <w:vAlign w:val="center"/>
          </w:tcPr>
          <w:p w14:paraId="799B65F4"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3.7</w:t>
            </w:r>
          </w:p>
        </w:tc>
        <w:tc>
          <w:tcPr>
            <w:tcW w:w="5002" w:type="dxa"/>
            <w:tcBorders>
              <w:top w:val="single" w:sz="4" w:space="0" w:color="auto"/>
              <w:left w:val="double" w:sz="4" w:space="0" w:color="auto"/>
              <w:bottom w:val="single" w:sz="4" w:space="0" w:color="auto"/>
              <w:right w:val="double" w:sz="4" w:space="0" w:color="auto"/>
            </w:tcBorders>
          </w:tcPr>
          <w:p w14:paraId="59A32D63" w14:textId="48F7A001" w:rsidR="00671386" w:rsidRPr="00F306CA" w:rsidRDefault="00F306CA" w:rsidP="00671386">
            <w:pPr>
              <w:spacing w:after="0" w:line="240" w:lineRule="auto"/>
              <w:rPr>
                <w:rFonts w:ascii="Sylfaen" w:eastAsia="Calibri" w:hAnsi="Sylfaen" w:cs="Sylfaen"/>
                <w:sz w:val="20"/>
                <w:szCs w:val="20"/>
              </w:rPr>
            </w:pPr>
            <w:r>
              <w:rPr>
                <w:rFonts w:ascii="Sylfaen" w:eastAsia="Calibri" w:hAnsi="Sylfaen" w:cs="Sylfaen"/>
                <w:sz w:val="20"/>
                <w:szCs w:val="20"/>
              </w:rPr>
              <w:t xml:space="preserve">Methodology of contract drafting in Private </w:t>
            </w:r>
            <w:r w:rsidR="008E1083">
              <w:rPr>
                <w:rFonts w:ascii="Sylfaen" w:eastAsia="Calibri" w:hAnsi="Sylfaen" w:cs="Sylfaen"/>
                <w:sz w:val="20"/>
                <w:szCs w:val="20"/>
              </w:rPr>
              <w:t>l</w:t>
            </w:r>
            <w:r>
              <w:rPr>
                <w:rFonts w:ascii="Sylfaen" w:eastAsia="Calibri" w:hAnsi="Sylfaen" w:cs="Sylfaen"/>
                <w:sz w:val="20"/>
                <w:szCs w:val="20"/>
              </w:rPr>
              <w:t>aw</w:t>
            </w:r>
          </w:p>
        </w:tc>
        <w:tc>
          <w:tcPr>
            <w:tcW w:w="454" w:type="dxa"/>
            <w:tcBorders>
              <w:top w:val="single" w:sz="4" w:space="0" w:color="auto"/>
              <w:left w:val="double" w:sz="4" w:space="0" w:color="auto"/>
              <w:bottom w:val="single" w:sz="4" w:space="0" w:color="auto"/>
              <w:right w:val="single" w:sz="4" w:space="0" w:color="auto"/>
            </w:tcBorders>
            <w:vAlign w:val="center"/>
          </w:tcPr>
          <w:p w14:paraId="64111098"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7DB68B0E"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5F01913E"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5A2DECC9"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2EE1BF20"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256DFBE1"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0764A4A2"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3B0C8FAD"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BF0BBDB"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0D63C2DD"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73746F7"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2EAA51CA"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X</w:t>
            </w:r>
          </w:p>
        </w:tc>
        <w:tc>
          <w:tcPr>
            <w:tcW w:w="466" w:type="dxa"/>
            <w:tcBorders>
              <w:top w:val="single" w:sz="4" w:space="0" w:color="auto"/>
              <w:left w:val="single" w:sz="4" w:space="0" w:color="auto"/>
              <w:bottom w:val="single" w:sz="4" w:space="0" w:color="auto"/>
              <w:right w:val="single" w:sz="4" w:space="0" w:color="auto"/>
            </w:tcBorders>
            <w:vAlign w:val="center"/>
          </w:tcPr>
          <w:p w14:paraId="571086FA"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3017016F"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7D9EC647" w14:textId="3A6CF43D"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2.6;</w:t>
            </w:r>
            <w:r w:rsidR="00111D66">
              <w:rPr>
                <w:rFonts w:ascii="Sylfaen" w:eastAsia="Times New Roman" w:hAnsi="Sylfaen" w:cs="Times New Roman"/>
                <w:bCs/>
                <w:sz w:val="20"/>
                <w:szCs w:val="20"/>
                <w:lang w:val="ka-GE" w:eastAsia="ru-RU"/>
              </w:rPr>
              <w:t>2.8;</w:t>
            </w:r>
            <w:r w:rsidRPr="00697E35">
              <w:rPr>
                <w:rFonts w:ascii="Sylfaen" w:eastAsia="Times New Roman" w:hAnsi="Sylfaen" w:cs="Times New Roman"/>
                <w:bCs/>
                <w:sz w:val="20"/>
                <w:szCs w:val="20"/>
                <w:lang w:val="ka-GE" w:eastAsia="ru-RU"/>
              </w:rPr>
              <w:t xml:space="preserve"> 2.10</w:t>
            </w:r>
          </w:p>
        </w:tc>
      </w:tr>
      <w:tr w:rsidR="00671386" w:rsidRPr="00697E35" w14:paraId="1253B50A" w14:textId="77777777" w:rsidTr="00EA3BB6">
        <w:trPr>
          <w:trHeight w:val="287"/>
        </w:trPr>
        <w:tc>
          <w:tcPr>
            <w:tcW w:w="720" w:type="dxa"/>
            <w:tcBorders>
              <w:top w:val="single" w:sz="4" w:space="0" w:color="auto"/>
              <w:left w:val="thinThickSmallGap" w:sz="24" w:space="0" w:color="auto"/>
              <w:bottom w:val="single" w:sz="4" w:space="0" w:color="auto"/>
              <w:right w:val="double" w:sz="4" w:space="0" w:color="auto"/>
            </w:tcBorders>
            <w:vAlign w:val="center"/>
          </w:tcPr>
          <w:p w14:paraId="08E6D48F"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3.8</w:t>
            </w:r>
          </w:p>
        </w:tc>
        <w:tc>
          <w:tcPr>
            <w:tcW w:w="5002" w:type="dxa"/>
            <w:tcBorders>
              <w:top w:val="single" w:sz="4" w:space="0" w:color="auto"/>
              <w:left w:val="double" w:sz="4" w:space="0" w:color="auto"/>
              <w:bottom w:val="single" w:sz="4" w:space="0" w:color="auto"/>
              <w:right w:val="double" w:sz="4" w:space="0" w:color="auto"/>
            </w:tcBorders>
          </w:tcPr>
          <w:p w14:paraId="1A751611" w14:textId="43815EEC" w:rsidR="00671386" w:rsidRPr="00697E35" w:rsidRDefault="008E1083" w:rsidP="00671386">
            <w:pPr>
              <w:spacing w:after="0" w:line="240" w:lineRule="auto"/>
              <w:rPr>
                <w:rFonts w:ascii="Sylfaen" w:eastAsia="Calibri" w:hAnsi="Sylfaen" w:cs="Sylfaen"/>
                <w:sz w:val="20"/>
                <w:szCs w:val="20"/>
                <w:lang w:val="ka-GE"/>
              </w:rPr>
            </w:pPr>
            <w:r w:rsidRPr="008E1083">
              <w:rPr>
                <w:rFonts w:ascii="Sylfaen" w:eastAsia="Calibri" w:hAnsi="Sylfaen" w:cs="Sylfaen"/>
                <w:sz w:val="20"/>
                <w:szCs w:val="20"/>
                <w:lang w:val="ka-GE"/>
              </w:rPr>
              <w:t>Notarial law</w:t>
            </w:r>
          </w:p>
        </w:tc>
        <w:tc>
          <w:tcPr>
            <w:tcW w:w="454" w:type="dxa"/>
            <w:tcBorders>
              <w:top w:val="single" w:sz="4" w:space="0" w:color="auto"/>
              <w:left w:val="double" w:sz="4" w:space="0" w:color="auto"/>
              <w:bottom w:val="single" w:sz="4" w:space="0" w:color="auto"/>
              <w:right w:val="single" w:sz="4" w:space="0" w:color="auto"/>
            </w:tcBorders>
            <w:vAlign w:val="center"/>
          </w:tcPr>
          <w:p w14:paraId="18DC52C9"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57609CDE"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306EE52A"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295A410B"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067E1319"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2DAF603A"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3C0B691D"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CCC416C"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62F69570"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28CFD549"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8362510"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6038C4F5"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X</w:t>
            </w:r>
          </w:p>
        </w:tc>
        <w:tc>
          <w:tcPr>
            <w:tcW w:w="466" w:type="dxa"/>
            <w:tcBorders>
              <w:top w:val="single" w:sz="4" w:space="0" w:color="auto"/>
              <w:left w:val="single" w:sz="4" w:space="0" w:color="auto"/>
              <w:bottom w:val="single" w:sz="4" w:space="0" w:color="auto"/>
              <w:right w:val="single" w:sz="4" w:space="0" w:color="auto"/>
            </w:tcBorders>
            <w:vAlign w:val="center"/>
          </w:tcPr>
          <w:p w14:paraId="7CE8C54A"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08E5A35E"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6CB90DCF"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2.11</w:t>
            </w:r>
          </w:p>
        </w:tc>
      </w:tr>
      <w:tr w:rsidR="00671386" w:rsidRPr="00697E35" w14:paraId="52CF95A9" w14:textId="77777777" w:rsidTr="00EA3BB6">
        <w:trPr>
          <w:trHeight w:val="336"/>
        </w:trPr>
        <w:tc>
          <w:tcPr>
            <w:tcW w:w="720" w:type="dxa"/>
            <w:tcBorders>
              <w:top w:val="single" w:sz="4" w:space="0" w:color="auto"/>
              <w:left w:val="thinThickSmallGap" w:sz="24" w:space="0" w:color="auto"/>
              <w:bottom w:val="single" w:sz="4" w:space="0" w:color="auto"/>
              <w:right w:val="double" w:sz="4" w:space="0" w:color="auto"/>
            </w:tcBorders>
            <w:vAlign w:val="center"/>
          </w:tcPr>
          <w:p w14:paraId="3054F768"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3.9</w:t>
            </w:r>
          </w:p>
        </w:tc>
        <w:tc>
          <w:tcPr>
            <w:tcW w:w="5002" w:type="dxa"/>
            <w:tcBorders>
              <w:top w:val="single" w:sz="4" w:space="0" w:color="auto"/>
              <w:left w:val="double" w:sz="4" w:space="0" w:color="auto"/>
              <w:bottom w:val="single" w:sz="4" w:space="0" w:color="auto"/>
              <w:right w:val="double" w:sz="4" w:space="0" w:color="auto"/>
            </w:tcBorders>
          </w:tcPr>
          <w:p w14:paraId="46A42227" w14:textId="31658008" w:rsidR="00671386" w:rsidRPr="00697E35" w:rsidRDefault="008E1083" w:rsidP="00671386">
            <w:pPr>
              <w:spacing w:after="0" w:line="240" w:lineRule="auto"/>
              <w:rPr>
                <w:rFonts w:ascii="Sylfaen" w:eastAsia="Calibri" w:hAnsi="Sylfaen" w:cs="Sylfaen"/>
                <w:sz w:val="20"/>
                <w:szCs w:val="20"/>
                <w:lang w:val="ka-GE"/>
              </w:rPr>
            </w:pPr>
            <w:r w:rsidRPr="008E1083">
              <w:rPr>
                <w:rFonts w:ascii="Sylfaen" w:eastAsia="Calibri" w:hAnsi="Sylfaen" w:cs="Sylfaen"/>
                <w:sz w:val="20"/>
                <w:szCs w:val="20"/>
                <w:lang w:val="ka-GE"/>
              </w:rPr>
              <w:t>Banking Law</w:t>
            </w:r>
          </w:p>
        </w:tc>
        <w:tc>
          <w:tcPr>
            <w:tcW w:w="454" w:type="dxa"/>
            <w:tcBorders>
              <w:top w:val="single" w:sz="4" w:space="0" w:color="auto"/>
              <w:left w:val="double" w:sz="4" w:space="0" w:color="auto"/>
              <w:bottom w:val="single" w:sz="4" w:space="0" w:color="auto"/>
              <w:right w:val="single" w:sz="4" w:space="0" w:color="auto"/>
            </w:tcBorders>
            <w:vAlign w:val="center"/>
          </w:tcPr>
          <w:p w14:paraId="21BF160D" w14:textId="77777777" w:rsidR="00671386" w:rsidRPr="00697E35" w:rsidRDefault="00671386" w:rsidP="00671386">
            <w:pPr>
              <w:spacing w:after="0" w:line="240" w:lineRule="auto"/>
              <w:jc w:val="center"/>
              <w:rPr>
                <w:rFonts w:ascii="Sylfaen" w:eastAsia="Calibri" w:hAnsi="Sylfaen" w:cs="Times New Roman"/>
                <w:bCs/>
                <w:sz w:val="20"/>
                <w:szCs w:val="20"/>
              </w:rPr>
            </w:pPr>
            <w:r w:rsidRPr="00697E35">
              <w:rPr>
                <w:rFonts w:ascii="Sylfaen" w:eastAsia="Calibri" w:hAnsi="Sylfaen" w:cs="Times New Roman"/>
                <w:bCs/>
                <w:sz w:val="20"/>
                <w:szCs w:val="20"/>
              </w:rPr>
              <w:t>4</w:t>
            </w:r>
          </w:p>
        </w:tc>
        <w:tc>
          <w:tcPr>
            <w:tcW w:w="554" w:type="dxa"/>
            <w:tcBorders>
              <w:top w:val="single" w:sz="4" w:space="0" w:color="auto"/>
              <w:left w:val="single" w:sz="4" w:space="0" w:color="auto"/>
              <w:bottom w:val="single" w:sz="4" w:space="0" w:color="auto"/>
              <w:right w:val="single" w:sz="4" w:space="0" w:color="auto"/>
            </w:tcBorders>
            <w:vAlign w:val="center"/>
          </w:tcPr>
          <w:p w14:paraId="3ABDA912" w14:textId="77777777" w:rsidR="00671386" w:rsidRPr="00697E35" w:rsidRDefault="00671386" w:rsidP="00671386">
            <w:pPr>
              <w:spacing w:after="0" w:line="240" w:lineRule="auto"/>
              <w:jc w:val="center"/>
              <w:rPr>
                <w:rFonts w:ascii="Sylfaen" w:eastAsia="Calibri" w:hAnsi="Sylfaen" w:cs="Times New Roman"/>
                <w:sz w:val="20"/>
                <w:szCs w:val="20"/>
              </w:rPr>
            </w:pPr>
            <w:r w:rsidRPr="00697E35">
              <w:rPr>
                <w:rFonts w:ascii="Sylfaen" w:eastAsia="Calibri" w:hAnsi="Sylfaen" w:cs="Times New Roman"/>
                <w:sz w:val="20"/>
                <w:szCs w:val="20"/>
                <w:lang w:val="ka-GE"/>
              </w:rPr>
              <w:t>1</w:t>
            </w:r>
            <w:r w:rsidRPr="00697E35">
              <w:rPr>
                <w:rFonts w:ascii="Sylfaen" w:eastAsia="Calibri" w:hAnsi="Sylfaen" w:cs="Times New Roman"/>
                <w:sz w:val="20"/>
                <w:szCs w:val="20"/>
              </w:rPr>
              <w:t>00</w:t>
            </w:r>
          </w:p>
        </w:tc>
        <w:tc>
          <w:tcPr>
            <w:tcW w:w="555" w:type="dxa"/>
            <w:tcBorders>
              <w:top w:val="single" w:sz="4" w:space="0" w:color="auto"/>
              <w:left w:val="single" w:sz="4" w:space="0" w:color="auto"/>
              <w:bottom w:val="single" w:sz="4" w:space="0" w:color="auto"/>
              <w:right w:val="single" w:sz="4" w:space="0" w:color="auto"/>
            </w:tcBorders>
            <w:vAlign w:val="center"/>
          </w:tcPr>
          <w:p w14:paraId="190BE1CC"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77E202CF"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3492A5C7" w14:textId="77777777" w:rsidR="00671386" w:rsidRPr="00697E35" w:rsidRDefault="00671386" w:rsidP="00671386">
            <w:pPr>
              <w:spacing w:after="0" w:line="240" w:lineRule="auto"/>
              <w:jc w:val="center"/>
              <w:rPr>
                <w:rFonts w:ascii="Sylfaen" w:eastAsia="Times New Roman" w:hAnsi="Sylfaen" w:cs="Times New Roman"/>
                <w:bCs/>
                <w:sz w:val="20"/>
                <w:szCs w:val="20"/>
                <w:lang w:eastAsia="ru-RU"/>
              </w:rPr>
            </w:pPr>
            <w:r w:rsidRPr="00697E35">
              <w:rPr>
                <w:rFonts w:ascii="Sylfaen" w:eastAsia="Times New Roman" w:hAnsi="Sylfaen" w:cs="Times New Roman"/>
                <w:bCs/>
                <w:sz w:val="20"/>
                <w:szCs w:val="20"/>
                <w:lang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78EE9064"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73264902"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ECBB529"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7F19ADF"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5ACF2099"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57226147"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5CFAB682"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193891A4"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X</w:t>
            </w:r>
          </w:p>
        </w:tc>
        <w:tc>
          <w:tcPr>
            <w:tcW w:w="524" w:type="dxa"/>
            <w:tcBorders>
              <w:top w:val="single" w:sz="4" w:space="0" w:color="auto"/>
              <w:left w:val="single" w:sz="4" w:space="0" w:color="auto"/>
              <w:bottom w:val="single" w:sz="4" w:space="0" w:color="auto"/>
              <w:right w:val="double" w:sz="4" w:space="0" w:color="auto"/>
            </w:tcBorders>
            <w:vAlign w:val="center"/>
          </w:tcPr>
          <w:p w14:paraId="2A37F016"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3F02359D"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2.6</w:t>
            </w:r>
          </w:p>
        </w:tc>
      </w:tr>
      <w:tr w:rsidR="00671386" w:rsidRPr="00697E35" w14:paraId="6AB63DE8" w14:textId="77777777" w:rsidTr="00EA3BB6">
        <w:trPr>
          <w:trHeight w:val="368"/>
        </w:trPr>
        <w:tc>
          <w:tcPr>
            <w:tcW w:w="720" w:type="dxa"/>
            <w:tcBorders>
              <w:top w:val="single" w:sz="4" w:space="0" w:color="auto"/>
              <w:left w:val="thinThickSmallGap" w:sz="24" w:space="0" w:color="auto"/>
              <w:bottom w:val="single" w:sz="4" w:space="0" w:color="auto"/>
              <w:right w:val="double" w:sz="4" w:space="0" w:color="auto"/>
            </w:tcBorders>
            <w:vAlign w:val="center"/>
          </w:tcPr>
          <w:p w14:paraId="00AD5522"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3.10</w:t>
            </w:r>
          </w:p>
        </w:tc>
        <w:tc>
          <w:tcPr>
            <w:tcW w:w="5002" w:type="dxa"/>
            <w:tcBorders>
              <w:top w:val="single" w:sz="4" w:space="0" w:color="auto"/>
              <w:left w:val="double" w:sz="4" w:space="0" w:color="auto"/>
              <w:bottom w:val="single" w:sz="4" w:space="0" w:color="auto"/>
              <w:right w:val="double" w:sz="4" w:space="0" w:color="auto"/>
            </w:tcBorders>
          </w:tcPr>
          <w:p w14:paraId="14A79993" w14:textId="39F21EB9" w:rsidR="00671386" w:rsidRPr="00697E35" w:rsidRDefault="009D3290" w:rsidP="00671386">
            <w:pPr>
              <w:spacing w:after="0" w:line="240" w:lineRule="auto"/>
              <w:rPr>
                <w:rFonts w:ascii="Sylfaen" w:eastAsia="Calibri" w:hAnsi="Sylfaen" w:cs="Sylfaen"/>
                <w:sz w:val="20"/>
                <w:szCs w:val="20"/>
                <w:lang w:val="ka-GE"/>
              </w:rPr>
            </w:pPr>
            <w:r w:rsidRPr="009D3290">
              <w:rPr>
                <w:rFonts w:ascii="Sylfaen" w:eastAsia="Calibri" w:hAnsi="Sylfaen" w:cs="Sylfaen"/>
                <w:sz w:val="20"/>
                <w:szCs w:val="20"/>
                <w:lang w:val="ka-GE"/>
              </w:rPr>
              <w:t>Insolvency law</w:t>
            </w:r>
          </w:p>
        </w:tc>
        <w:tc>
          <w:tcPr>
            <w:tcW w:w="454" w:type="dxa"/>
            <w:tcBorders>
              <w:top w:val="single" w:sz="4" w:space="0" w:color="auto"/>
              <w:left w:val="double" w:sz="4" w:space="0" w:color="auto"/>
              <w:bottom w:val="single" w:sz="4" w:space="0" w:color="auto"/>
              <w:right w:val="single" w:sz="4" w:space="0" w:color="auto"/>
            </w:tcBorders>
            <w:vAlign w:val="center"/>
          </w:tcPr>
          <w:p w14:paraId="7CBB53EC" w14:textId="77777777" w:rsidR="00671386" w:rsidRPr="00697E35" w:rsidRDefault="00671386" w:rsidP="00671386">
            <w:pPr>
              <w:spacing w:after="0" w:line="240" w:lineRule="auto"/>
              <w:jc w:val="center"/>
              <w:rPr>
                <w:rFonts w:ascii="Sylfaen" w:eastAsia="Calibri" w:hAnsi="Sylfaen" w:cs="Times New Roman"/>
                <w:bCs/>
                <w:sz w:val="20"/>
                <w:szCs w:val="20"/>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398F80EE" w14:textId="77777777" w:rsidR="00671386" w:rsidRPr="00697E35" w:rsidRDefault="00671386" w:rsidP="00671386">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5151F3D1"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50036C18"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2E56C663" w14:textId="77777777" w:rsidR="00671386" w:rsidRPr="00697E35" w:rsidRDefault="00671386" w:rsidP="00671386">
            <w:pPr>
              <w:spacing w:after="0" w:line="240" w:lineRule="auto"/>
              <w:jc w:val="center"/>
              <w:rPr>
                <w:rFonts w:ascii="Sylfaen" w:eastAsia="Times New Roman" w:hAnsi="Sylfaen" w:cs="Times New Roman"/>
                <w:bCs/>
                <w:sz w:val="20"/>
                <w:szCs w:val="20"/>
                <w:lang w:eastAsia="ru-RU"/>
              </w:rPr>
            </w:pPr>
            <w:r w:rsidRPr="00697E35">
              <w:rPr>
                <w:rFonts w:ascii="Sylfaen" w:eastAsia="Times New Roman" w:hAnsi="Sylfaen" w:cs="Times New Roman"/>
                <w:bCs/>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52058C7F"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39EBB762"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22E6FCE0"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27FE1CA"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4F05AFA4" w14:textId="77777777" w:rsidR="00671386" w:rsidRPr="00697E35" w:rsidRDefault="00671386" w:rsidP="00671386">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282FF554"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52E36DAF"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79F3A810" w14:textId="77777777" w:rsidR="00671386" w:rsidRPr="00697E35" w:rsidRDefault="00671386" w:rsidP="00671386">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524" w:type="dxa"/>
            <w:tcBorders>
              <w:top w:val="single" w:sz="4" w:space="0" w:color="auto"/>
              <w:left w:val="single" w:sz="4" w:space="0" w:color="auto"/>
              <w:bottom w:val="single" w:sz="4" w:space="0" w:color="auto"/>
              <w:right w:val="double" w:sz="4" w:space="0" w:color="auto"/>
            </w:tcBorders>
            <w:vAlign w:val="center"/>
          </w:tcPr>
          <w:p w14:paraId="138377AF"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35933071" w14:textId="77777777" w:rsidR="00671386" w:rsidRPr="00697E35" w:rsidRDefault="00671386" w:rsidP="00671386">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2.12</w:t>
            </w:r>
          </w:p>
        </w:tc>
      </w:tr>
      <w:tr w:rsidR="00E53213" w:rsidRPr="00697E35" w14:paraId="4EE5B9E5" w14:textId="77777777" w:rsidTr="00EA3BB6">
        <w:trPr>
          <w:trHeight w:val="368"/>
        </w:trPr>
        <w:tc>
          <w:tcPr>
            <w:tcW w:w="720" w:type="dxa"/>
            <w:tcBorders>
              <w:top w:val="single" w:sz="4" w:space="0" w:color="auto"/>
              <w:left w:val="thinThickSmallGap" w:sz="24" w:space="0" w:color="auto"/>
              <w:bottom w:val="single" w:sz="4" w:space="0" w:color="auto"/>
              <w:right w:val="double" w:sz="4" w:space="0" w:color="auto"/>
            </w:tcBorders>
            <w:vAlign w:val="center"/>
          </w:tcPr>
          <w:p w14:paraId="2E983531" w14:textId="55CDB17D"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3.11</w:t>
            </w:r>
          </w:p>
        </w:tc>
        <w:tc>
          <w:tcPr>
            <w:tcW w:w="5002" w:type="dxa"/>
            <w:tcBorders>
              <w:top w:val="single" w:sz="4" w:space="0" w:color="auto"/>
              <w:left w:val="double" w:sz="4" w:space="0" w:color="auto"/>
              <w:bottom w:val="single" w:sz="4" w:space="0" w:color="auto"/>
              <w:right w:val="double" w:sz="4" w:space="0" w:color="auto"/>
            </w:tcBorders>
          </w:tcPr>
          <w:p w14:paraId="203D6933" w14:textId="323FF309" w:rsidR="00E53213" w:rsidRPr="00697E35" w:rsidRDefault="009D3290" w:rsidP="00E53213">
            <w:pPr>
              <w:spacing w:after="0" w:line="240" w:lineRule="auto"/>
              <w:rPr>
                <w:rFonts w:ascii="Sylfaen" w:eastAsia="Calibri" w:hAnsi="Sylfaen" w:cs="Sylfaen"/>
                <w:sz w:val="20"/>
                <w:szCs w:val="20"/>
                <w:lang w:val="ka-GE"/>
              </w:rPr>
            </w:pPr>
            <w:r w:rsidRPr="009D3290">
              <w:rPr>
                <w:rFonts w:ascii="Sylfaen" w:eastAsia="Calibri" w:hAnsi="Sylfaen" w:cs="Sylfaen"/>
                <w:sz w:val="20"/>
                <w:szCs w:val="20"/>
                <w:lang w:val="ka-GE"/>
              </w:rPr>
              <w:t>Arbitration Law</w:t>
            </w:r>
          </w:p>
        </w:tc>
        <w:tc>
          <w:tcPr>
            <w:tcW w:w="454" w:type="dxa"/>
            <w:tcBorders>
              <w:top w:val="single" w:sz="4" w:space="0" w:color="auto"/>
              <w:left w:val="double" w:sz="4" w:space="0" w:color="auto"/>
              <w:bottom w:val="single" w:sz="4" w:space="0" w:color="auto"/>
              <w:right w:val="single" w:sz="4" w:space="0" w:color="auto"/>
            </w:tcBorders>
            <w:vAlign w:val="center"/>
          </w:tcPr>
          <w:p w14:paraId="6EF99F8B" w14:textId="6E22CA5E"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796A856A" w14:textId="47BA6BEA" w:rsidR="00E53213" w:rsidRPr="00697E35" w:rsidRDefault="00E53213" w:rsidP="00E53213">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068D1F55" w14:textId="55CABBE9"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6EF7C20A" w14:textId="5D97B38F"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31DBE262" w14:textId="1FD04D9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5B88A10B" w14:textId="153D6F20" w:rsidR="00E53213" w:rsidRPr="00697E35" w:rsidRDefault="00E53213" w:rsidP="00E53213">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2396FBDD"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2491118"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821AE51"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3F294925"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2DE7E3B0"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3416A936"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64664106" w14:textId="1BF90F83" w:rsidR="00E53213" w:rsidRPr="00697E35" w:rsidRDefault="00E53213" w:rsidP="00E53213">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524" w:type="dxa"/>
            <w:tcBorders>
              <w:top w:val="single" w:sz="4" w:space="0" w:color="auto"/>
              <w:left w:val="single" w:sz="4" w:space="0" w:color="auto"/>
              <w:bottom w:val="single" w:sz="4" w:space="0" w:color="auto"/>
              <w:right w:val="double" w:sz="4" w:space="0" w:color="auto"/>
            </w:tcBorders>
            <w:vAlign w:val="center"/>
          </w:tcPr>
          <w:p w14:paraId="41D97D2A"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4FA38302"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r>
      <w:tr w:rsidR="00E53213" w:rsidRPr="00697E35" w14:paraId="6EBCF053" w14:textId="77777777" w:rsidTr="00EA3BB6">
        <w:trPr>
          <w:trHeight w:val="336"/>
        </w:trPr>
        <w:tc>
          <w:tcPr>
            <w:tcW w:w="720" w:type="dxa"/>
            <w:tcBorders>
              <w:top w:val="single" w:sz="4" w:space="0" w:color="auto"/>
              <w:left w:val="thinThickSmallGap" w:sz="24" w:space="0" w:color="auto"/>
              <w:bottom w:val="single" w:sz="4" w:space="0" w:color="auto"/>
              <w:right w:val="double" w:sz="4" w:space="0" w:color="auto"/>
            </w:tcBorders>
            <w:vAlign w:val="center"/>
          </w:tcPr>
          <w:p w14:paraId="6C71EBD5" w14:textId="4F1EF56E"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lastRenderedPageBreak/>
              <w:t>3.12</w:t>
            </w:r>
          </w:p>
        </w:tc>
        <w:tc>
          <w:tcPr>
            <w:tcW w:w="5002" w:type="dxa"/>
            <w:tcBorders>
              <w:top w:val="single" w:sz="4" w:space="0" w:color="auto"/>
              <w:left w:val="double" w:sz="4" w:space="0" w:color="auto"/>
              <w:bottom w:val="single" w:sz="4" w:space="0" w:color="auto"/>
              <w:right w:val="double" w:sz="4" w:space="0" w:color="auto"/>
            </w:tcBorders>
          </w:tcPr>
          <w:p w14:paraId="69714290" w14:textId="75C3EB7D" w:rsidR="00E53213" w:rsidRPr="00697E35" w:rsidRDefault="00A513A8" w:rsidP="00E53213">
            <w:pPr>
              <w:spacing w:after="0" w:line="240" w:lineRule="auto"/>
              <w:rPr>
                <w:rFonts w:ascii="Sylfaen" w:eastAsia="Calibri" w:hAnsi="Sylfaen" w:cs="Sylfaen"/>
                <w:sz w:val="20"/>
                <w:szCs w:val="20"/>
                <w:lang w:val="ka-GE"/>
              </w:rPr>
            </w:pPr>
            <w:r w:rsidRPr="00A513A8">
              <w:rPr>
                <w:rFonts w:ascii="Sylfaen" w:eastAsia="Calibri" w:hAnsi="Sylfaen" w:cs="Sylfaen"/>
                <w:sz w:val="20"/>
                <w:szCs w:val="20"/>
                <w:lang w:val="ka-GE"/>
              </w:rPr>
              <w:t xml:space="preserve">Intellectual Property </w:t>
            </w:r>
            <w:r>
              <w:rPr>
                <w:rFonts w:ascii="Sylfaen" w:eastAsia="Calibri" w:hAnsi="Sylfaen" w:cs="Sylfaen"/>
                <w:sz w:val="20"/>
                <w:szCs w:val="20"/>
              </w:rPr>
              <w:t>l</w:t>
            </w:r>
            <w:r w:rsidRPr="00A513A8">
              <w:rPr>
                <w:rFonts w:ascii="Sylfaen" w:eastAsia="Calibri" w:hAnsi="Sylfaen" w:cs="Sylfaen"/>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391375A4"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3A94DA90"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7B9192D0"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1ABA20DD"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718B75F4"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0E391046"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3E320002"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F371782"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1F8D9458"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1580BDB3"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6FA4BAE"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4B3608E9"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73009D0C"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7995BD5B"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X</w:t>
            </w:r>
          </w:p>
        </w:tc>
        <w:tc>
          <w:tcPr>
            <w:tcW w:w="1170" w:type="dxa"/>
            <w:tcBorders>
              <w:top w:val="single" w:sz="4" w:space="0" w:color="auto"/>
              <w:left w:val="single" w:sz="4" w:space="0" w:color="auto"/>
              <w:bottom w:val="single" w:sz="4" w:space="0" w:color="auto"/>
              <w:right w:val="thickThinSmallGap" w:sz="24" w:space="0" w:color="auto"/>
            </w:tcBorders>
            <w:vAlign w:val="center"/>
          </w:tcPr>
          <w:p w14:paraId="008E50C3"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2.8</w:t>
            </w:r>
          </w:p>
        </w:tc>
      </w:tr>
      <w:tr w:rsidR="00E53213" w:rsidRPr="00697E35" w14:paraId="51CD9D6F" w14:textId="77777777" w:rsidTr="00EA3BB6">
        <w:trPr>
          <w:trHeight w:val="156"/>
        </w:trPr>
        <w:tc>
          <w:tcPr>
            <w:tcW w:w="720" w:type="dxa"/>
            <w:tcBorders>
              <w:top w:val="single" w:sz="4" w:space="0" w:color="auto"/>
              <w:left w:val="thinThickSmallGap" w:sz="24" w:space="0" w:color="auto"/>
              <w:bottom w:val="single" w:sz="4" w:space="0" w:color="auto"/>
              <w:right w:val="double" w:sz="4" w:space="0" w:color="auto"/>
            </w:tcBorders>
            <w:vAlign w:val="center"/>
          </w:tcPr>
          <w:p w14:paraId="615C95CA" w14:textId="71BA61D0"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3.13</w:t>
            </w:r>
          </w:p>
        </w:tc>
        <w:tc>
          <w:tcPr>
            <w:tcW w:w="5002" w:type="dxa"/>
            <w:tcBorders>
              <w:top w:val="single" w:sz="4" w:space="0" w:color="auto"/>
              <w:left w:val="double" w:sz="4" w:space="0" w:color="auto"/>
              <w:bottom w:val="single" w:sz="4" w:space="0" w:color="auto"/>
              <w:right w:val="double" w:sz="4" w:space="0" w:color="auto"/>
            </w:tcBorders>
          </w:tcPr>
          <w:p w14:paraId="37EB5281" w14:textId="09513824" w:rsidR="00E53213" w:rsidRPr="00697E35" w:rsidRDefault="00A513A8" w:rsidP="00E53213">
            <w:pPr>
              <w:spacing w:after="0" w:line="240" w:lineRule="auto"/>
              <w:rPr>
                <w:rFonts w:ascii="Sylfaen" w:eastAsia="Calibri" w:hAnsi="Sylfaen" w:cs="Sylfaen"/>
                <w:sz w:val="20"/>
                <w:szCs w:val="20"/>
                <w:lang w:val="ka-GE"/>
              </w:rPr>
            </w:pPr>
            <w:r w:rsidRPr="00A513A8">
              <w:rPr>
                <w:rFonts w:ascii="Sylfaen" w:eastAsia="Calibri" w:hAnsi="Sylfaen" w:cs="Sylfaen"/>
                <w:sz w:val="20"/>
                <w:szCs w:val="20"/>
                <w:lang w:val="ka-GE"/>
              </w:rPr>
              <w:t>Mediation - an alternative means of resolving disputes</w:t>
            </w:r>
          </w:p>
        </w:tc>
        <w:tc>
          <w:tcPr>
            <w:tcW w:w="454" w:type="dxa"/>
            <w:tcBorders>
              <w:top w:val="single" w:sz="4" w:space="0" w:color="auto"/>
              <w:left w:val="double" w:sz="4" w:space="0" w:color="auto"/>
              <w:bottom w:val="single" w:sz="4" w:space="0" w:color="auto"/>
              <w:right w:val="single" w:sz="4" w:space="0" w:color="auto"/>
            </w:tcBorders>
            <w:vAlign w:val="center"/>
          </w:tcPr>
          <w:p w14:paraId="59C8FCD2"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0E97FBF4" w14:textId="77777777" w:rsidR="00E53213" w:rsidRPr="00697E35" w:rsidRDefault="00E53213" w:rsidP="00E53213">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77A9762F"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3B27F245"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06860B06"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5F61A35E" w14:textId="77777777" w:rsidR="00E53213" w:rsidRPr="00697E35" w:rsidRDefault="00E53213" w:rsidP="00E53213">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3FC54436"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0DD69726"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425" w:type="dxa"/>
            <w:tcBorders>
              <w:top w:val="single" w:sz="4" w:space="0" w:color="auto"/>
              <w:left w:val="single" w:sz="4" w:space="0" w:color="auto"/>
              <w:bottom w:val="single" w:sz="4" w:space="0" w:color="auto"/>
              <w:right w:val="single" w:sz="4" w:space="0" w:color="auto"/>
            </w:tcBorders>
            <w:vAlign w:val="center"/>
          </w:tcPr>
          <w:p w14:paraId="7C7143E0"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429" w:type="dxa"/>
            <w:tcBorders>
              <w:top w:val="single" w:sz="4" w:space="0" w:color="auto"/>
              <w:left w:val="single" w:sz="4" w:space="0" w:color="auto"/>
              <w:bottom w:val="single" w:sz="4" w:space="0" w:color="auto"/>
              <w:right w:val="single" w:sz="4" w:space="0" w:color="auto"/>
            </w:tcBorders>
            <w:vAlign w:val="center"/>
          </w:tcPr>
          <w:p w14:paraId="2045D59F"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221084F"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526" w:type="dxa"/>
            <w:tcBorders>
              <w:top w:val="single" w:sz="4" w:space="0" w:color="auto"/>
              <w:left w:val="single" w:sz="4" w:space="0" w:color="auto"/>
              <w:bottom w:val="single" w:sz="4" w:space="0" w:color="auto"/>
              <w:right w:val="single" w:sz="4" w:space="0" w:color="auto"/>
            </w:tcBorders>
            <w:vAlign w:val="center"/>
          </w:tcPr>
          <w:p w14:paraId="3848867B"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515BF6F9"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p>
        </w:tc>
        <w:tc>
          <w:tcPr>
            <w:tcW w:w="524" w:type="dxa"/>
            <w:tcBorders>
              <w:top w:val="single" w:sz="4" w:space="0" w:color="auto"/>
              <w:left w:val="single" w:sz="4" w:space="0" w:color="auto"/>
              <w:bottom w:val="single" w:sz="4" w:space="0" w:color="auto"/>
              <w:right w:val="double" w:sz="4" w:space="0" w:color="auto"/>
            </w:tcBorders>
            <w:vAlign w:val="center"/>
          </w:tcPr>
          <w:p w14:paraId="501E8393" w14:textId="77777777" w:rsidR="00E53213" w:rsidRPr="00697E35" w:rsidRDefault="00E53213" w:rsidP="00E53213">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1170" w:type="dxa"/>
            <w:tcBorders>
              <w:top w:val="single" w:sz="4" w:space="0" w:color="auto"/>
              <w:left w:val="single" w:sz="4" w:space="0" w:color="auto"/>
              <w:bottom w:val="single" w:sz="4" w:space="0" w:color="auto"/>
              <w:right w:val="thickThinSmallGap" w:sz="24" w:space="0" w:color="auto"/>
            </w:tcBorders>
            <w:vAlign w:val="center"/>
          </w:tcPr>
          <w:p w14:paraId="3DAA856E"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2.11</w:t>
            </w:r>
          </w:p>
        </w:tc>
      </w:tr>
      <w:tr w:rsidR="00E53213" w:rsidRPr="00697E35" w14:paraId="0CC20726" w14:textId="77777777" w:rsidTr="00EA3BB6">
        <w:trPr>
          <w:trHeight w:val="611"/>
        </w:trPr>
        <w:tc>
          <w:tcPr>
            <w:tcW w:w="720" w:type="dxa"/>
            <w:tcBorders>
              <w:top w:val="single" w:sz="4" w:space="0" w:color="auto"/>
              <w:left w:val="thinThickSmallGap" w:sz="24" w:space="0" w:color="auto"/>
              <w:bottom w:val="single" w:sz="4" w:space="0" w:color="auto"/>
              <w:right w:val="double" w:sz="4" w:space="0" w:color="auto"/>
            </w:tcBorders>
            <w:vAlign w:val="center"/>
          </w:tcPr>
          <w:p w14:paraId="581D884F" w14:textId="16475523"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3.14</w:t>
            </w:r>
          </w:p>
        </w:tc>
        <w:tc>
          <w:tcPr>
            <w:tcW w:w="5002" w:type="dxa"/>
            <w:tcBorders>
              <w:top w:val="single" w:sz="4" w:space="0" w:color="auto"/>
              <w:left w:val="double" w:sz="4" w:space="0" w:color="auto"/>
              <w:bottom w:val="single" w:sz="4" w:space="0" w:color="auto"/>
              <w:right w:val="double" w:sz="4" w:space="0" w:color="auto"/>
            </w:tcBorders>
          </w:tcPr>
          <w:p w14:paraId="00032881" w14:textId="6E1F2BB1" w:rsidR="00E53213" w:rsidRPr="00697E35" w:rsidRDefault="00A513A8" w:rsidP="00E53213">
            <w:pPr>
              <w:spacing w:after="0" w:line="240" w:lineRule="auto"/>
              <w:rPr>
                <w:rFonts w:ascii="Sylfaen" w:eastAsia="Calibri" w:hAnsi="Sylfaen" w:cs="Times New Roman"/>
                <w:bCs/>
                <w:sz w:val="20"/>
                <w:szCs w:val="20"/>
                <w:lang w:val="ka-GE"/>
              </w:rPr>
            </w:pPr>
            <w:r w:rsidRPr="00A513A8">
              <w:rPr>
                <w:rFonts w:ascii="Sylfaen" w:eastAsia="Calibri" w:hAnsi="Sylfaen" w:cs="Times New Roman"/>
                <w:bCs/>
                <w:sz w:val="20"/>
                <w:szCs w:val="20"/>
                <w:lang w:val="ka-GE"/>
              </w:rPr>
              <w:t xml:space="preserve">Constitutional </w:t>
            </w:r>
            <w:r w:rsidR="00BB3D07">
              <w:rPr>
                <w:rFonts w:ascii="Sylfaen" w:eastAsia="Calibri" w:hAnsi="Sylfaen" w:cs="Times New Roman"/>
                <w:bCs/>
                <w:sz w:val="20"/>
                <w:szCs w:val="20"/>
              </w:rPr>
              <w:t>l</w:t>
            </w:r>
            <w:r w:rsidRPr="00A513A8">
              <w:rPr>
                <w:rFonts w:ascii="Sylfaen" w:eastAsia="Calibri" w:hAnsi="Sylfaen" w:cs="Times New Roman"/>
                <w:bCs/>
                <w:sz w:val="20"/>
                <w:szCs w:val="20"/>
                <w:lang w:val="ka-GE"/>
              </w:rPr>
              <w:t xml:space="preserve">aw of </w:t>
            </w:r>
            <w:r w:rsidR="00BB3D07">
              <w:rPr>
                <w:rFonts w:ascii="Sylfaen" w:eastAsia="Calibri" w:hAnsi="Sylfaen" w:cs="Times New Roman"/>
                <w:bCs/>
                <w:sz w:val="20"/>
                <w:szCs w:val="20"/>
              </w:rPr>
              <w:t>f</w:t>
            </w:r>
            <w:r w:rsidRPr="00A513A8">
              <w:rPr>
                <w:rFonts w:ascii="Sylfaen" w:eastAsia="Calibri" w:hAnsi="Sylfaen" w:cs="Times New Roman"/>
                <w:bCs/>
                <w:sz w:val="20"/>
                <w:szCs w:val="20"/>
                <w:lang w:val="ka-GE"/>
              </w:rPr>
              <w:t xml:space="preserve">oreign </w:t>
            </w:r>
            <w:r w:rsidR="00BB3D07">
              <w:rPr>
                <w:rFonts w:ascii="Sylfaen" w:eastAsia="Calibri" w:hAnsi="Sylfaen" w:cs="Times New Roman"/>
                <w:bCs/>
                <w:sz w:val="20"/>
                <w:szCs w:val="20"/>
              </w:rPr>
              <w:t>c</w:t>
            </w:r>
            <w:r w:rsidRPr="00A513A8">
              <w:rPr>
                <w:rFonts w:ascii="Sylfaen" w:eastAsia="Calibri" w:hAnsi="Sylfaen" w:cs="Times New Roman"/>
                <w:bCs/>
                <w:sz w:val="20"/>
                <w:szCs w:val="20"/>
                <w:lang w:val="ka-GE"/>
              </w:rPr>
              <w:t>ountries</w:t>
            </w:r>
          </w:p>
        </w:tc>
        <w:tc>
          <w:tcPr>
            <w:tcW w:w="454" w:type="dxa"/>
            <w:tcBorders>
              <w:top w:val="single" w:sz="4" w:space="0" w:color="auto"/>
              <w:left w:val="double" w:sz="4" w:space="0" w:color="auto"/>
              <w:bottom w:val="single" w:sz="4" w:space="0" w:color="auto"/>
              <w:right w:val="single" w:sz="4" w:space="0" w:color="auto"/>
            </w:tcBorders>
            <w:vAlign w:val="center"/>
          </w:tcPr>
          <w:p w14:paraId="14357C43"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62ECCDF0"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31A54F4F"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2DE06710"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14DE90BB"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52</w:t>
            </w:r>
          </w:p>
        </w:tc>
        <w:tc>
          <w:tcPr>
            <w:tcW w:w="1014" w:type="dxa"/>
            <w:tcBorders>
              <w:top w:val="single" w:sz="4" w:space="0" w:color="auto"/>
              <w:left w:val="single" w:sz="4" w:space="0" w:color="auto"/>
              <w:bottom w:val="single" w:sz="4" w:space="0" w:color="auto"/>
              <w:right w:val="double" w:sz="4" w:space="0" w:color="auto"/>
            </w:tcBorders>
            <w:vAlign w:val="center"/>
          </w:tcPr>
          <w:p w14:paraId="39630716" w14:textId="041879F0"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Pr>
                <w:rFonts w:ascii="Sylfaen" w:eastAsia="Times New Roman" w:hAnsi="Sylfaen" w:cs="Times New Roman"/>
                <w:sz w:val="20"/>
                <w:szCs w:val="20"/>
                <w:lang w:val="ka-GE" w:eastAsia="ru-RU"/>
              </w:rPr>
              <w:t>2</w:t>
            </w:r>
            <w:r w:rsidRPr="00697E35">
              <w:rPr>
                <w:rFonts w:ascii="Sylfaen" w:eastAsia="Times New Roman" w:hAnsi="Sylfaen" w:cs="Times New Roman"/>
                <w:sz w:val="20"/>
                <w:szCs w:val="20"/>
                <w:lang w:val="ka-GE" w:eastAsia="ru-RU"/>
              </w:rPr>
              <w:t>/</w:t>
            </w:r>
            <w:r>
              <w:rPr>
                <w:rFonts w:ascii="Sylfaen" w:eastAsia="Times New Roman" w:hAnsi="Sylfaen" w:cs="Times New Roman"/>
                <w:sz w:val="20"/>
                <w:szCs w:val="20"/>
                <w:lang w:val="ka-GE" w:eastAsia="ru-RU"/>
              </w:rPr>
              <w:t>1</w:t>
            </w:r>
            <w:r w:rsidRPr="00697E35">
              <w:rPr>
                <w:rFonts w:ascii="Sylfaen" w:eastAsia="Times New Roman" w:hAnsi="Sylfaen" w:cs="Times New Roman"/>
                <w:sz w:val="20"/>
                <w:szCs w:val="20"/>
                <w:lang w:val="ka-GE" w:eastAsia="ru-RU"/>
              </w:rPr>
              <w:t>/0</w:t>
            </w:r>
          </w:p>
        </w:tc>
        <w:tc>
          <w:tcPr>
            <w:tcW w:w="422" w:type="dxa"/>
            <w:tcBorders>
              <w:top w:val="single" w:sz="4" w:space="0" w:color="auto"/>
              <w:left w:val="double" w:sz="4" w:space="0" w:color="auto"/>
              <w:bottom w:val="single" w:sz="4" w:space="0" w:color="auto"/>
              <w:right w:val="single" w:sz="4" w:space="0" w:color="auto"/>
            </w:tcBorders>
            <w:vAlign w:val="center"/>
          </w:tcPr>
          <w:p w14:paraId="2713B6D4"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A59A2B5"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1BC3BC5E"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3F1E27FB"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X</w:t>
            </w:r>
          </w:p>
        </w:tc>
        <w:tc>
          <w:tcPr>
            <w:tcW w:w="425" w:type="dxa"/>
            <w:tcBorders>
              <w:top w:val="single" w:sz="4" w:space="0" w:color="auto"/>
              <w:left w:val="single" w:sz="4" w:space="0" w:color="auto"/>
              <w:bottom w:val="single" w:sz="4" w:space="0" w:color="auto"/>
              <w:right w:val="single" w:sz="4" w:space="0" w:color="auto"/>
            </w:tcBorders>
            <w:vAlign w:val="center"/>
          </w:tcPr>
          <w:p w14:paraId="02F0AD1E" w14:textId="77777777" w:rsidR="00E53213" w:rsidRPr="00697E35" w:rsidRDefault="00E53213" w:rsidP="00E53213">
            <w:pPr>
              <w:spacing w:after="0" w:line="240" w:lineRule="auto"/>
              <w:jc w:val="center"/>
              <w:rPr>
                <w:rFonts w:ascii="Sylfaen" w:eastAsia="Calibri" w:hAnsi="Sylfaen" w:cs="Times New Roman"/>
                <w:bCs/>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14:paraId="662DFEB6"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0D916969"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1E858ABB" w14:textId="77777777" w:rsidR="00E53213" w:rsidRPr="00697E35" w:rsidRDefault="00E53213" w:rsidP="00E53213">
            <w:pPr>
              <w:spacing w:after="0" w:line="240" w:lineRule="auto"/>
              <w:jc w:val="center"/>
              <w:rPr>
                <w:rFonts w:ascii="Sylfaen" w:eastAsia="Calibri" w:hAnsi="Sylfaen" w:cs="Times New Roman"/>
                <w:bCs/>
                <w:sz w:val="20"/>
                <w:szCs w:val="20"/>
                <w:highlight w:val="darkYellow"/>
                <w:lang w:val="ka-GE"/>
              </w:rPr>
            </w:pPr>
          </w:p>
        </w:tc>
        <w:tc>
          <w:tcPr>
            <w:tcW w:w="1170" w:type="dxa"/>
            <w:tcBorders>
              <w:top w:val="single" w:sz="4" w:space="0" w:color="auto"/>
              <w:left w:val="single" w:sz="4" w:space="0" w:color="auto"/>
              <w:bottom w:val="single" w:sz="4" w:space="0" w:color="auto"/>
              <w:right w:val="thickThinSmallGap" w:sz="24" w:space="0" w:color="auto"/>
            </w:tcBorders>
            <w:shd w:val="clear" w:color="auto" w:fill="FFFFFF"/>
            <w:vAlign w:val="center"/>
          </w:tcPr>
          <w:p w14:paraId="0427FA82" w14:textId="77777777" w:rsidR="00E53213" w:rsidRPr="00697E35" w:rsidRDefault="00E53213" w:rsidP="00E53213">
            <w:pPr>
              <w:spacing w:after="0" w:line="240" w:lineRule="auto"/>
              <w:ind w:left="-306" w:firstLine="306"/>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2.13</w:t>
            </w:r>
          </w:p>
        </w:tc>
      </w:tr>
      <w:tr w:rsidR="00E53213" w:rsidRPr="00697E35" w14:paraId="68D8EC3D" w14:textId="77777777" w:rsidTr="00EA3BB6">
        <w:trPr>
          <w:trHeight w:val="120"/>
        </w:trPr>
        <w:tc>
          <w:tcPr>
            <w:tcW w:w="720" w:type="dxa"/>
            <w:tcBorders>
              <w:top w:val="single" w:sz="4" w:space="0" w:color="auto"/>
              <w:left w:val="thinThickSmallGap" w:sz="24" w:space="0" w:color="auto"/>
              <w:bottom w:val="single" w:sz="4" w:space="0" w:color="auto"/>
              <w:right w:val="double" w:sz="4" w:space="0" w:color="auto"/>
            </w:tcBorders>
            <w:vAlign w:val="center"/>
          </w:tcPr>
          <w:p w14:paraId="0A98FFF2" w14:textId="4999DAD5"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w:t>
            </w:r>
            <w:r w:rsidRPr="00697E35">
              <w:rPr>
                <w:rFonts w:ascii="Sylfaen" w:eastAsia="Times New Roman" w:hAnsi="Sylfaen" w:cs="Times New Roman"/>
                <w:bCs/>
                <w:sz w:val="20"/>
                <w:szCs w:val="20"/>
                <w:lang w:eastAsia="ru-RU"/>
              </w:rPr>
              <w:t>.1</w:t>
            </w:r>
            <w:r w:rsidRPr="00697E35">
              <w:rPr>
                <w:rFonts w:ascii="Sylfaen" w:eastAsia="Times New Roman" w:hAnsi="Sylfaen" w:cs="Times New Roman"/>
                <w:bCs/>
                <w:sz w:val="20"/>
                <w:szCs w:val="20"/>
                <w:lang w:val="ka-GE" w:eastAsia="ru-RU"/>
              </w:rPr>
              <w:t>5</w:t>
            </w:r>
          </w:p>
        </w:tc>
        <w:tc>
          <w:tcPr>
            <w:tcW w:w="5002" w:type="dxa"/>
            <w:tcBorders>
              <w:top w:val="single" w:sz="4" w:space="0" w:color="auto"/>
              <w:left w:val="double" w:sz="4" w:space="0" w:color="auto"/>
              <w:bottom w:val="single" w:sz="4" w:space="0" w:color="auto"/>
              <w:right w:val="double" w:sz="4" w:space="0" w:color="auto"/>
            </w:tcBorders>
          </w:tcPr>
          <w:p w14:paraId="2A9F90CD" w14:textId="5D54287F" w:rsidR="00E53213" w:rsidRPr="00A513A8" w:rsidRDefault="00A513A8" w:rsidP="00E53213">
            <w:pPr>
              <w:spacing w:after="0" w:line="240" w:lineRule="auto"/>
              <w:rPr>
                <w:rFonts w:ascii="Sylfaen" w:eastAsia="Calibri" w:hAnsi="Sylfaen" w:cs="Times New Roman"/>
                <w:bCs/>
                <w:sz w:val="20"/>
                <w:szCs w:val="20"/>
              </w:rPr>
            </w:pPr>
            <w:r w:rsidRPr="00A513A8">
              <w:rPr>
                <w:rFonts w:ascii="Sylfaen" w:eastAsia="Calibri" w:hAnsi="Sylfaen" w:cs="Times New Roman"/>
                <w:bCs/>
                <w:sz w:val="20"/>
                <w:szCs w:val="20"/>
                <w:lang w:val="ka-GE"/>
              </w:rPr>
              <w:t xml:space="preserve">Administrative </w:t>
            </w:r>
            <w:r>
              <w:rPr>
                <w:rFonts w:ascii="Sylfaen" w:eastAsia="Calibri" w:hAnsi="Sylfaen" w:cs="Times New Roman"/>
                <w:bCs/>
                <w:sz w:val="20"/>
                <w:szCs w:val="20"/>
              </w:rPr>
              <w:t>offence</w:t>
            </w:r>
          </w:p>
        </w:tc>
        <w:tc>
          <w:tcPr>
            <w:tcW w:w="454" w:type="dxa"/>
            <w:tcBorders>
              <w:top w:val="single" w:sz="4" w:space="0" w:color="auto"/>
              <w:left w:val="double" w:sz="4" w:space="0" w:color="auto"/>
              <w:bottom w:val="single" w:sz="4" w:space="0" w:color="auto"/>
              <w:right w:val="single" w:sz="4" w:space="0" w:color="auto"/>
            </w:tcBorders>
            <w:vAlign w:val="center"/>
          </w:tcPr>
          <w:p w14:paraId="4682D08E"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2387A763"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262D459A"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31D3E71C"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2955DF8F"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52</w:t>
            </w:r>
          </w:p>
        </w:tc>
        <w:tc>
          <w:tcPr>
            <w:tcW w:w="1014" w:type="dxa"/>
            <w:tcBorders>
              <w:top w:val="single" w:sz="4" w:space="0" w:color="auto"/>
              <w:left w:val="single" w:sz="4" w:space="0" w:color="auto"/>
              <w:bottom w:val="single" w:sz="4" w:space="0" w:color="auto"/>
              <w:right w:val="double" w:sz="4" w:space="0" w:color="auto"/>
            </w:tcBorders>
            <w:vAlign w:val="center"/>
          </w:tcPr>
          <w:p w14:paraId="5E6E483D" w14:textId="77777777" w:rsidR="00E53213" w:rsidRPr="00697E35" w:rsidRDefault="00E53213" w:rsidP="00E53213">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47D63D74"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1005732"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51DDAA8"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655A0911" w14:textId="77777777" w:rsidR="00E53213" w:rsidRPr="00697E35" w:rsidRDefault="00E53213" w:rsidP="00E53213">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425" w:type="dxa"/>
            <w:tcBorders>
              <w:top w:val="single" w:sz="4" w:space="0" w:color="auto"/>
              <w:left w:val="single" w:sz="4" w:space="0" w:color="auto"/>
              <w:bottom w:val="single" w:sz="4" w:space="0" w:color="auto"/>
              <w:right w:val="single" w:sz="4" w:space="0" w:color="auto"/>
            </w:tcBorders>
            <w:vAlign w:val="center"/>
          </w:tcPr>
          <w:p w14:paraId="4A1AB2B1" w14:textId="77777777" w:rsidR="00E53213" w:rsidRPr="00697E35" w:rsidRDefault="00E53213" w:rsidP="00E53213">
            <w:pPr>
              <w:spacing w:after="0" w:line="240" w:lineRule="auto"/>
              <w:jc w:val="center"/>
              <w:rPr>
                <w:rFonts w:ascii="Sylfaen" w:eastAsia="Calibri" w:hAnsi="Sylfaen" w:cs="Times New Roman"/>
                <w:bCs/>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14:paraId="7D45FEE6"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0150AC27"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0EE90B8B" w14:textId="77777777" w:rsidR="00E53213" w:rsidRPr="00697E35" w:rsidRDefault="00E53213" w:rsidP="00E53213">
            <w:pPr>
              <w:spacing w:after="0" w:line="240" w:lineRule="auto"/>
              <w:jc w:val="center"/>
              <w:rPr>
                <w:rFonts w:ascii="Sylfaen" w:eastAsia="Calibri" w:hAnsi="Sylfaen" w:cs="Times New Roman"/>
                <w:bCs/>
                <w:sz w:val="20"/>
                <w:szCs w:val="20"/>
                <w:highlight w:val="darkYellow"/>
                <w:lang w:val="ka-GE"/>
              </w:rPr>
            </w:pPr>
          </w:p>
        </w:tc>
        <w:tc>
          <w:tcPr>
            <w:tcW w:w="1170" w:type="dxa"/>
            <w:tcBorders>
              <w:top w:val="single" w:sz="4" w:space="0" w:color="auto"/>
              <w:left w:val="single" w:sz="4" w:space="0" w:color="auto"/>
              <w:bottom w:val="single" w:sz="4" w:space="0" w:color="auto"/>
              <w:right w:val="thickThinSmallGap" w:sz="24" w:space="0" w:color="auto"/>
            </w:tcBorders>
            <w:shd w:val="clear" w:color="auto" w:fill="FFFFFF"/>
            <w:vAlign w:val="center"/>
          </w:tcPr>
          <w:p w14:paraId="1D6C8FE4" w14:textId="77777777" w:rsidR="00E53213" w:rsidRPr="00697E35" w:rsidRDefault="00E53213" w:rsidP="00E53213">
            <w:pPr>
              <w:spacing w:after="0" w:line="240" w:lineRule="auto"/>
              <w:ind w:left="-306" w:firstLine="306"/>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2.15</w:t>
            </w:r>
          </w:p>
        </w:tc>
      </w:tr>
      <w:tr w:rsidR="00E53213" w:rsidRPr="00697E35" w14:paraId="679C9B33" w14:textId="77777777" w:rsidTr="00EA3BB6">
        <w:trPr>
          <w:trHeight w:val="336"/>
        </w:trPr>
        <w:tc>
          <w:tcPr>
            <w:tcW w:w="720" w:type="dxa"/>
            <w:tcBorders>
              <w:top w:val="single" w:sz="4" w:space="0" w:color="auto"/>
              <w:left w:val="thinThickSmallGap" w:sz="24" w:space="0" w:color="auto"/>
              <w:bottom w:val="single" w:sz="4" w:space="0" w:color="auto"/>
              <w:right w:val="double" w:sz="4" w:space="0" w:color="auto"/>
            </w:tcBorders>
            <w:vAlign w:val="center"/>
          </w:tcPr>
          <w:p w14:paraId="64EBD083" w14:textId="2E6D0348"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3.16</w:t>
            </w:r>
          </w:p>
        </w:tc>
        <w:tc>
          <w:tcPr>
            <w:tcW w:w="5002" w:type="dxa"/>
            <w:tcBorders>
              <w:top w:val="single" w:sz="4" w:space="0" w:color="auto"/>
              <w:left w:val="double" w:sz="4" w:space="0" w:color="auto"/>
              <w:bottom w:val="single" w:sz="4" w:space="0" w:color="auto"/>
              <w:right w:val="double" w:sz="4" w:space="0" w:color="auto"/>
            </w:tcBorders>
          </w:tcPr>
          <w:p w14:paraId="45AB2CC6" w14:textId="0DBD54CB" w:rsidR="00E53213" w:rsidRPr="007D2102" w:rsidRDefault="007D2102" w:rsidP="00E53213">
            <w:pPr>
              <w:spacing w:after="0" w:line="240" w:lineRule="auto"/>
              <w:rPr>
                <w:rFonts w:ascii="Sylfaen" w:eastAsia="Calibri" w:hAnsi="Sylfaen" w:cs="Times New Roman"/>
                <w:bCs/>
                <w:sz w:val="20"/>
                <w:szCs w:val="20"/>
              </w:rPr>
            </w:pPr>
            <w:r w:rsidRPr="007D2102">
              <w:rPr>
                <w:rFonts w:ascii="Sylfaen" w:eastAsia="Calibri" w:hAnsi="Sylfaen" w:cs="Times New Roman"/>
                <w:bCs/>
                <w:sz w:val="20"/>
                <w:szCs w:val="20"/>
              </w:rPr>
              <w:t xml:space="preserve">Public </w:t>
            </w:r>
            <w:proofErr w:type="gramStart"/>
            <w:r w:rsidRPr="007D2102">
              <w:rPr>
                <w:rFonts w:ascii="Sylfaen" w:eastAsia="Calibri" w:hAnsi="Sylfaen" w:cs="Times New Roman"/>
                <w:bCs/>
                <w:sz w:val="20"/>
                <w:szCs w:val="20"/>
              </w:rPr>
              <w:t>officers</w:t>
            </w:r>
            <w:proofErr w:type="gramEnd"/>
            <w:r w:rsidRPr="007D2102">
              <w:rPr>
                <w:rFonts w:ascii="Sylfaen" w:eastAsia="Calibri" w:hAnsi="Sylfaen" w:cs="Times New Roman"/>
                <w:bCs/>
                <w:sz w:val="20"/>
                <w:szCs w:val="20"/>
              </w:rPr>
              <w:t xml:space="preserve"> law</w:t>
            </w:r>
          </w:p>
        </w:tc>
        <w:tc>
          <w:tcPr>
            <w:tcW w:w="454" w:type="dxa"/>
            <w:tcBorders>
              <w:top w:val="single" w:sz="4" w:space="0" w:color="auto"/>
              <w:left w:val="double" w:sz="4" w:space="0" w:color="auto"/>
              <w:bottom w:val="single" w:sz="4" w:space="0" w:color="auto"/>
              <w:right w:val="single" w:sz="4" w:space="0" w:color="auto"/>
            </w:tcBorders>
            <w:vAlign w:val="center"/>
          </w:tcPr>
          <w:p w14:paraId="52E17315"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2E08CD96"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22C3CEFB"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4CE844B5"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05A09F36"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52</w:t>
            </w:r>
          </w:p>
        </w:tc>
        <w:tc>
          <w:tcPr>
            <w:tcW w:w="1014" w:type="dxa"/>
            <w:tcBorders>
              <w:top w:val="single" w:sz="4" w:space="0" w:color="auto"/>
              <w:left w:val="single" w:sz="4" w:space="0" w:color="auto"/>
              <w:bottom w:val="single" w:sz="4" w:space="0" w:color="auto"/>
              <w:right w:val="double" w:sz="4" w:space="0" w:color="auto"/>
            </w:tcBorders>
            <w:vAlign w:val="center"/>
          </w:tcPr>
          <w:p w14:paraId="7E088AB8"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28BEA636"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4FB38B7"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24BB88D1"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497C8694"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943AEA3" w14:textId="77777777" w:rsidR="00E53213" w:rsidRPr="00697E35" w:rsidRDefault="00E53213" w:rsidP="00E53213">
            <w:pPr>
              <w:spacing w:after="0" w:line="240" w:lineRule="auto"/>
              <w:jc w:val="center"/>
              <w:rPr>
                <w:rFonts w:ascii="Sylfaen" w:eastAsia="Calibri" w:hAnsi="Sylfaen" w:cs="Times New Roman"/>
                <w:bCs/>
                <w:sz w:val="20"/>
                <w:szCs w:val="20"/>
              </w:rPr>
            </w:pPr>
            <w:r w:rsidRPr="00697E35">
              <w:rPr>
                <w:rFonts w:ascii="Sylfaen" w:eastAsia="Times New Roman" w:hAnsi="Sylfaen" w:cs="Times New Roman"/>
                <w:sz w:val="20"/>
                <w:szCs w:val="20"/>
                <w:lang w:val="ka-GE" w:eastAsia="ru-RU"/>
              </w:rPr>
              <w:t>X</w:t>
            </w:r>
          </w:p>
        </w:tc>
        <w:tc>
          <w:tcPr>
            <w:tcW w:w="526" w:type="dxa"/>
            <w:tcBorders>
              <w:top w:val="single" w:sz="4" w:space="0" w:color="auto"/>
              <w:left w:val="single" w:sz="4" w:space="0" w:color="auto"/>
              <w:bottom w:val="single" w:sz="4" w:space="0" w:color="auto"/>
              <w:right w:val="single" w:sz="4" w:space="0" w:color="auto"/>
            </w:tcBorders>
            <w:vAlign w:val="center"/>
          </w:tcPr>
          <w:p w14:paraId="448F7902"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4F221ABE"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6A68BCC5" w14:textId="77777777" w:rsidR="00E53213" w:rsidRPr="00697E35" w:rsidRDefault="00E53213" w:rsidP="00E53213">
            <w:pPr>
              <w:spacing w:after="0" w:line="240" w:lineRule="auto"/>
              <w:jc w:val="center"/>
              <w:rPr>
                <w:rFonts w:ascii="Sylfaen" w:eastAsia="Calibri" w:hAnsi="Sylfaen" w:cs="Times New Roman"/>
                <w:bCs/>
                <w:sz w:val="20"/>
                <w:szCs w:val="20"/>
                <w:highlight w:val="darkYellow"/>
                <w:lang w:val="ka-GE"/>
              </w:rPr>
            </w:pPr>
          </w:p>
        </w:tc>
        <w:tc>
          <w:tcPr>
            <w:tcW w:w="1170" w:type="dxa"/>
            <w:tcBorders>
              <w:top w:val="single" w:sz="4" w:space="0" w:color="auto"/>
              <w:left w:val="single" w:sz="4" w:space="0" w:color="auto"/>
              <w:bottom w:val="single" w:sz="4" w:space="0" w:color="auto"/>
              <w:right w:val="thickThinSmallGap" w:sz="24" w:space="0" w:color="auto"/>
            </w:tcBorders>
            <w:shd w:val="clear" w:color="auto" w:fill="FFFFFF"/>
            <w:vAlign w:val="center"/>
          </w:tcPr>
          <w:p w14:paraId="4F1EB1EC" w14:textId="77777777" w:rsidR="00E53213" w:rsidRPr="00697E35" w:rsidRDefault="00E53213" w:rsidP="00E53213">
            <w:pPr>
              <w:spacing w:after="0" w:line="240" w:lineRule="auto"/>
              <w:ind w:left="-306" w:firstLine="306"/>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2.13</w:t>
            </w:r>
          </w:p>
        </w:tc>
      </w:tr>
      <w:tr w:rsidR="00E53213" w:rsidRPr="00697E35" w14:paraId="1DDFDA75" w14:textId="77777777" w:rsidTr="00EA3BB6">
        <w:trPr>
          <w:trHeight w:val="336"/>
        </w:trPr>
        <w:tc>
          <w:tcPr>
            <w:tcW w:w="720" w:type="dxa"/>
            <w:tcBorders>
              <w:top w:val="single" w:sz="4" w:space="0" w:color="auto"/>
              <w:left w:val="thinThickSmallGap" w:sz="24" w:space="0" w:color="auto"/>
              <w:bottom w:val="single" w:sz="4" w:space="0" w:color="auto"/>
              <w:right w:val="double" w:sz="4" w:space="0" w:color="auto"/>
            </w:tcBorders>
            <w:vAlign w:val="center"/>
          </w:tcPr>
          <w:p w14:paraId="7DFAE604" w14:textId="2723BC32"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3.17</w:t>
            </w:r>
          </w:p>
        </w:tc>
        <w:tc>
          <w:tcPr>
            <w:tcW w:w="5002" w:type="dxa"/>
            <w:tcBorders>
              <w:top w:val="single" w:sz="4" w:space="0" w:color="auto"/>
              <w:left w:val="double" w:sz="4" w:space="0" w:color="auto"/>
              <w:bottom w:val="single" w:sz="4" w:space="0" w:color="auto"/>
              <w:right w:val="double" w:sz="4" w:space="0" w:color="auto"/>
            </w:tcBorders>
          </w:tcPr>
          <w:p w14:paraId="1D571646" w14:textId="2801FEB2" w:rsidR="00E53213" w:rsidRPr="00697E35" w:rsidRDefault="00C0084D" w:rsidP="00E53213">
            <w:pPr>
              <w:spacing w:after="0" w:line="240" w:lineRule="auto"/>
              <w:rPr>
                <w:rFonts w:ascii="Sylfaen" w:eastAsia="Calibri" w:hAnsi="Sylfaen" w:cs="Times New Roman"/>
                <w:bCs/>
                <w:sz w:val="20"/>
                <w:szCs w:val="20"/>
                <w:lang w:val="ka-GE"/>
              </w:rPr>
            </w:pPr>
            <w:r w:rsidRPr="00C0084D">
              <w:rPr>
                <w:rFonts w:ascii="Sylfaen" w:eastAsia="Calibri" w:hAnsi="Sylfaen" w:cs="Times New Roman"/>
                <w:bCs/>
                <w:sz w:val="20"/>
                <w:szCs w:val="20"/>
                <w:lang w:val="ka-GE"/>
              </w:rPr>
              <w:t>International human rights law</w:t>
            </w:r>
          </w:p>
        </w:tc>
        <w:tc>
          <w:tcPr>
            <w:tcW w:w="454" w:type="dxa"/>
            <w:tcBorders>
              <w:top w:val="single" w:sz="4" w:space="0" w:color="auto"/>
              <w:left w:val="double" w:sz="4" w:space="0" w:color="auto"/>
              <w:bottom w:val="single" w:sz="4" w:space="0" w:color="auto"/>
              <w:right w:val="single" w:sz="4" w:space="0" w:color="auto"/>
            </w:tcBorders>
            <w:vAlign w:val="center"/>
          </w:tcPr>
          <w:p w14:paraId="30FE47C8"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2614A105"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0071FCBC"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2FF96973"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0E4F409D"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52</w:t>
            </w:r>
          </w:p>
        </w:tc>
        <w:tc>
          <w:tcPr>
            <w:tcW w:w="1014" w:type="dxa"/>
            <w:tcBorders>
              <w:top w:val="single" w:sz="4" w:space="0" w:color="auto"/>
              <w:left w:val="single" w:sz="4" w:space="0" w:color="auto"/>
              <w:bottom w:val="single" w:sz="4" w:space="0" w:color="auto"/>
              <w:right w:val="double" w:sz="4" w:space="0" w:color="auto"/>
            </w:tcBorders>
            <w:vAlign w:val="center"/>
          </w:tcPr>
          <w:p w14:paraId="116E923B"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59EC8C54"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2D05F1F"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EDE204B"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5A89DCFF"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5F0174C" w14:textId="77777777" w:rsidR="00E53213" w:rsidRPr="00697E35" w:rsidRDefault="00E53213" w:rsidP="00E53213">
            <w:pPr>
              <w:spacing w:after="0" w:line="240" w:lineRule="auto"/>
              <w:jc w:val="center"/>
              <w:rPr>
                <w:rFonts w:ascii="Sylfaen" w:eastAsia="Calibri" w:hAnsi="Sylfaen" w:cs="Times New Roman"/>
                <w:bCs/>
                <w:sz w:val="20"/>
                <w:szCs w:val="20"/>
              </w:rPr>
            </w:pPr>
            <w:r w:rsidRPr="00697E35">
              <w:rPr>
                <w:rFonts w:ascii="Sylfaen" w:eastAsia="Times New Roman" w:hAnsi="Sylfaen" w:cs="Times New Roman"/>
                <w:sz w:val="20"/>
                <w:szCs w:val="20"/>
                <w:lang w:val="ka-GE" w:eastAsia="ru-RU"/>
              </w:rPr>
              <w:t>X</w:t>
            </w:r>
          </w:p>
        </w:tc>
        <w:tc>
          <w:tcPr>
            <w:tcW w:w="526" w:type="dxa"/>
            <w:tcBorders>
              <w:top w:val="single" w:sz="4" w:space="0" w:color="auto"/>
              <w:left w:val="single" w:sz="4" w:space="0" w:color="auto"/>
              <w:bottom w:val="single" w:sz="4" w:space="0" w:color="auto"/>
              <w:right w:val="single" w:sz="4" w:space="0" w:color="auto"/>
            </w:tcBorders>
            <w:vAlign w:val="center"/>
          </w:tcPr>
          <w:p w14:paraId="16BAB7B2"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1425EF86"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0E62A294" w14:textId="77777777" w:rsidR="00E53213" w:rsidRPr="00697E35" w:rsidRDefault="00E53213" w:rsidP="00E53213">
            <w:pPr>
              <w:spacing w:after="0" w:line="240" w:lineRule="auto"/>
              <w:jc w:val="center"/>
              <w:rPr>
                <w:rFonts w:ascii="Sylfaen" w:eastAsia="Calibri" w:hAnsi="Sylfaen" w:cs="Times New Roman"/>
                <w:bCs/>
                <w:sz w:val="20"/>
                <w:szCs w:val="20"/>
                <w:highlight w:val="darkYellow"/>
                <w:lang w:val="ka-GE"/>
              </w:rPr>
            </w:pPr>
          </w:p>
        </w:tc>
        <w:tc>
          <w:tcPr>
            <w:tcW w:w="1170" w:type="dxa"/>
            <w:tcBorders>
              <w:top w:val="single" w:sz="4" w:space="0" w:color="auto"/>
              <w:left w:val="single" w:sz="4" w:space="0" w:color="auto"/>
              <w:bottom w:val="single" w:sz="4" w:space="0" w:color="auto"/>
              <w:right w:val="thickThinSmallGap" w:sz="24" w:space="0" w:color="auto"/>
            </w:tcBorders>
            <w:shd w:val="clear" w:color="auto" w:fill="FFFFFF"/>
            <w:vAlign w:val="center"/>
          </w:tcPr>
          <w:p w14:paraId="7903B266" w14:textId="77777777" w:rsidR="00E53213" w:rsidRPr="00697E35" w:rsidRDefault="00E53213" w:rsidP="00E53213">
            <w:pPr>
              <w:spacing w:after="0" w:line="240" w:lineRule="auto"/>
              <w:ind w:left="-306" w:firstLine="306"/>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2.16</w:t>
            </w:r>
          </w:p>
        </w:tc>
      </w:tr>
      <w:tr w:rsidR="00E53213" w:rsidRPr="00697E35" w14:paraId="2FCF5571" w14:textId="77777777" w:rsidTr="00EA3BB6">
        <w:trPr>
          <w:trHeight w:val="312"/>
        </w:trPr>
        <w:tc>
          <w:tcPr>
            <w:tcW w:w="720" w:type="dxa"/>
            <w:tcBorders>
              <w:top w:val="single" w:sz="4" w:space="0" w:color="auto"/>
              <w:left w:val="thinThickSmallGap" w:sz="24" w:space="0" w:color="auto"/>
              <w:bottom w:val="single" w:sz="4" w:space="0" w:color="auto"/>
              <w:right w:val="double" w:sz="4" w:space="0" w:color="auto"/>
            </w:tcBorders>
            <w:vAlign w:val="center"/>
          </w:tcPr>
          <w:p w14:paraId="1EFD58E7" w14:textId="20F7983E"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w:t>
            </w:r>
            <w:r w:rsidRPr="00697E35">
              <w:rPr>
                <w:rFonts w:ascii="Sylfaen" w:eastAsia="Times New Roman" w:hAnsi="Sylfaen" w:cs="Times New Roman"/>
                <w:bCs/>
                <w:sz w:val="20"/>
                <w:szCs w:val="20"/>
                <w:lang w:eastAsia="ru-RU"/>
              </w:rPr>
              <w:t>.1</w:t>
            </w:r>
            <w:r w:rsidRPr="00697E35">
              <w:rPr>
                <w:rFonts w:ascii="Sylfaen" w:eastAsia="Times New Roman" w:hAnsi="Sylfaen" w:cs="Times New Roman"/>
                <w:bCs/>
                <w:sz w:val="20"/>
                <w:szCs w:val="20"/>
                <w:lang w:val="ka-GE" w:eastAsia="ru-RU"/>
              </w:rPr>
              <w:t>8</w:t>
            </w:r>
          </w:p>
        </w:tc>
        <w:tc>
          <w:tcPr>
            <w:tcW w:w="5002" w:type="dxa"/>
            <w:tcBorders>
              <w:top w:val="single" w:sz="4" w:space="0" w:color="auto"/>
              <w:left w:val="double" w:sz="4" w:space="0" w:color="auto"/>
              <w:bottom w:val="single" w:sz="4" w:space="0" w:color="auto"/>
              <w:right w:val="double" w:sz="4" w:space="0" w:color="auto"/>
            </w:tcBorders>
          </w:tcPr>
          <w:p w14:paraId="78486B42" w14:textId="72B7B9FA" w:rsidR="00E53213" w:rsidRPr="00697E35" w:rsidRDefault="00C0084D" w:rsidP="00E53213">
            <w:pPr>
              <w:spacing w:after="0" w:line="240" w:lineRule="auto"/>
              <w:rPr>
                <w:rFonts w:ascii="Sylfaen" w:eastAsia="Calibri" w:hAnsi="Sylfaen" w:cs="Times New Roman"/>
                <w:bCs/>
                <w:sz w:val="20"/>
                <w:szCs w:val="20"/>
                <w:lang w:val="ka-GE"/>
              </w:rPr>
            </w:pPr>
            <w:r w:rsidRPr="00C0084D">
              <w:rPr>
                <w:rFonts w:ascii="Sylfaen" w:eastAsia="Calibri" w:hAnsi="Sylfaen" w:cs="Times New Roman"/>
                <w:bCs/>
                <w:sz w:val="20"/>
                <w:szCs w:val="20"/>
                <w:lang w:val="ka-GE"/>
              </w:rPr>
              <w:t>International criminal law</w:t>
            </w:r>
          </w:p>
        </w:tc>
        <w:tc>
          <w:tcPr>
            <w:tcW w:w="454" w:type="dxa"/>
            <w:tcBorders>
              <w:top w:val="single" w:sz="4" w:space="0" w:color="auto"/>
              <w:left w:val="double" w:sz="4" w:space="0" w:color="auto"/>
              <w:bottom w:val="single" w:sz="4" w:space="0" w:color="auto"/>
              <w:right w:val="single" w:sz="4" w:space="0" w:color="auto"/>
            </w:tcBorders>
            <w:vAlign w:val="center"/>
          </w:tcPr>
          <w:p w14:paraId="0D47BEE9"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1473B4E8"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35EFEDF7"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5088F3B9"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30FAD5A0"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52</w:t>
            </w:r>
          </w:p>
        </w:tc>
        <w:tc>
          <w:tcPr>
            <w:tcW w:w="1014" w:type="dxa"/>
            <w:tcBorders>
              <w:top w:val="single" w:sz="4" w:space="0" w:color="auto"/>
              <w:left w:val="single" w:sz="4" w:space="0" w:color="auto"/>
              <w:bottom w:val="single" w:sz="4" w:space="0" w:color="auto"/>
              <w:right w:val="double" w:sz="4" w:space="0" w:color="auto"/>
            </w:tcBorders>
            <w:vAlign w:val="center"/>
          </w:tcPr>
          <w:p w14:paraId="21E237AA"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7E7E34BE"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ABA61DF"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B4983CC"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7E521680"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2E363432" w14:textId="77777777" w:rsidR="00E53213" w:rsidRPr="00697E35" w:rsidRDefault="00E53213" w:rsidP="00E53213">
            <w:pPr>
              <w:spacing w:after="0" w:line="240" w:lineRule="auto"/>
              <w:jc w:val="center"/>
              <w:rPr>
                <w:rFonts w:ascii="Sylfaen" w:eastAsia="Calibri" w:hAnsi="Sylfaen" w:cs="Times New Roman"/>
                <w:bCs/>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14:paraId="707D3A34"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X</w:t>
            </w:r>
          </w:p>
        </w:tc>
        <w:tc>
          <w:tcPr>
            <w:tcW w:w="466" w:type="dxa"/>
            <w:tcBorders>
              <w:top w:val="single" w:sz="4" w:space="0" w:color="auto"/>
              <w:left w:val="single" w:sz="4" w:space="0" w:color="auto"/>
              <w:bottom w:val="single" w:sz="4" w:space="0" w:color="auto"/>
              <w:right w:val="single" w:sz="4" w:space="0" w:color="auto"/>
            </w:tcBorders>
            <w:vAlign w:val="center"/>
          </w:tcPr>
          <w:p w14:paraId="0F2EC724"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109A7970" w14:textId="77777777" w:rsidR="00E53213" w:rsidRPr="00697E35" w:rsidRDefault="00E53213" w:rsidP="00E53213">
            <w:pPr>
              <w:spacing w:after="0" w:line="240" w:lineRule="auto"/>
              <w:jc w:val="center"/>
              <w:rPr>
                <w:rFonts w:ascii="Sylfaen" w:eastAsia="Calibri" w:hAnsi="Sylfaen" w:cs="Times New Roman"/>
                <w:bCs/>
                <w:sz w:val="20"/>
                <w:szCs w:val="20"/>
                <w:highlight w:val="darkYellow"/>
                <w:lang w:val="ka-GE"/>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11316A7F" w14:textId="77777777" w:rsidR="00E53213" w:rsidRPr="00697E35" w:rsidRDefault="00E53213" w:rsidP="00E53213">
            <w:pPr>
              <w:spacing w:after="0" w:line="240" w:lineRule="auto"/>
              <w:ind w:left="-306" w:firstLine="306"/>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2.16; 2.20</w:t>
            </w:r>
          </w:p>
        </w:tc>
      </w:tr>
      <w:tr w:rsidR="00E53213" w:rsidRPr="00697E35" w14:paraId="4B331AA2" w14:textId="77777777" w:rsidTr="00EA3BB6">
        <w:trPr>
          <w:trHeight w:val="120"/>
        </w:trPr>
        <w:tc>
          <w:tcPr>
            <w:tcW w:w="720" w:type="dxa"/>
            <w:tcBorders>
              <w:top w:val="single" w:sz="4" w:space="0" w:color="auto"/>
              <w:left w:val="thinThickSmallGap" w:sz="24" w:space="0" w:color="auto"/>
              <w:bottom w:val="single" w:sz="4" w:space="0" w:color="auto"/>
              <w:right w:val="double" w:sz="4" w:space="0" w:color="auto"/>
            </w:tcBorders>
            <w:vAlign w:val="center"/>
          </w:tcPr>
          <w:p w14:paraId="400D9895" w14:textId="5598405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3.19</w:t>
            </w:r>
          </w:p>
        </w:tc>
        <w:tc>
          <w:tcPr>
            <w:tcW w:w="5002" w:type="dxa"/>
            <w:tcBorders>
              <w:top w:val="single" w:sz="4" w:space="0" w:color="auto"/>
              <w:left w:val="double" w:sz="4" w:space="0" w:color="auto"/>
              <w:bottom w:val="single" w:sz="4" w:space="0" w:color="auto"/>
              <w:right w:val="double" w:sz="4" w:space="0" w:color="auto"/>
            </w:tcBorders>
          </w:tcPr>
          <w:p w14:paraId="64A35F5F" w14:textId="64EAF3C8" w:rsidR="00E53213" w:rsidRPr="00697E35" w:rsidRDefault="00C0084D" w:rsidP="00E53213">
            <w:pPr>
              <w:spacing w:after="0" w:line="240" w:lineRule="auto"/>
              <w:rPr>
                <w:rFonts w:ascii="Sylfaen" w:eastAsia="Calibri" w:hAnsi="Sylfaen" w:cs="Times New Roman"/>
                <w:bCs/>
                <w:sz w:val="20"/>
                <w:szCs w:val="20"/>
                <w:lang w:val="ka-GE"/>
              </w:rPr>
            </w:pPr>
            <w:r w:rsidRPr="00C0084D">
              <w:rPr>
                <w:rFonts w:ascii="Sylfaen" w:eastAsia="Calibri" w:hAnsi="Sylfaen" w:cs="Times New Roman"/>
                <w:bCs/>
                <w:sz w:val="20"/>
                <w:szCs w:val="20"/>
                <w:lang w:val="ka-GE"/>
              </w:rPr>
              <w:t xml:space="preserve">Electoral </w:t>
            </w:r>
            <w:r w:rsidR="00BB3D07">
              <w:rPr>
                <w:rFonts w:ascii="Sylfaen" w:eastAsia="Calibri" w:hAnsi="Sylfaen" w:cs="Times New Roman"/>
                <w:bCs/>
                <w:sz w:val="20"/>
                <w:szCs w:val="20"/>
              </w:rPr>
              <w:t>l</w:t>
            </w:r>
            <w:r w:rsidRPr="00C0084D">
              <w:rPr>
                <w:rFonts w:ascii="Sylfaen" w:eastAsia="Calibri" w:hAnsi="Sylfaen" w:cs="Times New Roman"/>
                <w:bCs/>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6A8EB825"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003B4E38"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7E346799"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3B774DB2"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6AEC8A4A"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52</w:t>
            </w:r>
          </w:p>
        </w:tc>
        <w:tc>
          <w:tcPr>
            <w:tcW w:w="1014" w:type="dxa"/>
            <w:tcBorders>
              <w:top w:val="single" w:sz="4" w:space="0" w:color="auto"/>
              <w:left w:val="single" w:sz="4" w:space="0" w:color="auto"/>
              <w:bottom w:val="single" w:sz="4" w:space="0" w:color="auto"/>
              <w:right w:val="double" w:sz="4" w:space="0" w:color="auto"/>
            </w:tcBorders>
            <w:vAlign w:val="center"/>
          </w:tcPr>
          <w:p w14:paraId="0F8236EA" w14:textId="77777777" w:rsidR="00E53213" w:rsidRPr="00697E35" w:rsidRDefault="00E53213" w:rsidP="00E53213">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11817691"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2EAE5E10"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25B46EE"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32BCFE5D"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177710D3" w14:textId="77777777" w:rsidR="00E53213" w:rsidRPr="00697E35" w:rsidRDefault="00E53213" w:rsidP="00E53213">
            <w:pPr>
              <w:spacing w:after="0" w:line="240" w:lineRule="auto"/>
              <w:jc w:val="center"/>
              <w:rPr>
                <w:rFonts w:ascii="Sylfaen" w:eastAsia="Calibri" w:hAnsi="Sylfaen" w:cs="Times New Roman"/>
                <w:bCs/>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14:paraId="4DCD3CBA" w14:textId="77777777" w:rsidR="00E53213" w:rsidRPr="00697E35" w:rsidRDefault="00E53213" w:rsidP="00E53213">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466" w:type="dxa"/>
            <w:tcBorders>
              <w:top w:val="single" w:sz="4" w:space="0" w:color="auto"/>
              <w:left w:val="single" w:sz="4" w:space="0" w:color="auto"/>
              <w:bottom w:val="single" w:sz="4" w:space="0" w:color="auto"/>
              <w:right w:val="single" w:sz="4" w:space="0" w:color="auto"/>
            </w:tcBorders>
            <w:vAlign w:val="center"/>
          </w:tcPr>
          <w:p w14:paraId="559F8FC0"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655A8CF8" w14:textId="77777777" w:rsidR="00E53213" w:rsidRPr="00697E35" w:rsidRDefault="00E53213" w:rsidP="00E53213">
            <w:pPr>
              <w:spacing w:after="0" w:line="240" w:lineRule="auto"/>
              <w:jc w:val="center"/>
              <w:rPr>
                <w:rFonts w:ascii="Sylfaen" w:eastAsia="Calibri" w:hAnsi="Sylfaen" w:cs="Times New Roman"/>
                <w:bCs/>
                <w:sz w:val="20"/>
                <w:szCs w:val="20"/>
                <w:highlight w:val="darkYellow"/>
                <w:lang w:val="ka-GE"/>
              </w:rPr>
            </w:pPr>
          </w:p>
        </w:tc>
        <w:tc>
          <w:tcPr>
            <w:tcW w:w="1170" w:type="dxa"/>
            <w:tcBorders>
              <w:top w:val="single" w:sz="4" w:space="0" w:color="auto"/>
              <w:left w:val="single" w:sz="4" w:space="0" w:color="auto"/>
              <w:bottom w:val="single" w:sz="4" w:space="0" w:color="auto"/>
              <w:right w:val="thickThinSmallGap" w:sz="24" w:space="0" w:color="auto"/>
            </w:tcBorders>
            <w:shd w:val="clear" w:color="auto" w:fill="FFFFFF"/>
            <w:vAlign w:val="center"/>
          </w:tcPr>
          <w:p w14:paraId="5DDEE63A" w14:textId="3B4376C3" w:rsidR="00E53213" w:rsidRPr="00697E35" w:rsidRDefault="00E53213" w:rsidP="00E53213">
            <w:pPr>
              <w:spacing w:after="0" w:line="240" w:lineRule="auto"/>
              <w:ind w:left="-306" w:firstLine="306"/>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2.13; 2.15; 2.17</w:t>
            </w:r>
          </w:p>
        </w:tc>
      </w:tr>
      <w:tr w:rsidR="00E53213" w:rsidRPr="00697E35" w14:paraId="434584A4" w14:textId="77777777" w:rsidTr="00EA3BB6">
        <w:trPr>
          <w:trHeight w:val="324"/>
        </w:trPr>
        <w:tc>
          <w:tcPr>
            <w:tcW w:w="720" w:type="dxa"/>
            <w:tcBorders>
              <w:top w:val="single" w:sz="4" w:space="0" w:color="auto"/>
              <w:left w:val="thinThickSmallGap" w:sz="24" w:space="0" w:color="auto"/>
              <w:bottom w:val="single" w:sz="4" w:space="0" w:color="auto"/>
              <w:right w:val="double" w:sz="4" w:space="0" w:color="auto"/>
            </w:tcBorders>
            <w:vAlign w:val="center"/>
          </w:tcPr>
          <w:p w14:paraId="02919159" w14:textId="4CE91DD3"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w:t>
            </w:r>
            <w:r w:rsidRPr="00697E35">
              <w:rPr>
                <w:rFonts w:ascii="Sylfaen" w:eastAsia="Times New Roman" w:hAnsi="Sylfaen" w:cs="Times New Roman"/>
                <w:bCs/>
                <w:sz w:val="20"/>
                <w:szCs w:val="20"/>
                <w:lang w:eastAsia="ru-RU"/>
              </w:rPr>
              <w:t>.</w:t>
            </w:r>
            <w:r w:rsidRPr="00697E35">
              <w:rPr>
                <w:rFonts w:ascii="Sylfaen" w:eastAsia="Times New Roman" w:hAnsi="Sylfaen" w:cs="Times New Roman"/>
                <w:bCs/>
                <w:sz w:val="20"/>
                <w:szCs w:val="20"/>
                <w:lang w:val="ka-GE" w:eastAsia="ru-RU"/>
              </w:rPr>
              <w:t>20</w:t>
            </w:r>
          </w:p>
        </w:tc>
        <w:tc>
          <w:tcPr>
            <w:tcW w:w="5002" w:type="dxa"/>
            <w:tcBorders>
              <w:top w:val="single" w:sz="4" w:space="0" w:color="auto"/>
              <w:left w:val="double" w:sz="4" w:space="0" w:color="auto"/>
              <w:bottom w:val="single" w:sz="4" w:space="0" w:color="auto"/>
              <w:right w:val="double" w:sz="4" w:space="0" w:color="auto"/>
            </w:tcBorders>
          </w:tcPr>
          <w:p w14:paraId="2581A44D" w14:textId="58BED500" w:rsidR="00E53213" w:rsidRPr="00697E35" w:rsidRDefault="00C0084D" w:rsidP="00E53213">
            <w:pPr>
              <w:spacing w:after="0" w:line="240" w:lineRule="auto"/>
              <w:rPr>
                <w:rFonts w:ascii="Sylfaen" w:eastAsia="Calibri" w:hAnsi="Sylfaen" w:cs="Times New Roman"/>
                <w:bCs/>
                <w:sz w:val="20"/>
                <w:szCs w:val="20"/>
                <w:lang w:val="ka-GE"/>
              </w:rPr>
            </w:pPr>
            <w:r w:rsidRPr="00C0084D">
              <w:rPr>
                <w:rFonts w:ascii="Sylfaen" w:eastAsia="Calibri" w:hAnsi="Sylfaen" w:cs="Times New Roman"/>
                <w:bCs/>
                <w:sz w:val="20"/>
                <w:szCs w:val="20"/>
                <w:lang w:val="ka-GE"/>
              </w:rPr>
              <w:t xml:space="preserve">International Humanitarian </w:t>
            </w:r>
            <w:r w:rsidR="00BB3D07">
              <w:rPr>
                <w:rFonts w:ascii="Sylfaen" w:eastAsia="Calibri" w:hAnsi="Sylfaen" w:cs="Times New Roman"/>
                <w:bCs/>
                <w:sz w:val="20"/>
                <w:szCs w:val="20"/>
              </w:rPr>
              <w:t>l</w:t>
            </w:r>
            <w:r w:rsidRPr="00C0084D">
              <w:rPr>
                <w:rFonts w:ascii="Sylfaen" w:eastAsia="Calibri" w:hAnsi="Sylfaen" w:cs="Times New Roman"/>
                <w:bCs/>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7988F4D0"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1624D46A"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1DF59BEF"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726BE6DA"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308440E4"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52</w:t>
            </w:r>
          </w:p>
        </w:tc>
        <w:tc>
          <w:tcPr>
            <w:tcW w:w="1014" w:type="dxa"/>
            <w:tcBorders>
              <w:top w:val="single" w:sz="4" w:space="0" w:color="auto"/>
              <w:left w:val="single" w:sz="4" w:space="0" w:color="auto"/>
              <w:bottom w:val="single" w:sz="4" w:space="0" w:color="auto"/>
              <w:right w:val="double" w:sz="4" w:space="0" w:color="auto"/>
            </w:tcBorders>
            <w:vAlign w:val="center"/>
          </w:tcPr>
          <w:p w14:paraId="5CBA42DE" w14:textId="77777777"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70A428E5"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4C1C8C2"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93FA625"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19D5DA52"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C253F73" w14:textId="77777777" w:rsidR="00E53213" w:rsidRPr="00697E35" w:rsidRDefault="00E53213" w:rsidP="00E53213">
            <w:pPr>
              <w:spacing w:after="0" w:line="240" w:lineRule="auto"/>
              <w:jc w:val="center"/>
              <w:rPr>
                <w:rFonts w:ascii="Sylfaen" w:eastAsia="Calibri" w:hAnsi="Sylfaen" w:cs="Times New Roman"/>
                <w:bCs/>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14:paraId="7BFFF970"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X</w:t>
            </w:r>
          </w:p>
        </w:tc>
        <w:tc>
          <w:tcPr>
            <w:tcW w:w="466" w:type="dxa"/>
            <w:tcBorders>
              <w:top w:val="single" w:sz="4" w:space="0" w:color="auto"/>
              <w:left w:val="single" w:sz="4" w:space="0" w:color="auto"/>
              <w:bottom w:val="single" w:sz="4" w:space="0" w:color="auto"/>
              <w:right w:val="single" w:sz="4" w:space="0" w:color="auto"/>
            </w:tcBorders>
            <w:vAlign w:val="center"/>
          </w:tcPr>
          <w:p w14:paraId="261135A6"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7D43F3CC" w14:textId="77777777" w:rsidR="00E53213" w:rsidRPr="00697E35" w:rsidRDefault="00E53213" w:rsidP="00E53213">
            <w:pPr>
              <w:spacing w:after="0" w:line="240" w:lineRule="auto"/>
              <w:jc w:val="center"/>
              <w:rPr>
                <w:rFonts w:ascii="Sylfaen" w:eastAsia="Calibri" w:hAnsi="Sylfaen" w:cs="Times New Roman"/>
                <w:bCs/>
                <w:sz w:val="20"/>
                <w:szCs w:val="20"/>
                <w:highlight w:val="darkYellow"/>
                <w:lang w:val="ka-GE"/>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32ECD8CA" w14:textId="77777777" w:rsidR="00E53213" w:rsidRPr="00697E35" w:rsidRDefault="00E53213" w:rsidP="00E53213">
            <w:pPr>
              <w:spacing w:after="0" w:line="240" w:lineRule="auto"/>
              <w:ind w:left="-306" w:firstLine="306"/>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2.16</w:t>
            </w:r>
          </w:p>
        </w:tc>
      </w:tr>
      <w:tr w:rsidR="00E53213" w:rsidRPr="00697E35" w14:paraId="0253B3CE" w14:textId="77777777" w:rsidTr="00EA3BB6">
        <w:trPr>
          <w:trHeight w:val="324"/>
        </w:trPr>
        <w:tc>
          <w:tcPr>
            <w:tcW w:w="720" w:type="dxa"/>
            <w:tcBorders>
              <w:top w:val="single" w:sz="4" w:space="0" w:color="auto"/>
              <w:left w:val="thinThickSmallGap" w:sz="24" w:space="0" w:color="auto"/>
              <w:bottom w:val="single" w:sz="4" w:space="0" w:color="auto"/>
              <w:right w:val="double" w:sz="4" w:space="0" w:color="auto"/>
            </w:tcBorders>
            <w:vAlign w:val="center"/>
          </w:tcPr>
          <w:p w14:paraId="050E7EED" w14:textId="42269145" w:rsidR="00E53213" w:rsidRPr="00697E35" w:rsidRDefault="00E53213" w:rsidP="00E5321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3.2</w:t>
            </w:r>
            <w:r w:rsidRPr="00697E35">
              <w:rPr>
                <w:rFonts w:ascii="Sylfaen" w:eastAsia="Times New Roman" w:hAnsi="Sylfaen" w:cs="Times New Roman"/>
                <w:bCs/>
                <w:sz w:val="20"/>
                <w:szCs w:val="20"/>
                <w:lang w:eastAsia="ru-RU"/>
              </w:rPr>
              <w:t>1</w:t>
            </w:r>
          </w:p>
        </w:tc>
        <w:tc>
          <w:tcPr>
            <w:tcW w:w="5002" w:type="dxa"/>
            <w:tcBorders>
              <w:top w:val="single" w:sz="4" w:space="0" w:color="auto"/>
              <w:left w:val="double" w:sz="4" w:space="0" w:color="auto"/>
              <w:bottom w:val="single" w:sz="4" w:space="0" w:color="auto"/>
              <w:right w:val="double" w:sz="4" w:space="0" w:color="auto"/>
            </w:tcBorders>
          </w:tcPr>
          <w:p w14:paraId="1828025F" w14:textId="52F8FDB7" w:rsidR="00E53213" w:rsidRPr="00697E35" w:rsidRDefault="00C0084D" w:rsidP="00E53213">
            <w:pPr>
              <w:spacing w:after="0" w:line="240" w:lineRule="auto"/>
              <w:rPr>
                <w:rFonts w:ascii="Sylfaen" w:eastAsia="Calibri" w:hAnsi="Sylfaen" w:cs="Times New Roman"/>
                <w:bCs/>
                <w:sz w:val="20"/>
                <w:szCs w:val="20"/>
                <w:lang w:val="ka-GE"/>
              </w:rPr>
            </w:pPr>
            <w:r w:rsidRPr="00C0084D">
              <w:rPr>
                <w:rFonts w:ascii="Sylfaen" w:eastAsia="Calibri" w:hAnsi="Sylfaen" w:cs="Times New Roman"/>
                <w:bCs/>
                <w:sz w:val="20"/>
                <w:szCs w:val="20"/>
                <w:lang w:val="ka-GE"/>
              </w:rPr>
              <w:t xml:space="preserve">Case </w:t>
            </w:r>
            <w:r w:rsidR="00633A5E">
              <w:rPr>
                <w:rFonts w:ascii="Sylfaen" w:eastAsia="Calibri" w:hAnsi="Sylfaen" w:cs="Times New Roman"/>
                <w:bCs/>
                <w:sz w:val="20"/>
                <w:szCs w:val="20"/>
              </w:rPr>
              <w:t>s</w:t>
            </w:r>
            <w:r w:rsidRPr="00C0084D">
              <w:rPr>
                <w:rFonts w:ascii="Sylfaen" w:eastAsia="Calibri" w:hAnsi="Sylfaen" w:cs="Times New Roman"/>
                <w:bCs/>
                <w:sz w:val="20"/>
                <w:szCs w:val="20"/>
                <w:lang w:val="ka-GE"/>
              </w:rPr>
              <w:t xml:space="preserve">olving </w:t>
            </w:r>
            <w:r w:rsidR="00633A5E">
              <w:rPr>
                <w:rFonts w:ascii="Sylfaen" w:eastAsia="Calibri" w:hAnsi="Sylfaen" w:cs="Times New Roman"/>
                <w:bCs/>
                <w:sz w:val="20"/>
                <w:szCs w:val="20"/>
              </w:rPr>
              <w:t>m</w:t>
            </w:r>
            <w:r w:rsidRPr="00C0084D">
              <w:rPr>
                <w:rFonts w:ascii="Sylfaen" w:eastAsia="Calibri" w:hAnsi="Sylfaen" w:cs="Times New Roman"/>
                <w:bCs/>
                <w:sz w:val="20"/>
                <w:szCs w:val="20"/>
                <w:lang w:val="ka-GE"/>
              </w:rPr>
              <w:t xml:space="preserve">ethodology in </w:t>
            </w:r>
            <w:r>
              <w:rPr>
                <w:rFonts w:ascii="Sylfaen" w:eastAsia="Calibri" w:hAnsi="Sylfaen" w:cs="Times New Roman"/>
                <w:bCs/>
                <w:sz w:val="20"/>
                <w:szCs w:val="20"/>
              </w:rPr>
              <w:t>Civil</w:t>
            </w:r>
            <w:r w:rsidRPr="00C0084D">
              <w:rPr>
                <w:rFonts w:ascii="Sylfaen" w:eastAsia="Calibri" w:hAnsi="Sylfaen" w:cs="Times New Roman"/>
                <w:bCs/>
                <w:sz w:val="20"/>
                <w:szCs w:val="20"/>
                <w:lang w:val="ka-GE"/>
              </w:rPr>
              <w:t xml:space="preserve"> </w:t>
            </w:r>
            <w:r w:rsidR="00BB3D07">
              <w:rPr>
                <w:rFonts w:ascii="Sylfaen" w:eastAsia="Calibri" w:hAnsi="Sylfaen" w:cs="Times New Roman"/>
                <w:bCs/>
                <w:sz w:val="20"/>
                <w:szCs w:val="20"/>
              </w:rPr>
              <w:t>l</w:t>
            </w:r>
            <w:r w:rsidRPr="00C0084D">
              <w:rPr>
                <w:rFonts w:ascii="Sylfaen" w:eastAsia="Calibri" w:hAnsi="Sylfaen" w:cs="Times New Roman"/>
                <w:bCs/>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51EFB9CC" w14:textId="576D4FF2"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74B7A54B" w14:textId="17A0E0A4"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444D1473" w14:textId="11D6B25F"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5C165053" w14:textId="7485A23A"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5F14641B" w14:textId="45AD825B" w:rsidR="00E53213" w:rsidRPr="00697E35" w:rsidRDefault="00E53213" w:rsidP="00E5321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52</w:t>
            </w:r>
          </w:p>
        </w:tc>
        <w:tc>
          <w:tcPr>
            <w:tcW w:w="1014" w:type="dxa"/>
            <w:tcBorders>
              <w:top w:val="single" w:sz="4" w:space="0" w:color="auto"/>
              <w:left w:val="single" w:sz="4" w:space="0" w:color="auto"/>
              <w:bottom w:val="single" w:sz="4" w:space="0" w:color="auto"/>
              <w:right w:val="double" w:sz="4" w:space="0" w:color="auto"/>
            </w:tcBorders>
            <w:vAlign w:val="center"/>
          </w:tcPr>
          <w:p w14:paraId="2C51457D" w14:textId="2C6EBD7E" w:rsidR="00E53213" w:rsidRPr="00697E35" w:rsidRDefault="00E53213" w:rsidP="00E53213">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44E3928B"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979B8EF"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DB88BE0"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2BDB1586"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ED586FB" w14:textId="77777777" w:rsidR="00E53213" w:rsidRPr="00697E35" w:rsidRDefault="00E53213" w:rsidP="00E53213">
            <w:pPr>
              <w:spacing w:after="0" w:line="240" w:lineRule="auto"/>
              <w:jc w:val="center"/>
              <w:rPr>
                <w:rFonts w:ascii="Sylfaen" w:eastAsia="Calibri" w:hAnsi="Sylfaen" w:cs="Times New Roman"/>
                <w:bCs/>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14:paraId="30A801BC" w14:textId="51985BD6" w:rsidR="00E53213" w:rsidRPr="00697E35" w:rsidRDefault="00E53213" w:rsidP="00E53213">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466" w:type="dxa"/>
            <w:tcBorders>
              <w:top w:val="single" w:sz="4" w:space="0" w:color="auto"/>
              <w:left w:val="single" w:sz="4" w:space="0" w:color="auto"/>
              <w:bottom w:val="single" w:sz="4" w:space="0" w:color="auto"/>
              <w:right w:val="single" w:sz="4" w:space="0" w:color="auto"/>
            </w:tcBorders>
            <w:vAlign w:val="center"/>
          </w:tcPr>
          <w:p w14:paraId="385745C4" w14:textId="77777777" w:rsidR="00E53213" w:rsidRPr="00697E35" w:rsidRDefault="00E53213" w:rsidP="00E53213">
            <w:pPr>
              <w:spacing w:after="0" w:line="240" w:lineRule="auto"/>
              <w:jc w:val="center"/>
              <w:rPr>
                <w:rFonts w:ascii="Sylfaen" w:eastAsia="Calibri" w:hAnsi="Sylfaen" w:cs="Times New Roman"/>
                <w:bCs/>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071C3A16" w14:textId="77777777" w:rsidR="00E53213" w:rsidRPr="00697E35" w:rsidRDefault="00E53213" w:rsidP="00E53213">
            <w:pPr>
              <w:spacing w:after="0" w:line="240" w:lineRule="auto"/>
              <w:jc w:val="center"/>
              <w:rPr>
                <w:rFonts w:ascii="Sylfaen" w:eastAsia="Calibri" w:hAnsi="Sylfaen" w:cs="Times New Roman"/>
                <w:bCs/>
                <w:sz w:val="20"/>
                <w:szCs w:val="20"/>
                <w:highlight w:val="darkYellow"/>
                <w:lang w:val="ka-GE"/>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60ED1536" w14:textId="47E6D8C3" w:rsidR="00E53213" w:rsidRPr="00697E35" w:rsidRDefault="00971743" w:rsidP="00E53213">
            <w:pPr>
              <w:spacing w:after="0" w:line="240" w:lineRule="auto"/>
              <w:ind w:left="-306" w:firstLine="306"/>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2.6; 2.8;2.10</w:t>
            </w:r>
          </w:p>
        </w:tc>
      </w:tr>
      <w:tr w:rsidR="00971743" w:rsidRPr="00697E35" w14:paraId="269318D6" w14:textId="77777777" w:rsidTr="00EA3BB6">
        <w:trPr>
          <w:trHeight w:val="324"/>
        </w:trPr>
        <w:tc>
          <w:tcPr>
            <w:tcW w:w="720" w:type="dxa"/>
            <w:tcBorders>
              <w:top w:val="single" w:sz="4" w:space="0" w:color="auto"/>
              <w:left w:val="thinThickSmallGap" w:sz="24" w:space="0" w:color="auto"/>
              <w:bottom w:val="single" w:sz="4" w:space="0" w:color="auto"/>
              <w:right w:val="double" w:sz="4" w:space="0" w:color="auto"/>
            </w:tcBorders>
            <w:vAlign w:val="center"/>
          </w:tcPr>
          <w:p w14:paraId="1E2B5311" w14:textId="5C9FCADF" w:rsidR="00971743" w:rsidRPr="00697E35" w:rsidRDefault="00971743" w:rsidP="0097174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3.2</w:t>
            </w:r>
            <w:r w:rsidRPr="00697E35">
              <w:rPr>
                <w:rFonts w:ascii="Sylfaen" w:eastAsia="Times New Roman" w:hAnsi="Sylfaen" w:cs="Times New Roman"/>
                <w:bCs/>
                <w:sz w:val="20"/>
                <w:szCs w:val="20"/>
                <w:lang w:eastAsia="ru-RU"/>
              </w:rPr>
              <w:t>2</w:t>
            </w:r>
          </w:p>
        </w:tc>
        <w:tc>
          <w:tcPr>
            <w:tcW w:w="5002" w:type="dxa"/>
            <w:tcBorders>
              <w:top w:val="single" w:sz="4" w:space="0" w:color="auto"/>
              <w:left w:val="double" w:sz="4" w:space="0" w:color="auto"/>
              <w:bottom w:val="single" w:sz="4" w:space="0" w:color="auto"/>
              <w:right w:val="double" w:sz="4" w:space="0" w:color="auto"/>
            </w:tcBorders>
          </w:tcPr>
          <w:p w14:paraId="7F1E6B72" w14:textId="31D8A6C2" w:rsidR="00971743" w:rsidRPr="00697E35" w:rsidRDefault="00C0084D" w:rsidP="00971743">
            <w:pPr>
              <w:spacing w:after="0" w:line="240" w:lineRule="auto"/>
              <w:rPr>
                <w:rFonts w:ascii="Sylfaen" w:eastAsia="Calibri" w:hAnsi="Sylfaen" w:cs="Times New Roman"/>
                <w:bCs/>
                <w:sz w:val="20"/>
                <w:szCs w:val="20"/>
                <w:lang w:val="ka-GE"/>
              </w:rPr>
            </w:pPr>
            <w:r w:rsidRPr="00C0084D">
              <w:rPr>
                <w:rFonts w:ascii="Sylfaen" w:eastAsia="Calibri" w:hAnsi="Sylfaen" w:cs="Times New Roman"/>
                <w:bCs/>
                <w:sz w:val="20"/>
                <w:szCs w:val="20"/>
                <w:lang w:val="ka-GE"/>
              </w:rPr>
              <w:t xml:space="preserve">Case </w:t>
            </w:r>
            <w:r w:rsidR="00633A5E">
              <w:rPr>
                <w:rFonts w:ascii="Sylfaen" w:eastAsia="Calibri" w:hAnsi="Sylfaen" w:cs="Times New Roman"/>
                <w:bCs/>
                <w:sz w:val="20"/>
                <w:szCs w:val="20"/>
              </w:rPr>
              <w:t>s</w:t>
            </w:r>
            <w:r w:rsidRPr="00C0084D">
              <w:rPr>
                <w:rFonts w:ascii="Sylfaen" w:eastAsia="Calibri" w:hAnsi="Sylfaen" w:cs="Times New Roman"/>
                <w:bCs/>
                <w:sz w:val="20"/>
                <w:szCs w:val="20"/>
                <w:lang w:val="ka-GE"/>
              </w:rPr>
              <w:t xml:space="preserve">olving </w:t>
            </w:r>
            <w:r w:rsidR="00633A5E">
              <w:rPr>
                <w:rFonts w:ascii="Sylfaen" w:eastAsia="Calibri" w:hAnsi="Sylfaen" w:cs="Times New Roman"/>
                <w:bCs/>
                <w:sz w:val="20"/>
                <w:szCs w:val="20"/>
              </w:rPr>
              <w:t>m</w:t>
            </w:r>
            <w:r w:rsidRPr="00C0084D">
              <w:rPr>
                <w:rFonts w:ascii="Sylfaen" w:eastAsia="Calibri" w:hAnsi="Sylfaen" w:cs="Times New Roman"/>
                <w:bCs/>
                <w:sz w:val="20"/>
                <w:szCs w:val="20"/>
                <w:lang w:val="ka-GE"/>
              </w:rPr>
              <w:t>ethodology in</w:t>
            </w:r>
            <w:r>
              <w:rPr>
                <w:rFonts w:ascii="Sylfaen" w:eastAsia="Calibri" w:hAnsi="Sylfaen" w:cs="Times New Roman"/>
                <w:bCs/>
                <w:sz w:val="20"/>
                <w:szCs w:val="20"/>
              </w:rPr>
              <w:t xml:space="preserve"> Criminal</w:t>
            </w:r>
            <w:r w:rsidRPr="00C0084D">
              <w:rPr>
                <w:rFonts w:ascii="Sylfaen" w:eastAsia="Calibri" w:hAnsi="Sylfaen" w:cs="Times New Roman"/>
                <w:bCs/>
                <w:sz w:val="20"/>
                <w:szCs w:val="20"/>
                <w:lang w:val="ka-GE"/>
              </w:rPr>
              <w:t xml:space="preserve"> </w:t>
            </w:r>
            <w:r w:rsidR="00BB3D07">
              <w:rPr>
                <w:rFonts w:ascii="Sylfaen" w:eastAsia="Calibri" w:hAnsi="Sylfaen" w:cs="Times New Roman"/>
                <w:bCs/>
                <w:sz w:val="20"/>
                <w:szCs w:val="20"/>
              </w:rPr>
              <w:t>l</w:t>
            </w:r>
            <w:r w:rsidRPr="00C0084D">
              <w:rPr>
                <w:rFonts w:ascii="Sylfaen" w:eastAsia="Calibri" w:hAnsi="Sylfaen" w:cs="Times New Roman"/>
                <w:bCs/>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4D0CDE10" w14:textId="03AE524D"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01AFEA27" w14:textId="5197F89D"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54B68194" w14:textId="4E29720E"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7895F96F" w14:textId="270966D1"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2C8F1308" w14:textId="2EBA30B3"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52</w:t>
            </w:r>
          </w:p>
        </w:tc>
        <w:tc>
          <w:tcPr>
            <w:tcW w:w="1014" w:type="dxa"/>
            <w:tcBorders>
              <w:top w:val="single" w:sz="4" w:space="0" w:color="auto"/>
              <w:left w:val="single" w:sz="4" w:space="0" w:color="auto"/>
              <w:bottom w:val="single" w:sz="4" w:space="0" w:color="auto"/>
              <w:right w:val="double" w:sz="4" w:space="0" w:color="auto"/>
            </w:tcBorders>
            <w:vAlign w:val="center"/>
          </w:tcPr>
          <w:p w14:paraId="07D9EF8E" w14:textId="37EB1586" w:rsidR="00971743" w:rsidRPr="00697E35" w:rsidRDefault="00971743" w:rsidP="00971743">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4EC7BF4D"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002C6F6"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597AAF9"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068709F9"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5963E12" w14:textId="77777777" w:rsidR="00971743" w:rsidRPr="00697E35" w:rsidRDefault="00971743" w:rsidP="00971743">
            <w:pPr>
              <w:spacing w:after="0" w:line="240" w:lineRule="auto"/>
              <w:jc w:val="center"/>
              <w:rPr>
                <w:rFonts w:ascii="Sylfaen" w:eastAsia="Calibri" w:hAnsi="Sylfaen" w:cs="Times New Roman"/>
                <w:bCs/>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14:paraId="6FD7FD3F" w14:textId="5D080FEF" w:rsidR="00971743" w:rsidRPr="00697E35" w:rsidRDefault="00971743" w:rsidP="00971743">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466" w:type="dxa"/>
            <w:tcBorders>
              <w:top w:val="single" w:sz="4" w:space="0" w:color="auto"/>
              <w:left w:val="single" w:sz="4" w:space="0" w:color="auto"/>
              <w:bottom w:val="single" w:sz="4" w:space="0" w:color="auto"/>
              <w:right w:val="single" w:sz="4" w:space="0" w:color="auto"/>
            </w:tcBorders>
            <w:vAlign w:val="center"/>
          </w:tcPr>
          <w:p w14:paraId="4C1B4961"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4DDAF2DE" w14:textId="77777777" w:rsidR="00971743" w:rsidRPr="00697E35" w:rsidRDefault="00971743" w:rsidP="00971743">
            <w:pPr>
              <w:spacing w:after="0" w:line="240" w:lineRule="auto"/>
              <w:jc w:val="center"/>
              <w:rPr>
                <w:rFonts w:ascii="Sylfaen" w:eastAsia="Calibri" w:hAnsi="Sylfaen" w:cs="Times New Roman"/>
                <w:bCs/>
                <w:sz w:val="20"/>
                <w:szCs w:val="20"/>
                <w:highlight w:val="darkYellow"/>
                <w:lang w:val="ka-GE"/>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63A40650" w14:textId="07C7CDF1" w:rsidR="00971743" w:rsidRPr="00697E35" w:rsidRDefault="00971743" w:rsidP="00971743">
            <w:pPr>
              <w:spacing w:after="0" w:line="240" w:lineRule="auto"/>
              <w:ind w:left="-306" w:firstLine="306"/>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2.18;2.19;2.20</w:t>
            </w:r>
          </w:p>
        </w:tc>
      </w:tr>
      <w:tr w:rsidR="00971743" w:rsidRPr="00697E35" w14:paraId="1E2C09A9" w14:textId="77777777" w:rsidTr="00EA3BB6">
        <w:trPr>
          <w:trHeight w:val="324"/>
        </w:trPr>
        <w:tc>
          <w:tcPr>
            <w:tcW w:w="720" w:type="dxa"/>
            <w:tcBorders>
              <w:top w:val="single" w:sz="4" w:space="0" w:color="auto"/>
              <w:left w:val="thinThickSmallGap" w:sz="24" w:space="0" w:color="auto"/>
              <w:bottom w:val="single" w:sz="4" w:space="0" w:color="auto"/>
              <w:right w:val="double" w:sz="4" w:space="0" w:color="auto"/>
            </w:tcBorders>
            <w:vAlign w:val="center"/>
          </w:tcPr>
          <w:p w14:paraId="326D5742" w14:textId="7936BFCC" w:rsidR="00971743" w:rsidRPr="00697E35" w:rsidRDefault="00971743" w:rsidP="0097174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3.2</w:t>
            </w:r>
            <w:r w:rsidRPr="00697E35">
              <w:rPr>
                <w:rFonts w:ascii="Sylfaen" w:eastAsia="Times New Roman" w:hAnsi="Sylfaen" w:cs="Times New Roman"/>
                <w:bCs/>
                <w:sz w:val="20"/>
                <w:szCs w:val="20"/>
                <w:lang w:eastAsia="ru-RU"/>
              </w:rPr>
              <w:t>3</w:t>
            </w:r>
          </w:p>
        </w:tc>
        <w:tc>
          <w:tcPr>
            <w:tcW w:w="5002" w:type="dxa"/>
            <w:tcBorders>
              <w:top w:val="single" w:sz="4" w:space="0" w:color="auto"/>
              <w:left w:val="double" w:sz="4" w:space="0" w:color="auto"/>
              <w:bottom w:val="single" w:sz="4" w:space="0" w:color="auto"/>
              <w:right w:val="double" w:sz="4" w:space="0" w:color="auto"/>
            </w:tcBorders>
          </w:tcPr>
          <w:p w14:paraId="27B94782" w14:textId="7B8336CB" w:rsidR="00971743" w:rsidRPr="00697E35" w:rsidRDefault="00C0084D" w:rsidP="00971743">
            <w:pPr>
              <w:spacing w:after="0" w:line="240" w:lineRule="auto"/>
              <w:rPr>
                <w:rFonts w:ascii="Sylfaen" w:eastAsia="Calibri" w:hAnsi="Sylfaen" w:cs="Times New Roman"/>
                <w:bCs/>
                <w:sz w:val="20"/>
                <w:szCs w:val="20"/>
                <w:lang w:val="ka-GE"/>
              </w:rPr>
            </w:pPr>
            <w:r w:rsidRPr="00C0084D">
              <w:rPr>
                <w:rFonts w:ascii="Sylfaen" w:eastAsia="Calibri" w:hAnsi="Sylfaen" w:cs="Times New Roman"/>
                <w:bCs/>
                <w:sz w:val="20"/>
                <w:szCs w:val="20"/>
                <w:lang w:val="ka-GE"/>
              </w:rPr>
              <w:t xml:space="preserve">Case </w:t>
            </w:r>
            <w:r w:rsidR="00633A5E">
              <w:rPr>
                <w:rFonts w:ascii="Sylfaen" w:eastAsia="Calibri" w:hAnsi="Sylfaen" w:cs="Times New Roman"/>
                <w:bCs/>
                <w:sz w:val="20"/>
                <w:szCs w:val="20"/>
              </w:rPr>
              <w:t>s</w:t>
            </w:r>
            <w:r w:rsidRPr="00C0084D">
              <w:rPr>
                <w:rFonts w:ascii="Sylfaen" w:eastAsia="Calibri" w:hAnsi="Sylfaen" w:cs="Times New Roman"/>
                <w:bCs/>
                <w:sz w:val="20"/>
                <w:szCs w:val="20"/>
                <w:lang w:val="ka-GE"/>
              </w:rPr>
              <w:t xml:space="preserve">olving </w:t>
            </w:r>
            <w:r w:rsidR="00633A5E">
              <w:rPr>
                <w:rFonts w:ascii="Sylfaen" w:eastAsia="Calibri" w:hAnsi="Sylfaen" w:cs="Times New Roman"/>
                <w:bCs/>
                <w:sz w:val="20"/>
                <w:szCs w:val="20"/>
              </w:rPr>
              <w:t>m</w:t>
            </w:r>
            <w:r w:rsidRPr="00C0084D">
              <w:rPr>
                <w:rFonts w:ascii="Sylfaen" w:eastAsia="Calibri" w:hAnsi="Sylfaen" w:cs="Times New Roman"/>
                <w:bCs/>
                <w:sz w:val="20"/>
                <w:szCs w:val="20"/>
                <w:lang w:val="ka-GE"/>
              </w:rPr>
              <w:t xml:space="preserve">ethodology in Public </w:t>
            </w:r>
            <w:r w:rsidR="00633A5E">
              <w:rPr>
                <w:rFonts w:ascii="Sylfaen" w:eastAsia="Calibri" w:hAnsi="Sylfaen" w:cs="Times New Roman"/>
                <w:bCs/>
                <w:sz w:val="20"/>
                <w:szCs w:val="20"/>
              </w:rPr>
              <w:t>l</w:t>
            </w:r>
            <w:r w:rsidRPr="00C0084D">
              <w:rPr>
                <w:rFonts w:ascii="Sylfaen" w:eastAsia="Calibri" w:hAnsi="Sylfaen" w:cs="Times New Roman"/>
                <w:bCs/>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09F9197A" w14:textId="50A58EFE"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3453093B" w14:textId="7A6B93E4"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7095E0D7" w14:textId="0C158812"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40DF9217" w14:textId="3111BFEE"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5BF44B1B" w14:textId="10FCD971"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52</w:t>
            </w:r>
          </w:p>
        </w:tc>
        <w:tc>
          <w:tcPr>
            <w:tcW w:w="1014" w:type="dxa"/>
            <w:tcBorders>
              <w:top w:val="single" w:sz="4" w:space="0" w:color="auto"/>
              <w:left w:val="single" w:sz="4" w:space="0" w:color="auto"/>
              <w:bottom w:val="single" w:sz="4" w:space="0" w:color="auto"/>
              <w:right w:val="double" w:sz="4" w:space="0" w:color="auto"/>
            </w:tcBorders>
            <w:vAlign w:val="center"/>
          </w:tcPr>
          <w:p w14:paraId="45F220FA" w14:textId="4F2E7E92" w:rsidR="00971743" w:rsidRPr="00697E35" w:rsidRDefault="00971743" w:rsidP="00971743">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74E7EC50"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0619C92"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BC048E8"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5AB9CB24"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24B30AA8" w14:textId="77777777" w:rsidR="00971743" w:rsidRPr="00697E35" w:rsidRDefault="00971743" w:rsidP="00971743">
            <w:pPr>
              <w:spacing w:after="0" w:line="240" w:lineRule="auto"/>
              <w:jc w:val="center"/>
              <w:rPr>
                <w:rFonts w:ascii="Sylfaen" w:eastAsia="Calibri" w:hAnsi="Sylfaen" w:cs="Times New Roman"/>
                <w:bCs/>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14:paraId="03AC9C10" w14:textId="195832F2" w:rsidR="00971743" w:rsidRPr="00697E35" w:rsidRDefault="00971743" w:rsidP="00971743">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466" w:type="dxa"/>
            <w:tcBorders>
              <w:top w:val="single" w:sz="4" w:space="0" w:color="auto"/>
              <w:left w:val="single" w:sz="4" w:space="0" w:color="auto"/>
              <w:bottom w:val="single" w:sz="4" w:space="0" w:color="auto"/>
              <w:right w:val="single" w:sz="4" w:space="0" w:color="auto"/>
            </w:tcBorders>
            <w:vAlign w:val="center"/>
          </w:tcPr>
          <w:p w14:paraId="0FEBBACD"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616A0BA9" w14:textId="77777777" w:rsidR="00971743" w:rsidRPr="00697E35" w:rsidRDefault="00971743" w:rsidP="00971743">
            <w:pPr>
              <w:spacing w:after="0" w:line="240" w:lineRule="auto"/>
              <w:jc w:val="center"/>
              <w:rPr>
                <w:rFonts w:ascii="Sylfaen" w:eastAsia="Calibri" w:hAnsi="Sylfaen" w:cs="Times New Roman"/>
                <w:bCs/>
                <w:sz w:val="20"/>
                <w:szCs w:val="20"/>
                <w:highlight w:val="darkYellow"/>
                <w:lang w:val="ka-GE"/>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3C4E2D48" w14:textId="17343C05" w:rsidR="00971743" w:rsidRPr="00697E35" w:rsidRDefault="00971743" w:rsidP="00971743">
            <w:pPr>
              <w:spacing w:after="0" w:line="240" w:lineRule="auto"/>
              <w:ind w:left="-306" w:firstLine="306"/>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2.13;2.15;2.17</w:t>
            </w:r>
          </w:p>
        </w:tc>
      </w:tr>
      <w:tr w:rsidR="00971743" w:rsidRPr="00697E35" w14:paraId="6BCC221D" w14:textId="77777777" w:rsidTr="00EA3BB6">
        <w:trPr>
          <w:trHeight w:val="332"/>
        </w:trPr>
        <w:tc>
          <w:tcPr>
            <w:tcW w:w="720" w:type="dxa"/>
            <w:tcBorders>
              <w:top w:val="single" w:sz="4" w:space="0" w:color="auto"/>
              <w:left w:val="thinThickSmallGap" w:sz="24" w:space="0" w:color="auto"/>
              <w:bottom w:val="single" w:sz="4" w:space="0" w:color="auto"/>
              <w:right w:val="double" w:sz="4" w:space="0" w:color="auto"/>
            </w:tcBorders>
            <w:vAlign w:val="center"/>
          </w:tcPr>
          <w:p w14:paraId="5CFE5773" w14:textId="4468FFCD" w:rsidR="00971743" w:rsidRPr="00697E35" w:rsidRDefault="00971743" w:rsidP="0097174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3.2</w:t>
            </w:r>
            <w:r w:rsidRPr="00697E35">
              <w:rPr>
                <w:rFonts w:ascii="Sylfaen" w:eastAsia="Times New Roman" w:hAnsi="Sylfaen" w:cs="Times New Roman"/>
                <w:bCs/>
                <w:sz w:val="20"/>
                <w:szCs w:val="20"/>
                <w:lang w:eastAsia="ru-RU"/>
              </w:rPr>
              <w:t>4</w:t>
            </w:r>
          </w:p>
        </w:tc>
        <w:tc>
          <w:tcPr>
            <w:tcW w:w="5002" w:type="dxa"/>
            <w:tcBorders>
              <w:top w:val="single" w:sz="4" w:space="0" w:color="auto"/>
              <w:left w:val="double" w:sz="4" w:space="0" w:color="auto"/>
              <w:bottom w:val="single" w:sz="4" w:space="0" w:color="auto"/>
              <w:right w:val="double" w:sz="4" w:space="0" w:color="auto"/>
            </w:tcBorders>
          </w:tcPr>
          <w:p w14:paraId="246DC8BF" w14:textId="4465543C" w:rsidR="00971743" w:rsidRPr="00046491" w:rsidRDefault="00633A5E" w:rsidP="00971743">
            <w:pPr>
              <w:spacing w:after="0" w:line="240" w:lineRule="auto"/>
              <w:rPr>
                <w:rFonts w:ascii="Sylfaen" w:eastAsia="Calibri" w:hAnsi="Sylfaen" w:cs="Times New Roman"/>
                <w:bCs/>
                <w:sz w:val="20"/>
                <w:szCs w:val="20"/>
                <w:lang w:val="ka-GE"/>
              </w:rPr>
            </w:pPr>
            <w:r w:rsidRPr="00633A5E">
              <w:rPr>
                <w:rFonts w:ascii="Sylfaen" w:eastAsia="Calibri" w:hAnsi="Sylfaen" w:cs="Times New Roman"/>
                <w:bCs/>
                <w:sz w:val="20"/>
                <w:szCs w:val="20"/>
                <w:lang w:val="ka-GE"/>
              </w:rPr>
              <w:t xml:space="preserve">Personal </w:t>
            </w:r>
            <w:r>
              <w:rPr>
                <w:rFonts w:ascii="Sylfaen" w:eastAsia="Calibri" w:hAnsi="Sylfaen" w:cs="Times New Roman"/>
                <w:bCs/>
                <w:sz w:val="20"/>
                <w:szCs w:val="20"/>
              </w:rPr>
              <w:t>d</w:t>
            </w:r>
            <w:r w:rsidRPr="00633A5E">
              <w:rPr>
                <w:rFonts w:ascii="Sylfaen" w:eastAsia="Calibri" w:hAnsi="Sylfaen" w:cs="Times New Roman"/>
                <w:bCs/>
                <w:sz w:val="20"/>
                <w:szCs w:val="20"/>
                <w:lang w:val="ka-GE"/>
              </w:rPr>
              <w:t xml:space="preserve">ata </w:t>
            </w:r>
            <w:r>
              <w:rPr>
                <w:rFonts w:ascii="Sylfaen" w:eastAsia="Calibri" w:hAnsi="Sylfaen" w:cs="Times New Roman"/>
                <w:bCs/>
                <w:sz w:val="20"/>
                <w:szCs w:val="20"/>
              </w:rPr>
              <w:t>p</w:t>
            </w:r>
            <w:r w:rsidRPr="00633A5E">
              <w:rPr>
                <w:rFonts w:ascii="Sylfaen" w:eastAsia="Calibri" w:hAnsi="Sylfaen" w:cs="Times New Roman"/>
                <w:bCs/>
                <w:sz w:val="20"/>
                <w:szCs w:val="20"/>
                <w:lang w:val="ka-GE"/>
              </w:rPr>
              <w:t xml:space="preserve">rotection </w:t>
            </w:r>
            <w:r>
              <w:rPr>
                <w:rFonts w:ascii="Sylfaen" w:eastAsia="Calibri" w:hAnsi="Sylfaen" w:cs="Times New Roman"/>
                <w:bCs/>
                <w:sz w:val="20"/>
                <w:szCs w:val="20"/>
              </w:rPr>
              <w:t>l</w:t>
            </w:r>
            <w:r w:rsidRPr="00633A5E">
              <w:rPr>
                <w:rFonts w:ascii="Sylfaen" w:eastAsia="Calibri" w:hAnsi="Sylfaen" w:cs="Times New Roman"/>
                <w:bCs/>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22BB056E"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7BCC0FB8"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5E83FFFA"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08FFF6A9"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5EA666E4"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52</w:t>
            </w:r>
          </w:p>
        </w:tc>
        <w:tc>
          <w:tcPr>
            <w:tcW w:w="1014" w:type="dxa"/>
            <w:tcBorders>
              <w:top w:val="single" w:sz="4" w:space="0" w:color="auto"/>
              <w:left w:val="single" w:sz="4" w:space="0" w:color="auto"/>
              <w:bottom w:val="single" w:sz="4" w:space="0" w:color="auto"/>
              <w:right w:val="double" w:sz="4" w:space="0" w:color="auto"/>
            </w:tcBorders>
            <w:vAlign w:val="center"/>
          </w:tcPr>
          <w:p w14:paraId="30C62D31" w14:textId="77777777" w:rsidR="00971743" w:rsidRPr="00697E35" w:rsidRDefault="00971743" w:rsidP="00971743">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3DC08E03"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1F14E16F"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F1918B7"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00D629EF"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3135645" w14:textId="77777777" w:rsidR="00971743" w:rsidRPr="00697E35" w:rsidRDefault="00971743" w:rsidP="00971743">
            <w:pPr>
              <w:spacing w:after="0" w:line="240" w:lineRule="auto"/>
              <w:jc w:val="center"/>
              <w:rPr>
                <w:rFonts w:ascii="Sylfaen" w:eastAsia="Calibri" w:hAnsi="Sylfaen" w:cs="Times New Roman"/>
                <w:bCs/>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14:paraId="07E16180" w14:textId="77777777" w:rsidR="00971743" w:rsidRPr="00697E35" w:rsidRDefault="00971743" w:rsidP="00971743">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6C660E9A"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X</w:t>
            </w:r>
          </w:p>
        </w:tc>
        <w:tc>
          <w:tcPr>
            <w:tcW w:w="524" w:type="dxa"/>
            <w:tcBorders>
              <w:top w:val="single" w:sz="4" w:space="0" w:color="auto"/>
              <w:left w:val="single" w:sz="4" w:space="0" w:color="auto"/>
              <w:bottom w:val="single" w:sz="4" w:space="0" w:color="auto"/>
              <w:right w:val="double" w:sz="4" w:space="0" w:color="auto"/>
            </w:tcBorders>
            <w:vAlign w:val="center"/>
          </w:tcPr>
          <w:p w14:paraId="224B1AC1" w14:textId="77777777" w:rsidR="00971743" w:rsidRPr="00697E35" w:rsidRDefault="00971743" w:rsidP="00971743">
            <w:pPr>
              <w:spacing w:after="0" w:line="240" w:lineRule="auto"/>
              <w:jc w:val="center"/>
              <w:rPr>
                <w:rFonts w:ascii="Sylfaen" w:eastAsia="Calibri" w:hAnsi="Sylfaen" w:cs="Times New Roman"/>
                <w:bCs/>
                <w:sz w:val="20"/>
                <w:szCs w:val="20"/>
                <w:highlight w:val="darkYellow"/>
                <w:lang w:val="ka-GE"/>
              </w:rPr>
            </w:pPr>
          </w:p>
        </w:tc>
        <w:tc>
          <w:tcPr>
            <w:tcW w:w="1170" w:type="dxa"/>
            <w:tcBorders>
              <w:top w:val="single" w:sz="4" w:space="0" w:color="auto"/>
              <w:left w:val="single" w:sz="4" w:space="0" w:color="auto"/>
              <w:bottom w:val="single" w:sz="4" w:space="0" w:color="auto"/>
              <w:right w:val="thickThinSmallGap" w:sz="24" w:space="0" w:color="auto"/>
            </w:tcBorders>
            <w:shd w:val="clear" w:color="auto" w:fill="FFFFFF"/>
            <w:vAlign w:val="center"/>
          </w:tcPr>
          <w:p w14:paraId="364E1017" w14:textId="77777777" w:rsidR="00971743" w:rsidRPr="00697E35" w:rsidRDefault="00971743" w:rsidP="00971743">
            <w:pPr>
              <w:spacing w:after="0" w:line="240" w:lineRule="auto"/>
              <w:ind w:left="-306" w:firstLine="306"/>
              <w:jc w:val="center"/>
              <w:rPr>
                <w:rFonts w:ascii="Sylfaen" w:eastAsia="Times New Roman" w:hAnsi="Sylfaen" w:cs="Times New Roman"/>
                <w:sz w:val="20"/>
                <w:szCs w:val="20"/>
                <w:lang w:val="ka-GE" w:eastAsia="ru-RU"/>
              </w:rPr>
            </w:pPr>
            <w:r w:rsidRPr="00697E35">
              <w:rPr>
                <w:rFonts w:ascii="Sylfaen" w:eastAsia="Times New Roman" w:hAnsi="Sylfaen" w:cs="Times New Roman"/>
                <w:bCs/>
                <w:sz w:val="20"/>
                <w:szCs w:val="20"/>
                <w:lang w:val="ka-GE" w:eastAsia="ru-RU"/>
              </w:rPr>
              <w:t>2.15</w:t>
            </w:r>
          </w:p>
        </w:tc>
      </w:tr>
      <w:tr w:rsidR="00971743" w:rsidRPr="00697E35" w14:paraId="6894122F" w14:textId="77777777" w:rsidTr="00EA3BB6">
        <w:trPr>
          <w:trHeight w:val="341"/>
        </w:trPr>
        <w:tc>
          <w:tcPr>
            <w:tcW w:w="720" w:type="dxa"/>
            <w:tcBorders>
              <w:top w:val="single" w:sz="4" w:space="0" w:color="auto"/>
              <w:left w:val="thinThickSmallGap" w:sz="24" w:space="0" w:color="auto"/>
              <w:bottom w:val="single" w:sz="4" w:space="0" w:color="auto"/>
              <w:right w:val="double" w:sz="4" w:space="0" w:color="auto"/>
            </w:tcBorders>
            <w:vAlign w:val="center"/>
          </w:tcPr>
          <w:p w14:paraId="1145919F" w14:textId="0B2A3DB5" w:rsidR="00971743" w:rsidRPr="00697E35" w:rsidRDefault="00971743" w:rsidP="00971743">
            <w:pPr>
              <w:spacing w:after="0" w:line="240" w:lineRule="auto"/>
              <w:jc w:val="center"/>
              <w:rPr>
                <w:rFonts w:ascii="Sylfaen" w:eastAsia="Times New Roman" w:hAnsi="Sylfaen" w:cs="Times New Roman"/>
                <w:bCs/>
                <w:sz w:val="20"/>
                <w:szCs w:val="20"/>
                <w:lang w:eastAsia="ru-RU"/>
              </w:rPr>
            </w:pPr>
            <w:r w:rsidRPr="00697E35">
              <w:rPr>
                <w:rFonts w:ascii="Sylfaen" w:eastAsia="Times New Roman" w:hAnsi="Sylfaen" w:cs="Times New Roman"/>
                <w:bCs/>
                <w:sz w:val="20"/>
                <w:szCs w:val="20"/>
                <w:lang w:val="ka-GE" w:eastAsia="ru-RU"/>
              </w:rPr>
              <w:t>3.2</w:t>
            </w:r>
            <w:r w:rsidRPr="00697E35">
              <w:rPr>
                <w:rFonts w:ascii="Sylfaen" w:eastAsia="Times New Roman" w:hAnsi="Sylfaen" w:cs="Times New Roman"/>
                <w:bCs/>
                <w:sz w:val="20"/>
                <w:szCs w:val="20"/>
                <w:lang w:eastAsia="ru-RU"/>
              </w:rPr>
              <w:t>5</w:t>
            </w:r>
          </w:p>
        </w:tc>
        <w:tc>
          <w:tcPr>
            <w:tcW w:w="5002" w:type="dxa"/>
            <w:tcBorders>
              <w:top w:val="single" w:sz="4" w:space="0" w:color="auto"/>
              <w:left w:val="double" w:sz="4" w:space="0" w:color="auto"/>
              <w:bottom w:val="single" w:sz="4" w:space="0" w:color="auto"/>
              <w:right w:val="double" w:sz="4" w:space="0" w:color="auto"/>
            </w:tcBorders>
          </w:tcPr>
          <w:p w14:paraId="34F04792" w14:textId="3C83A593" w:rsidR="00971743" w:rsidRPr="00F87944" w:rsidRDefault="00A83267" w:rsidP="00971743">
            <w:pPr>
              <w:spacing w:after="0" w:line="240" w:lineRule="auto"/>
              <w:rPr>
                <w:rFonts w:ascii="Sylfaen" w:eastAsia="Calibri" w:hAnsi="Sylfaen" w:cs="Times New Roman"/>
                <w:bCs/>
                <w:sz w:val="20"/>
                <w:szCs w:val="20"/>
              </w:rPr>
            </w:pPr>
            <w:r>
              <w:rPr>
                <w:rFonts w:ascii="Sylfaen" w:eastAsia="Calibri" w:hAnsi="Sylfaen" w:cs="Times New Roman"/>
                <w:bCs/>
                <w:sz w:val="20"/>
                <w:szCs w:val="20"/>
              </w:rPr>
              <w:t>Enforcement law</w:t>
            </w:r>
          </w:p>
        </w:tc>
        <w:tc>
          <w:tcPr>
            <w:tcW w:w="454" w:type="dxa"/>
            <w:tcBorders>
              <w:top w:val="single" w:sz="4" w:space="0" w:color="auto"/>
              <w:left w:val="double" w:sz="4" w:space="0" w:color="auto"/>
              <w:bottom w:val="single" w:sz="4" w:space="0" w:color="auto"/>
              <w:right w:val="single" w:sz="4" w:space="0" w:color="auto"/>
            </w:tcBorders>
            <w:vAlign w:val="center"/>
          </w:tcPr>
          <w:p w14:paraId="00F67878" w14:textId="5A42EC17" w:rsidR="00971743" w:rsidRPr="00697E35" w:rsidRDefault="00971743" w:rsidP="00971743">
            <w:pPr>
              <w:spacing w:after="0" w:line="240" w:lineRule="auto"/>
              <w:jc w:val="center"/>
              <w:rPr>
                <w:rFonts w:ascii="Sylfaen" w:eastAsia="Calibri" w:hAnsi="Sylfaen" w:cs="Times New Roman"/>
                <w:bCs/>
                <w:sz w:val="20"/>
                <w:szCs w:val="20"/>
              </w:rPr>
            </w:pPr>
            <w:r w:rsidRPr="00697E35">
              <w:rPr>
                <w:rFonts w:ascii="Sylfaen" w:eastAsia="Calibri" w:hAnsi="Sylfaen" w:cs="Times New Roman"/>
                <w:bCs/>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0A785190" w14:textId="7FE1C4C4"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44DDBD1B"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09AC9834"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3D57C787" w14:textId="4BDF6667" w:rsidR="00971743" w:rsidRPr="00697E35" w:rsidRDefault="00971743" w:rsidP="00971743">
            <w:pPr>
              <w:spacing w:after="0" w:line="240" w:lineRule="auto"/>
              <w:jc w:val="center"/>
              <w:rPr>
                <w:rFonts w:ascii="Sylfaen" w:eastAsia="Calibri" w:hAnsi="Sylfaen" w:cs="Times New Roman"/>
                <w:bCs/>
                <w:sz w:val="20"/>
                <w:szCs w:val="20"/>
              </w:rPr>
            </w:pPr>
            <w:r w:rsidRPr="00697E35">
              <w:rPr>
                <w:rFonts w:ascii="Sylfaen" w:eastAsia="Calibri" w:hAnsi="Sylfaen" w:cs="Times New Roman"/>
                <w:bCs/>
                <w:sz w:val="20"/>
                <w:szCs w:val="20"/>
                <w:lang w:val="ka-GE"/>
              </w:rPr>
              <w:t>77</w:t>
            </w:r>
          </w:p>
        </w:tc>
        <w:tc>
          <w:tcPr>
            <w:tcW w:w="1014" w:type="dxa"/>
            <w:tcBorders>
              <w:top w:val="single" w:sz="4" w:space="0" w:color="auto"/>
              <w:left w:val="single" w:sz="4" w:space="0" w:color="auto"/>
              <w:bottom w:val="single" w:sz="4" w:space="0" w:color="auto"/>
              <w:right w:val="double" w:sz="4" w:space="0" w:color="auto"/>
            </w:tcBorders>
            <w:vAlign w:val="center"/>
          </w:tcPr>
          <w:p w14:paraId="6B8E4834" w14:textId="77777777" w:rsidR="00971743" w:rsidRPr="00697E35" w:rsidRDefault="00971743" w:rsidP="00971743">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4C74DBA4"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A1AFA05"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7F66AAF"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03677F63"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48EBB34" w14:textId="77777777" w:rsidR="00971743" w:rsidRPr="00697E35" w:rsidRDefault="00971743" w:rsidP="00971743">
            <w:pPr>
              <w:spacing w:after="0" w:line="240" w:lineRule="auto"/>
              <w:jc w:val="center"/>
              <w:rPr>
                <w:rFonts w:ascii="Sylfaen" w:eastAsia="Calibri" w:hAnsi="Sylfaen" w:cs="Times New Roman"/>
                <w:bCs/>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14:paraId="62B0833E" w14:textId="77777777" w:rsidR="00971743" w:rsidRPr="00697E35" w:rsidRDefault="00971743" w:rsidP="00971743">
            <w:pPr>
              <w:spacing w:after="0" w:line="240" w:lineRule="auto"/>
              <w:jc w:val="center"/>
              <w:rPr>
                <w:rFonts w:ascii="Sylfaen" w:eastAsia="Times New Roman" w:hAnsi="Sylfaen" w:cs="Times New Roman"/>
                <w:sz w:val="20"/>
                <w:szCs w:val="20"/>
                <w:lang w:val="ka-GE" w:eastAsia="ru-RU"/>
              </w:rPr>
            </w:pPr>
          </w:p>
        </w:tc>
        <w:tc>
          <w:tcPr>
            <w:tcW w:w="466" w:type="dxa"/>
            <w:tcBorders>
              <w:top w:val="single" w:sz="4" w:space="0" w:color="auto"/>
              <w:left w:val="single" w:sz="4" w:space="0" w:color="auto"/>
              <w:bottom w:val="single" w:sz="4" w:space="0" w:color="auto"/>
              <w:right w:val="single" w:sz="4" w:space="0" w:color="auto"/>
            </w:tcBorders>
            <w:vAlign w:val="center"/>
          </w:tcPr>
          <w:p w14:paraId="28A7DB0F"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X</w:t>
            </w:r>
          </w:p>
        </w:tc>
        <w:tc>
          <w:tcPr>
            <w:tcW w:w="524" w:type="dxa"/>
            <w:tcBorders>
              <w:top w:val="single" w:sz="4" w:space="0" w:color="auto"/>
              <w:left w:val="single" w:sz="4" w:space="0" w:color="auto"/>
              <w:bottom w:val="single" w:sz="4" w:space="0" w:color="auto"/>
              <w:right w:val="double" w:sz="4" w:space="0" w:color="auto"/>
            </w:tcBorders>
            <w:vAlign w:val="center"/>
          </w:tcPr>
          <w:p w14:paraId="4A8B99C0" w14:textId="77777777" w:rsidR="00971743" w:rsidRPr="00697E35" w:rsidRDefault="00971743" w:rsidP="00971743">
            <w:pPr>
              <w:spacing w:after="0" w:line="240" w:lineRule="auto"/>
              <w:jc w:val="center"/>
              <w:rPr>
                <w:rFonts w:ascii="Sylfaen" w:eastAsia="Calibri" w:hAnsi="Sylfaen" w:cs="Times New Roman"/>
                <w:bCs/>
                <w:sz w:val="20"/>
                <w:szCs w:val="20"/>
                <w:highlight w:val="darkYellow"/>
                <w:lang w:val="ka-GE"/>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689649A4" w14:textId="77777777" w:rsidR="00971743" w:rsidRPr="00697E35" w:rsidRDefault="00971743" w:rsidP="00971743">
            <w:pPr>
              <w:spacing w:after="0" w:line="240" w:lineRule="auto"/>
              <w:ind w:left="-306" w:firstLine="306"/>
              <w:jc w:val="center"/>
              <w:rPr>
                <w:rFonts w:ascii="Sylfaen" w:eastAsia="Times New Roman" w:hAnsi="Sylfaen" w:cs="Times New Roman"/>
                <w:sz w:val="20"/>
                <w:szCs w:val="20"/>
                <w:lang w:val="ka-GE" w:eastAsia="ru-RU"/>
              </w:rPr>
            </w:pPr>
            <w:r w:rsidRPr="00697E35">
              <w:rPr>
                <w:rFonts w:ascii="Sylfaen" w:eastAsia="Times New Roman" w:hAnsi="Sylfaen" w:cs="Times New Roman"/>
                <w:bCs/>
                <w:sz w:val="20"/>
                <w:szCs w:val="20"/>
                <w:lang w:val="ka-GE" w:eastAsia="ru-RU"/>
              </w:rPr>
              <w:t>2.15</w:t>
            </w:r>
          </w:p>
        </w:tc>
      </w:tr>
      <w:tr w:rsidR="00971743" w:rsidRPr="00697E35" w14:paraId="02676389" w14:textId="77777777" w:rsidTr="00EA3BB6">
        <w:trPr>
          <w:trHeight w:val="350"/>
        </w:trPr>
        <w:tc>
          <w:tcPr>
            <w:tcW w:w="720" w:type="dxa"/>
            <w:tcBorders>
              <w:top w:val="single" w:sz="4" w:space="0" w:color="auto"/>
              <w:left w:val="thinThickSmallGap" w:sz="24" w:space="0" w:color="auto"/>
              <w:bottom w:val="single" w:sz="4" w:space="0" w:color="auto"/>
              <w:right w:val="double" w:sz="4" w:space="0" w:color="auto"/>
            </w:tcBorders>
            <w:vAlign w:val="center"/>
          </w:tcPr>
          <w:p w14:paraId="138A8DB6" w14:textId="6D3B41BE" w:rsidR="00971743" w:rsidRPr="00697E35" w:rsidRDefault="00971743" w:rsidP="00971743">
            <w:pPr>
              <w:spacing w:after="0" w:line="240" w:lineRule="auto"/>
              <w:jc w:val="center"/>
              <w:rPr>
                <w:rFonts w:ascii="Sylfaen" w:eastAsia="Times New Roman" w:hAnsi="Sylfaen" w:cs="Times New Roman"/>
                <w:bCs/>
                <w:sz w:val="20"/>
                <w:szCs w:val="20"/>
                <w:lang w:eastAsia="ru-RU"/>
              </w:rPr>
            </w:pPr>
            <w:r w:rsidRPr="00697E35">
              <w:rPr>
                <w:rFonts w:ascii="Sylfaen" w:eastAsia="Times New Roman" w:hAnsi="Sylfaen" w:cs="Times New Roman"/>
                <w:sz w:val="20"/>
                <w:szCs w:val="20"/>
                <w:lang w:val="ka-GE" w:eastAsia="ru-RU"/>
              </w:rPr>
              <w:t>3.2</w:t>
            </w:r>
            <w:r w:rsidRPr="00697E35">
              <w:rPr>
                <w:rFonts w:ascii="Sylfaen" w:eastAsia="Times New Roman" w:hAnsi="Sylfaen" w:cs="Times New Roman"/>
                <w:sz w:val="20"/>
                <w:szCs w:val="20"/>
                <w:lang w:eastAsia="ru-RU"/>
              </w:rPr>
              <w:t>6</w:t>
            </w:r>
          </w:p>
        </w:tc>
        <w:tc>
          <w:tcPr>
            <w:tcW w:w="5002" w:type="dxa"/>
            <w:tcBorders>
              <w:top w:val="single" w:sz="4" w:space="0" w:color="auto"/>
              <w:left w:val="double" w:sz="4" w:space="0" w:color="auto"/>
              <w:bottom w:val="single" w:sz="4" w:space="0" w:color="auto"/>
              <w:right w:val="double" w:sz="4" w:space="0" w:color="auto"/>
            </w:tcBorders>
          </w:tcPr>
          <w:p w14:paraId="456B4387" w14:textId="3D1BDF2F" w:rsidR="00971743" w:rsidRPr="00697E35" w:rsidRDefault="00A83267" w:rsidP="00971743">
            <w:pPr>
              <w:spacing w:after="0" w:line="240" w:lineRule="auto"/>
              <w:rPr>
                <w:rFonts w:ascii="Sylfaen" w:eastAsia="Calibri" w:hAnsi="Sylfaen" w:cs="Times New Roman"/>
                <w:bCs/>
                <w:sz w:val="20"/>
                <w:szCs w:val="20"/>
                <w:lang w:val="ka-GE"/>
              </w:rPr>
            </w:pPr>
            <w:r w:rsidRPr="00A83267">
              <w:rPr>
                <w:rFonts w:ascii="Sylfaen" w:eastAsia="Calibri" w:hAnsi="Sylfaen" w:cs="Times New Roman"/>
                <w:bCs/>
                <w:sz w:val="20"/>
                <w:szCs w:val="20"/>
                <w:lang w:val="ka-GE"/>
              </w:rPr>
              <w:t xml:space="preserve">Environmental </w:t>
            </w:r>
            <w:r>
              <w:rPr>
                <w:rFonts w:ascii="Sylfaen" w:eastAsia="Calibri" w:hAnsi="Sylfaen" w:cs="Times New Roman"/>
                <w:bCs/>
                <w:sz w:val="20"/>
                <w:szCs w:val="20"/>
              </w:rPr>
              <w:t>protection l</w:t>
            </w:r>
            <w:r w:rsidRPr="00A83267">
              <w:rPr>
                <w:rFonts w:ascii="Sylfaen" w:eastAsia="Calibri" w:hAnsi="Sylfaen" w:cs="Times New Roman"/>
                <w:bCs/>
                <w:sz w:val="20"/>
                <w:szCs w:val="20"/>
                <w:lang w:val="ka-GE"/>
              </w:rPr>
              <w:t>aw</w:t>
            </w:r>
          </w:p>
        </w:tc>
        <w:tc>
          <w:tcPr>
            <w:tcW w:w="454" w:type="dxa"/>
            <w:tcBorders>
              <w:top w:val="single" w:sz="4" w:space="0" w:color="auto"/>
              <w:left w:val="double" w:sz="4" w:space="0" w:color="auto"/>
              <w:bottom w:val="single" w:sz="4" w:space="0" w:color="auto"/>
              <w:right w:val="single" w:sz="4" w:space="0" w:color="auto"/>
            </w:tcBorders>
            <w:vAlign w:val="center"/>
          </w:tcPr>
          <w:p w14:paraId="3F0A65AA" w14:textId="3FE0C716"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14:paraId="0CEAF983" w14:textId="39304D82"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125</w:t>
            </w:r>
          </w:p>
        </w:tc>
        <w:tc>
          <w:tcPr>
            <w:tcW w:w="555" w:type="dxa"/>
            <w:tcBorders>
              <w:top w:val="single" w:sz="4" w:space="0" w:color="auto"/>
              <w:left w:val="single" w:sz="4" w:space="0" w:color="auto"/>
              <w:bottom w:val="single" w:sz="4" w:space="0" w:color="auto"/>
              <w:right w:val="single" w:sz="4" w:space="0" w:color="auto"/>
            </w:tcBorders>
            <w:vAlign w:val="center"/>
          </w:tcPr>
          <w:p w14:paraId="2D72C665"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2731E630"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40587C94" w14:textId="0060865F"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77</w:t>
            </w:r>
          </w:p>
        </w:tc>
        <w:tc>
          <w:tcPr>
            <w:tcW w:w="1014" w:type="dxa"/>
            <w:tcBorders>
              <w:top w:val="single" w:sz="4" w:space="0" w:color="auto"/>
              <w:left w:val="single" w:sz="4" w:space="0" w:color="auto"/>
              <w:bottom w:val="single" w:sz="4" w:space="0" w:color="auto"/>
              <w:right w:val="double" w:sz="4" w:space="0" w:color="auto"/>
            </w:tcBorders>
            <w:vAlign w:val="center"/>
          </w:tcPr>
          <w:p w14:paraId="1DB01C00" w14:textId="77777777" w:rsidR="00971743" w:rsidRPr="00697E35" w:rsidRDefault="00971743" w:rsidP="00971743">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082EE480"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A00B455"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5812CC56"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6435E691"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2DB3507" w14:textId="77777777" w:rsidR="00971743" w:rsidRPr="00697E35" w:rsidRDefault="00971743" w:rsidP="00971743">
            <w:pPr>
              <w:spacing w:after="0" w:line="240" w:lineRule="auto"/>
              <w:jc w:val="center"/>
              <w:rPr>
                <w:rFonts w:ascii="Sylfaen" w:eastAsia="Calibri" w:hAnsi="Sylfaen" w:cs="Times New Roman"/>
                <w:bCs/>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14:paraId="2E8DF3AF"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16CA4583" w14:textId="77777777" w:rsidR="00971743" w:rsidRPr="00697E35" w:rsidRDefault="00971743" w:rsidP="00971743">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X</w:t>
            </w:r>
          </w:p>
        </w:tc>
        <w:tc>
          <w:tcPr>
            <w:tcW w:w="524" w:type="dxa"/>
            <w:tcBorders>
              <w:top w:val="single" w:sz="4" w:space="0" w:color="auto"/>
              <w:left w:val="single" w:sz="4" w:space="0" w:color="auto"/>
              <w:bottom w:val="single" w:sz="4" w:space="0" w:color="auto"/>
              <w:right w:val="double" w:sz="4" w:space="0" w:color="auto"/>
            </w:tcBorders>
            <w:vAlign w:val="center"/>
          </w:tcPr>
          <w:p w14:paraId="68D98143" w14:textId="77777777" w:rsidR="00971743" w:rsidRPr="00697E35" w:rsidRDefault="00971743" w:rsidP="00971743">
            <w:pPr>
              <w:spacing w:after="0" w:line="240" w:lineRule="auto"/>
              <w:jc w:val="center"/>
              <w:rPr>
                <w:rFonts w:ascii="Sylfaen" w:eastAsia="Calibri" w:hAnsi="Sylfaen" w:cs="Times New Roman"/>
                <w:bCs/>
                <w:sz w:val="20"/>
                <w:szCs w:val="20"/>
                <w:highlight w:val="darkYellow"/>
                <w:lang w:val="ka-GE"/>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7B40DCE6" w14:textId="77777777" w:rsidR="00971743" w:rsidRPr="00697E35" w:rsidRDefault="00971743" w:rsidP="00971743">
            <w:pPr>
              <w:spacing w:after="0" w:line="240" w:lineRule="auto"/>
              <w:ind w:left="-306" w:firstLine="306"/>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2.15</w:t>
            </w:r>
          </w:p>
        </w:tc>
      </w:tr>
      <w:tr w:rsidR="005011F8" w:rsidRPr="00697E35" w14:paraId="7B66D233" w14:textId="77777777" w:rsidTr="00EA3BB6">
        <w:trPr>
          <w:trHeight w:val="350"/>
        </w:trPr>
        <w:tc>
          <w:tcPr>
            <w:tcW w:w="720" w:type="dxa"/>
            <w:tcBorders>
              <w:top w:val="single" w:sz="4" w:space="0" w:color="auto"/>
              <w:left w:val="thinThickSmallGap" w:sz="24" w:space="0" w:color="auto"/>
              <w:bottom w:val="single" w:sz="4" w:space="0" w:color="auto"/>
              <w:right w:val="double" w:sz="4" w:space="0" w:color="auto"/>
            </w:tcBorders>
            <w:vAlign w:val="center"/>
          </w:tcPr>
          <w:p w14:paraId="3EC4BB87" w14:textId="26B27ACC"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r w:rsidRPr="00697E35">
              <w:rPr>
                <w:rFonts w:ascii="Sylfaen" w:eastAsia="Times New Roman" w:hAnsi="Sylfaen" w:cs="Times New Roman"/>
                <w:sz w:val="20"/>
                <w:szCs w:val="20"/>
                <w:lang w:eastAsia="ru-RU"/>
              </w:rPr>
              <w:t>27</w:t>
            </w:r>
          </w:p>
        </w:tc>
        <w:tc>
          <w:tcPr>
            <w:tcW w:w="5002" w:type="dxa"/>
            <w:tcBorders>
              <w:top w:val="single" w:sz="4" w:space="0" w:color="auto"/>
              <w:left w:val="double" w:sz="4" w:space="0" w:color="auto"/>
              <w:bottom w:val="single" w:sz="4" w:space="0" w:color="auto"/>
              <w:right w:val="double" w:sz="4" w:space="0" w:color="auto"/>
            </w:tcBorders>
          </w:tcPr>
          <w:p w14:paraId="1C5B0F0C" w14:textId="009CF499" w:rsidR="005011F8" w:rsidRPr="00697E35" w:rsidRDefault="00063D5E" w:rsidP="005011F8">
            <w:pPr>
              <w:spacing w:after="0" w:line="240" w:lineRule="auto"/>
              <w:rPr>
                <w:rFonts w:ascii="Sylfaen" w:eastAsia="Calibri" w:hAnsi="Sylfaen" w:cs="Times New Roman"/>
                <w:bCs/>
                <w:sz w:val="20"/>
                <w:szCs w:val="20"/>
                <w:lang w:val="ka-GE"/>
              </w:rPr>
            </w:pPr>
            <w:r w:rsidRPr="00063D5E">
              <w:rPr>
                <w:rFonts w:ascii="Sylfaen" w:eastAsia="Calibri" w:hAnsi="Sylfaen" w:cs="Times New Roman"/>
                <w:bCs/>
                <w:sz w:val="20"/>
                <w:szCs w:val="20"/>
                <w:lang w:val="ka-GE"/>
              </w:rPr>
              <w:t>Cultural Heritage Protection Law</w:t>
            </w:r>
          </w:p>
        </w:tc>
        <w:tc>
          <w:tcPr>
            <w:tcW w:w="454" w:type="dxa"/>
            <w:tcBorders>
              <w:top w:val="single" w:sz="4" w:space="0" w:color="auto"/>
              <w:left w:val="double" w:sz="4" w:space="0" w:color="auto"/>
              <w:bottom w:val="single" w:sz="4" w:space="0" w:color="auto"/>
              <w:right w:val="single" w:sz="4" w:space="0" w:color="auto"/>
            </w:tcBorders>
            <w:vAlign w:val="center"/>
          </w:tcPr>
          <w:p w14:paraId="6C5D1380" w14:textId="5B41F1C3"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49C21507" w14:textId="0BE4B0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35AD8D61" w14:textId="5F528AEA"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5E1581ED" w14:textId="7CA809FF"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7A264A12" w14:textId="5594776B"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52</w:t>
            </w:r>
          </w:p>
        </w:tc>
        <w:tc>
          <w:tcPr>
            <w:tcW w:w="1014" w:type="dxa"/>
            <w:tcBorders>
              <w:top w:val="single" w:sz="4" w:space="0" w:color="auto"/>
              <w:left w:val="single" w:sz="4" w:space="0" w:color="auto"/>
              <w:bottom w:val="single" w:sz="4" w:space="0" w:color="auto"/>
              <w:right w:val="double" w:sz="4" w:space="0" w:color="auto"/>
            </w:tcBorders>
            <w:vAlign w:val="center"/>
          </w:tcPr>
          <w:p w14:paraId="29F480BD" w14:textId="36551392"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r w:rsidRPr="00697E35">
              <w:rPr>
                <w:rFonts w:ascii="Sylfaen" w:eastAsia="Times New Roman" w:hAnsi="Sylfaen" w:cs="Times New Roman"/>
                <w:sz w:val="20"/>
                <w:szCs w:val="20"/>
                <w:lang w:val="ka-GE" w:eastAsia="ru-RU"/>
              </w:rPr>
              <w:t>/</w:t>
            </w:r>
            <w:r>
              <w:rPr>
                <w:rFonts w:ascii="Sylfaen" w:eastAsia="Times New Roman" w:hAnsi="Sylfaen" w:cs="Times New Roman"/>
                <w:sz w:val="20"/>
                <w:szCs w:val="20"/>
                <w:lang w:val="ka-GE" w:eastAsia="ru-RU"/>
              </w:rPr>
              <w:t>1</w:t>
            </w:r>
            <w:r w:rsidRPr="00697E35">
              <w:rPr>
                <w:rFonts w:ascii="Sylfaen" w:eastAsia="Times New Roman" w:hAnsi="Sylfaen" w:cs="Times New Roman"/>
                <w:sz w:val="20"/>
                <w:szCs w:val="20"/>
                <w:lang w:val="ka-GE" w:eastAsia="ru-RU"/>
              </w:rPr>
              <w:t>/0</w:t>
            </w:r>
          </w:p>
        </w:tc>
        <w:tc>
          <w:tcPr>
            <w:tcW w:w="422" w:type="dxa"/>
            <w:tcBorders>
              <w:top w:val="single" w:sz="4" w:space="0" w:color="auto"/>
              <w:left w:val="double" w:sz="4" w:space="0" w:color="auto"/>
              <w:bottom w:val="single" w:sz="4" w:space="0" w:color="auto"/>
              <w:right w:val="single" w:sz="4" w:space="0" w:color="auto"/>
            </w:tcBorders>
            <w:vAlign w:val="center"/>
          </w:tcPr>
          <w:p w14:paraId="23FB913A"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4FF2B40"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C2AED2C"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25D9904C"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268168E3" w14:textId="77777777" w:rsidR="005011F8" w:rsidRPr="00697E35" w:rsidRDefault="005011F8" w:rsidP="005011F8">
            <w:pPr>
              <w:spacing w:after="0" w:line="240" w:lineRule="auto"/>
              <w:jc w:val="center"/>
              <w:rPr>
                <w:rFonts w:ascii="Sylfaen" w:eastAsia="Calibri" w:hAnsi="Sylfaen" w:cs="Times New Roman"/>
                <w:bCs/>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14:paraId="4DA1858F"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488DA886" w14:textId="11C64602"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524" w:type="dxa"/>
            <w:tcBorders>
              <w:top w:val="single" w:sz="4" w:space="0" w:color="auto"/>
              <w:left w:val="single" w:sz="4" w:space="0" w:color="auto"/>
              <w:bottom w:val="single" w:sz="4" w:space="0" w:color="auto"/>
              <w:right w:val="double" w:sz="4" w:space="0" w:color="auto"/>
            </w:tcBorders>
            <w:vAlign w:val="center"/>
          </w:tcPr>
          <w:p w14:paraId="7D86F3E5" w14:textId="77777777" w:rsidR="005011F8" w:rsidRPr="00697E35" w:rsidRDefault="005011F8" w:rsidP="005011F8">
            <w:pPr>
              <w:spacing w:after="0" w:line="240" w:lineRule="auto"/>
              <w:jc w:val="center"/>
              <w:rPr>
                <w:rFonts w:ascii="Sylfaen" w:eastAsia="Calibri" w:hAnsi="Sylfaen" w:cs="Times New Roman"/>
                <w:bCs/>
                <w:sz w:val="20"/>
                <w:szCs w:val="20"/>
                <w:highlight w:val="darkYellow"/>
                <w:lang w:val="ka-GE"/>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3D478284" w14:textId="3A9F8B5B" w:rsidR="005011F8" w:rsidRPr="00697E35" w:rsidRDefault="005011F8" w:rsidP="005011F8">
            <w:pPr>
              <w:spacing w:after="0" w:line="240" w:lineRule="auto"/>
              <w:ind w:left="-306" w:firstLine="306"/>
              <w:jc w:val="center"/>
              <w:rPr>
                <w:rFonts w:ascii="Sylfaen" w:eastAsia="Times New Roman" w:hAnsi="Sylfaen" w:cs="Times New Roman"/>
                <w:bCs/>
                <w:sz w:val="20"/>
                <w:szCs w:val="20"/>
                <w:lang w:val="ka-GE" w:eastAsia="ru-RU"/>
              </w:rPr>
            </w:pPr>
            <w:r>
              <w:rPr>
                <w:rFonts w:ascii="Sylfaen" w:eastAsia="Times New Roman" w:hAnsi="Sylfaen" w:cs="Times New Roman"/>
                <w:bCs/>
                <w:sz w:val="20"/>
                <w:szCs w:val="20"/>
                <w:lang w:val="ka-GE" w:eastAsia="ru-RU"/>
              </w:rPr>
              <w:t>2.15</w:t>
            </w:r>
          </w:p>
        </w:tc>
      </w:tr>
      <w:tr w:rsidR="005011F8" w:rsidRPr="00697E35" w14:paraId="77A62955" w14:textId="77777777" w:rsidTr="00EA3BB6">
        <w:trPr>
          <w:trHeight w:val="341"/>
        </w:trPr>
        <w:tc>
          <w:tcPr>
            <w:tcW w:w="720" w:type="dxa"/>
            <w:tcBorders>
              <w:top w:val="single" w:sz="4" w:space="0" w:color="auto"/>
              <w:left w:val="thinThickSmallGap" w:sz="24" w:space="0" w:color="auto"/>
              <w:bottom w:val="single" w:sz="4" w:space="0" w:color="auto"/>
              <w:right w:val="double" w:sz="4" w:space="0" w:color="auto"/>
            </w:tcBorders>
            <w:vAlign w:val="center"/>
          </w:tcPr>
          <w:p w14:paraId="53623B89" w14:textId="5244C16A" w:rsidR="005011F8" w:rsidRPr="00697E35" w:rsidRDefault="005011F8" w:rsidP="005011F8">
            <w:pPr>
              <w:spacing w:after="0" w:line="240" w:lineRule="auto"/>
              <w:jc w:val="center"/>
              <w:rPr>
                <w:rFonts w:ascii="Sylfaen" w:eastAsia="Times New Roman" w:hAnsi="Sylfaen" w:cs="Times New Roman"/>
                <w:bCs/>
                <w:sz w:val="20"/>
                <w:szCs w:val="20"/>
                <w:lang w:eastAsia="ru-RU"/>
              </w:rPr>
            </w:pPr>
            <w:r w:rsidRPr="00697E35">
              <w:rPr>
                <w:rFonts w:ascii="Sylfaen" w:eastAsia="Times New Roman" w:hAnsi="Sylfaen" w:cs="Times New Roman"/>
                <w:sz w:val="20"/>
                <w:szCs w:val="20"/>
                <w:lang w:val="ka-GE" w:eastAsia="ru-RU"/>
              </w:rPr>
              <w:t>3.</w:t>
            </w:r>
            <w:r w:rsidRPr="00697E35">
              <w:rPr>
                <w:rFonts w:ascii="Sylfaen" w:eastAsia="Times New Roman" w:hAnsi="Sylfaen" w:cs="Times New Roman"/>
                <w:sz w:val="20"/>
                <w:szCs w:val="20"/>
                <w:lang w:eastAsia="ru-RU"/>
              </w:rPr>
              <w:t>28</w:t>
            </w:r>
          </w:p>
        </w:tc>
        <w:tc>
          <w:tcPr>
            <w:tcW w:w="5002" w:type="dxa"/>
            <w:tcBorders>
              <w:top w:val="single" w:sz="4" w:space="0" w:color="auto"/>
              <w:left w:val="double" w:sz="4" w:space="0" w:color="auto"/>
              <w:bottom w:val="single" w:sz="4" w:space="0" w:color="auto"/>
              <w:right w:val="double" w:sz="4" w:space="0" w:color="auto"/>
            </w:tcBorders>
          </w:tcPr>
          <w:p w14:paraId="7A92DC85" w14:textId="74A8EE48" w:rsidR="005011F8" w:rsidRPr="00697E35" w:rsidRDefault="00063D5E" w:rsidP="005011F8">
            <w:pPr>
              <w:spacing w:after="0" w:line="240" w:lineRule="auto"/>
              <w:rPr>
                <w:rFonts w:ascii="Sylfaen" w:eastAsia="Calibri" w:hAnsi="Sylfaen" w:cs="Times New Roman"/>
                <w:bCs/>
                <w:sz w:val="20"/>
                <w:szCs w:val="20"/>
                <w:lang w:val="ka-GE"/>
              </w:rPr>
            </w:pPr>
            <w:r w:rsidRPr="00063D5E">
              <w:rPr>
                <w:rFonts w:ascii="Sylfaen" w:eastAsia="Calibri" w:hAnsi="Sylfaen" w:cs="Times New Roman"/>
                <w:bCs/>
                <w:sz w:val="20"/>
                <w:szCs w:val="20"/>
                <w:lang w:val="ka-GE"/>
              </w:rPr>
              <w:t>Tax law</w:t>
            </w:r>
          </w:p>
        </w:tc>
        <w:tc>
          <w:tcPr>
            <w:tcW w:w="454" w:type="dxa"/>
            <w:tcBorders>
              <w:top w:val="single" w:sz="4" w:space="0" w:color="auto"/>
              <w:left w:val="double" w:sz="4" w:space="0" w:color="auto"/>
              <w:bottom w:val="single" w:sz="4" w:space="0" w:color="auto"/>
              <w:right w:val="single" w:sz="4" w:space="0" w:color="auto"/>
            </w:tcBorders>
            <w:vAlign w:val="center"/>
          </w:tcPr>
          <w:p w14:paraId="6F22E4C8"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28AFC046"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796FFB64"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580C33D9"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672DE3DF"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52</w:t>
            </w:r>
          </w:p>
        </w:tc>
        <w:tc>
          <w:tcPr>
            <w:tcW w:w="1014" w:type="dxa"/>
            <w:tcBorders>
              <w:top w:val="single" w:sz="4" w:space="0" w:color="auto"/>
              <w:left w:val="single" w:sz="4" w:space="0" w:color="auto"/>
              <w:bottom w:val="single" w:sz="4" w:space="0" w:color="auto"/>
              <w:right w:val="double" w:sz="4" w:space="0" w:color="auto"/>
            </w:tcBorders>
            <w:vAlign w:val="center"/>
          </w:tcPr>
          <w:p w14:paraId="668BCC42" w14:textId="77777777" w:rsidR="005011F8" w:rsidRPr="00697E35" w:rsidRDefault="005011F8" w:rsidP="005011F8">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1C27EF8C"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31D9318"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0A0D343"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14D59F7D"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2543255" w14:textId="77777777" w:rsidR="005011F8" w:rsidRPr="00697E35" w:rsidRDefault="005011F8" w:rsidP="005011F8">
            <w:pPr>
              <w:spacing w:after="0" w:line="240" w:lineRule="auto"/>
              <w:jc w:val="center"/>
              <w:rPr>
                <w:rFonts w:ascii="Sylfaen" w:eastAsia="Calibri" w:hAnsi="Sylfaen" w:cs="Times New Roman"/>
                <w:bCs/>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14:paraId="531BE25C"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6FC7CA72"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5EAE6E40" w14:textId="77777777" w:rsidR="005011F8" w:rsidRPr="00697E35" w:rsidRDefault="005011F8" w:rsidP="005011F8">
            <w:pPr>
              <w:spacing w:after="0" w:line="240" w:lineRule="auto"/>
              <w:jc w:val="center"/>
              <w:rPr>
                <w:rFonts w:ascii="Sylfaen" w:eastAsia="Calibri" w:hAnsi="Sylfaen" w:cs="Times New Roman"/>
                <w:bCs/>
                <w:sz w:val="20"/>
                <w:szCs w:val="20"/>
                <w:highlight w:val="darkYellow"/>
                <w:lang w:val="ka-GE"/>
              </w:rPr>
            </w:pPr>
            <w:r w:rsidRPr="00697E35">
              <w:rPr>
                <w:rFonts w:ascii="Sylfaen" w:eastAsia="Times New Roman" w:hAnsi="Sylfaen" w:cs="Times New Roman"/>
                <w:sz w:val="20"/>
                <w:szCs w:val="20"/>
                <w:lang w:val="ka-GE" w:eastAsia="ru-RU"/>
              </w:rPr>
              <w:t>X</w:t>
            </w:r>
          </w:p>
        </w:tc>
        <w:tc>
          <w:tcPr>
            <w:tcW w:w="1170" w:type="dxa"/>
            <w:tcBorders>
              <w:top w:val="single" w:sz="4" w:space="0" w:color="auto"/>
              <w:left w:val="single" w:sz="4" w:space="0" w:color="auto"/>
              <w:bottom w:val="single" w:sz="4" w:space="0" w:color="auto"/>
              <w:right w:val="thickThinSmallGap" w:sz="24" w:space="0" w:color="auto"/>
            </w:tcBorders>
            <w:vAlign w:val="center"/>
          </w:tcPr>
          <w:p w14:paraId="64C86A62" w14:textId="77777777" w:rsidR="005011F8" w:rsidRPr="00697E35" w:rsidRDefault="005011F8" w:rsidP="005011F8">
            <w:pPr>
              <w:spacing w:after="0" w:line="240" w:lineRule="auto"/>
              <w:ind w:left="-306" w:firstLine="306"/>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2.17</w:t>
            </w:r>
          </w:p>
        </w:tc>
      </w:tr>
      <w:tr w:rsidR="005011F8" w:rsidRPr="00697E35" w14:paraId="35B6D904" w14:textId="77777777" w:rsidTr="00EA3BB6">
        <w:trPr>
          <w:trHeight w:val="341"/>
        </w:trPr>
        <w:tc>
          <w:tcPr>
            <w:tcW w:w="720" w:type="dxa"/>
            <w:tcBorders>
              <w:top w:val="single" w:sz="4" w:space="0" w:color="auto"/>
              <w:left w:val="thinThickSmallGap" w:sz="24" w:space="0" w:color="auto"/>
              <w:bottom w:val="single" w:sz="4" w:space="0" w:color="auto"/>
              <w:right w:val="double" w:sz="4" w:space="0" w:color="auto"/>
            </w:tcBorders>
            <w:vAlign w:val="center"/>
          </w:tcPr>
          <w:p w14:paraId="3C8CAC1F" w14:textId="416BC68C" w:rsidR="005011F8" w:rsidRPr="00697E35" w:rsidRDefault="005011F8" w:rsidP="005011F8">
            <w:pPr>
              <w:spacing w:after="0" w:line="240" w:lineRule="auto"/>
              <w:jc w:val="center"/>
              <w:rPr>
                <w:rFonts w:ascii="Sylfaen" w:eastAsia="Times New Roman" w:hAnsi="Sylfaen" w:cs="Times New Roman"/>
                <w:bCs/>
                <w:sz w:val="20"/>
                <w:szCs w:val="20"/>
                <w:lang w:eastAsia="ru-RU"/>
              </w:rPr>
            </w:pPr>
            <w:r w:rsidRPr="00697E35">
              <w:rPr>
                <w:rFonts w:ascii="Sylfaen" w:eastAsia="Times New Roman" w:hAnsi="Sylfaen" w:cs="Times New Roman"/>
                <w:sz w:val="20"/>
                <w:szCs w:val="20"/>
                <w:lang w:val="ka-GE" w:eastAsia="ru-RU"/>
              </w:rPr>
              <w:t>3.29</w:t>
            </w:r>
          </w:p>
        </w:tc>
        <w:tc>
          <w:tcPr>
            <w:tcW w:w="5002" w:type="dxa"/>
            <w:tcBorders>
              <w:top w:val="single" w:sz="4" w:space="0" w:color="auto"/>
              <w:left w:val="double" w:sz="4" w:space="0" w:color="auto"/>
              <w:bottom w:val="single" w:sz="4" w:space="0" w:color="auto"/>
              <w:right w:val="double" w:sz="4" w:space="0" w:color="auto"/>
            </w:tcBorders>
          </w:tcPr>
          <w:p w14:paraId="7BB4000B" w14:textId="25001017" w:rsidR="005011F8" w:rsidRPr="00697E35" w:rsidRDefault="00063D5E" w:rsidP="005011F8">
            <w:pPr>
              <w:spacing w:after="0" w:line="240" w:lineRule="auto"/>
              <w:rPr>
                <w:rFonts w:ascii="Sylfaen" w:eastAsia="Calibri" w:hAnsi="Sylfaen" w:cs="Times New Roman"/>
                <w:bCs/>
                <w:sz w:val="20"/>
                <w:szCs w:val="20"/>
                <w:lang w:val="ka-GE"/>
              </w:rPr>
            </w:pPr>
            <w:r w:rsidRPr="00063D5E">
              <w:rPr>
                <w:rFonts w:ascii="Sylfaen" w:eastAsia="Calibri" w:hAnsi="Sylfaen" w:cs="Times New Roman"/>
                <w:bCs/>
                <w:sz w:val="20"/>
                <w:szCs w:val="20"/>
                <w:lang w:val="ka-GE"/>
              </w:rPr>
              <w:t>Customs law</w:t>
            </w:r>
          </w:p>
        </w:tc>
        <w:tc>
          <w:tcPr>
            <w:tcW w:w="454" w:type="dxa"/>
            <w:tcBorders>
              <w:top w:val="single" w:sz="4" w:space="0" w:color="auto"/>
              <w:left w:val="double" w:sz="4" w:space="0" w:color="auto"/>
              <w:bottom w:val="single" w:sz="4" w:space="0" w:color="auto"/>
              <w:right w:val="single" w:sz="4" w:space="0" w:color="auto"/>
            </w:tcBorders>
            <w:vAlign w:val="center"/>
          </w:tcPr>
          <w:p w14:paraId="43729D95"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1F143313"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64F8207D"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1E034B48"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7F6BC3E6"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52</w:t>
            </w:r>
          </w:p>
        </w:tc>
        <w:tc>
          <w:tcPr>
            <w:tcW w:w="1014" w:type="dxa"/>
            <w:tcBorders>
              <w:top w:val="single" w:sz="4" w:space="0" w:color="auto"/>
              <w:left w:val="single" w:sz="4" w:space="0" w:color="auto"/>
              <w:bottom w:val="single" w:sz="4" w:space="0" w:color="auto"/>
              <w:right w:val="double" w:sz="4" w:space="0" w:color="auto"/>
            </w:tcBorders>
            <w:vAlign w:val="center"/>
          </w:tcPr>
          <w:p w14:paraId="644737FA" w14:textId="77777777" w:rsidR="005011F8" w:rsidRPr="00697E35" w:rsidRDefault="005011F8" w:rsidP="005011F8">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1B3B618A"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5019BE4D"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6A681A5"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3CC8391C"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843BA6A" w14:textId="77777777" w:rsidR="005011F8" w:rsidRPr="00697E35" w:rsidRDefault="005011F8" w:rsidP="005011F8">
            <w:pPr>
              <w:spacing w:after="0" w:line="240" w:lineRule="auto"/>
              <w:jc w:val="center"/>
              <w:rPr>
                <w:rFonts w:ascii="Sylfaen" w:eastAsia="Calibri" w:hAnsi="Sylfaen" w:cs="Times New Roman"/>
                <w:bCs/>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14:paraId="09536D25"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608EE8D9"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6587C6D0" w14:textId="77777777" w:rsidR="005011F8" w:rsidRPr="00697E35" w:rsidRDefault="005011F8" w:rsidP="005011F8">
            <w:pPr>
              <w:spacing w:after="0" w:line="240" w:lineRule="auto"/>
              <w:jc w:val="center"/>
              <w:rPr>
                <w:rFonts w:ascii="Sylfaen" w:eastAsia="Calibri" w:hAnsi="Sylfaen" w:cs="Times New Roman"/>
                <w:bCs/>
                <w:sz w:val="20"/>
                <w:szCs w:val="20"/>
                <w:highlight w:val="darkYellow"/>
                <w:lang w:val="ka-GE"/>
              </w:rPr>
            </w:pPr>
            <w:r w:rsidRPr="00697E35">
              <w:rPr>
                <w:rFonts w:ascii="Sylfaen" w:eastAsia="Times New Roman" w:hAnsi="Sylfaen" w:cs="Times New Roman"/>
                <w:sz w:val="20"/>
                <w:szCs w:val="20"/>
                <w:lang w:val="ka-GE" w:eastAsia="ru-RU"/>
              </w:rPr>
              <w:t>X</w:t>
            </w:r>
          </w:p>
        </w:tc>
        <w:tc>
          <w:tcPr>
            <w:tcW w:w="1170" w:type="dxa"/>
            <w:tcBorders>
              <w:top w:val="single" w:sz="4" w:space="0" w:color="auto"/>
              <w:left w:val="single" w:sz="4" w:space="0" w:color="auto"/>
              <w:bottom w:val="single" w:sz="4" w:space="0" w:color="auto"/>
              <w:right w:val="thickThinSmallGap" w:sz="24" w:space="0" w:color="auto"/>
            </w:tcBorders>
            <w:vAlign w:val="center"/>
          </w:tcPr>
          <w:p w14:paraId="24E30EAD" w14:textId="77777777" w:rsidR="005011F8" w:rsidRPr="00697E35" w:rsidRDefault="005011F8" w:rsidP="005011F8">
            <w:pPr>
              <w:spacing w:after="0" w:line="240" w:lineRule="auto"/>
              <w:ind w:left="-306" w:firstLine="306"/>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2.17</w:t>
            </w:r>
          </w:p>
        </w:tc>
      </w:tr>
      <w:tr w:rsidR="005011F8" w:rsidRPr="00697E35" w14:paraId="4773D938" w14:textId="77777777" w:rsidTr="00EA3BB6">
        <w:trPr>
          <w:trHeight w:val="336"/>
        </w:trPr>
        <w:tc>
          <w:tcPr>
            <w:tcW w:w="720" w:type="dxa"/>
            <w:tcBorders>
              <w:top w:val="single" w:sz="4" w:space="0" w:color="auto"/>
              <w:left w:val="thinThickSmallGap" w:sz="24" w:space="0" w:color="auto"/>
              <w:bottom w:val="single" w:sz="4" w:space="0" w:color="auto"/>
              <w:right w:val="double" w:sz="4" w:space="0" w:color="auto"/>
            </w:tcBorders>
            <w:vAlign w:val="center"/>
          </w:tcPr>
          <w:p w14:paraId="42B043F2" w14:textId="5EACCA6A" w:rsidR="005011F8" w:rsidRPr="00697E35" w:rsidRDefault="005011F8" w:rsidP="005011F8">
            <w:pPr>
              <w:spacing w:after="0" w:line="240" w:lineRule="auto"/>
              <w:jc w:val="center"/>
              <w:rPr>
                <w:rFonts w:ascii="Sylfaen" w:eastAsia="Times New Roman" w:hAnsi="Sylfaen" w:cs="Times New Roman"/>
                <w:bCs/>
                <w:sz w:val="20"/>
                <w:szCs w:val="20"/>
                <w:lang w:eastAsia="ru-RU"/>
              </w:rPr>
            </w:pPr>
            <w:r w:rsidRPr="00697E35">
              <w:rPr>
                <w:rFonts w:ascii="Sylfaen" w:eastAsia="Times New Roman" w:hAnsi="Sylfaen" w:cs="Times New Roman"/>
                <w:sz w:val="20"/>
                <w:szCs w:val="20"/>
                <w:lang w:val="ka-GE" w:eastAsia="ru-RU"/>
              </w:rPr>
              <w:t>3.3</w:t>
            </w:r>
            <w:r w:rsidRPr="00697E35">
              <w:rPr>
                <w:rFonts w:ascii="Sylfaen" w:eastAsia="Times New Roman" w:hAnsi="Sylfaen" w:cs="Times New Roman"/>
                <w:sz w:val="20"/>
                <w:szCs w:val="20"/>
                <w:lang w:eastAsia="ru-RU"/>
              </w:rPr>
              <w:t>0</w:t>
            </w:r>
          </w:p>
        </w:tc>
        <w:tc>
          <w:tcPr>
            <w:tcW w:w="5002" w:type="dxa"/>
            <w:tcBorders>
              <w:top w:val="single" w:sz="4" w:space="0" w:color="auto"/>
              <w:left w:val="double" w:sz="4" w:space="0" w:color="auto"/>
              <w:bottom w:val="single" w:sz="4" w:space="0" w:color="auto"/>
              <w:right w:val="double" w:sz="4" w:space="0" w:color="auto"/>
            </w:tcBorders>
          </w:tcPr>
          <w:p w14:paraId="7F2B7E6A" w14:textId="75DC5EF8" w:rsidR="005011F8" w:rsidRPr="00697E35" w:rsidRDefault="00063D5E" w:rsidP="005011F8">
            <w:pPr>
              <w:spacing w:after="0" w:line="240" w:lineRule="auto"/>
              <w:rPr>
                <w:rFonts w:ascii="Sylfaen" w:eastAsia="Calibri" w:hAnsi="Sylfaen" w:cs="Times New Roman"/>
                <w:bCs/>
                <w:sz w:val="20"/>
                <w:szCs w:val="20"/>
                <w:lang w:val="ka-GE"/>
              </w:rPr>
            </w:pPr>
            <w:r w:rsidRPr="00063D5E">
              <w:rPr>
                <w:rFonts w:ascii="Sylfaen" w:eastAsia="Calibri" w:hAnsi="Sylfaen" w:cs="Times New Roman"/>
                <w:bCs/>
                <w:sz w:val="20"/>
                <w:szCs w:val="20"/>
                <w:lang w:val="ka-GE"/>
              </w:rPr>
              <w:t>Police Law</w:t>
            </w:r>
          </w:p>
        </w:tc>
        <w:tc>
          <w:tcPr>
            <w:tcW w:w="454" w:type="dxa"/>
            <w:tcBorders>
              <w:top w:val="single" w:sz="4" w:space="0" w:color="auto"/>
              <w:left w:val="double" w:sz="4" w:space="0" w:color="auto"/>
              <w:bottom w:val="single" w:sz="4" w:space="0" w:color="auto"/>
              <w:right w:val="single" w:sz="4" w:space="0" w:color="auto"/>
            </w:tcBorders>
            <w:vAlign w:val="center"/>
          </w:tcPr>
          <w:p w14:paraId="429DB11A"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36A01161"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35C79566"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45</w:t>
            </w:r>
          </w:p>
        </w:tc>
        <w:tc>
          <w:tcPr>
            <w:tcW w:w="541" w:type="dxa"/>
            <w:tcBorders>
              <w:top w:val="single" w:sz="4" w:space="0" w:color="auto"/>
              <w:left w:val="single" w:sz="4" w:space="0" w:color="auto"/>
              <w:bottom w:val="single" w:sz="4" w:space="0" w:color="auto"/>
              <w:right w:val="single" w:sz="4" w:space="0" w:color="auto"/>
            </w:tcBorders>
            <w:vAlign w:val="center"/>
          </w:tcPr>
          <w:p w14:paraId="44BB37C1"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3</w:t>
            </w:r>
          </w:p>
        </w:tc>
        <w:tc>
          <w:tcPr>
            <w:tcW w:w="568" w:type="dxa"/>
            <w:tcBorders>
              <w:top w:val="single" w:sz="4" w:space="0" w:color="auto"/>
              <w:left w:val="single" w:sz="4" w:space="0" w:color="auto"/>
              <w:bottom w:val="single" w:sz="4" w:space="0" w:color="auto"/>
              <w:right w:val="single" w:sz="4" w:space="0" w:color="auto"/>
            </w:tcBorders>
            <w:vAlign w:val="center"/>
          </w:tcPr>
          <w:p w14:paraId="5D56CED0"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bCs/>
                <w:sz w:val="20"/>
                <w:szCs w:val="20"/>
                <w:lang w:val="ka-GE"/>
              </w:rPr>
              <w:t>52</w:t>
            </w:r>
          </w:p>
        </w:tc>
        <w:tc>
          <w:tcPr>
            <w:tcW w:w="1014" w:type="dxa"/>
            <w:tcBorders>
              <w:top w:val="single" w:sz="4" w:space="0" w:color="auto"/>
              <w:left w:val="single" w:sz="4" w:space="0" w:color="auto"/>
              <w:bottom w:val="single" w:sz="4" w:space="0" w:color="auto"/>
              <w:right w:val="double" w:sz="4" w:space="0" w:color="auto"/>
            </w:tcBorders>
            <w:vAlign w:val="center"/>
          </w:tcPr>
          <w:p w14:paraId="6648EA63" w14:textId="77777777" w:rsidR="005011F8" w:rsidRPr="00697E35" w:rsidRDefault="005011F8" w:rsidP="005011F8">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1654B63A"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ADF95E1"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E85A529"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681E2096"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6D4FCB9" w14:textId="77777777" w:rsidR="005011F8" w:rsidRPr="00697E35" w:rsidRDefault="005011F8" w:rsidP="005011F8">
            <w:pPr>
              <w:spacing w:after="0" w:line="240" w:lineRule="auto"/>
              <w:jc w:val="center"/>
              <w:rPr>
                <w:rFonts w:ascii="Sylfaen" w:eastAsia="Calibri" w:hAnsi="Sylfaen" w:cs="Times New Roman"/>
                <w:bCs/>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14:paraId="13F02412"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7EA4785D"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06AA7FF9" w14:textId="77777777" w:rsidR="005011F8" w:rsidRPr="00697E35" w:rsidRDefault="005011F8" w:rsidP="005011F8">
            <w:pPr>
              <w:spacing w:after="0" w:line="240" w:lineRule="auto"/>
              <w:jc w:val="center"/>
              <w:rPr>
                <w:rFonts w:ascii="Sylfaen" w:eastAsia="Calibri" w:hAnsi="Sylfaen" w:cs="Times New Roman"/>
                <w:bCs/>
                <w:sz w:val="20"/>
                <w:szCs w:val="20"/>
                <w:highlight w:val="darkYellow"/>
                <w:lang w:val="ka-GE"/>
              </w:rPr>
            </w:pPr>
            <w:r w:rsidRPr="00697E35">
              <w:rPr>
                <w:rFonts w:ascii="Sylfaen" w:eastAsia="Times New Roman" w:hAnsi="Sylfaen" w:cs="Times New Roman"/>
                <w:sz w:val="20"/>
                <w:szCs w:val="20"/>
                <w:lang w:val="ka-GE" w:eastAsia="ru-RU"/>
              </w:rPr>
              <w:t>X</w:t>
            </w:r>
          </w:p>
        </w:tc>
        <w:tc>
          <w:tcPr>
            <w:tcW w:w="1170" w:type="dxa"/>
            <w:tcBorders>
              <w:top w:val="single" w:sz="4" w:space="0" w:color="auto"/>
              <w:left w:val="single" w:sz="4" w:space="0" w:color="auto"/>
              <w:bottom w:val="single" w:sz="4" w:space="0" w:color="auto"/>
              <w:right w:val="thickThinSmallGap" w:sz="24" w:space="0" w:color="auto"/>
            </w:tcBorders>
            <w:vAlign w:val="center"/>
          </w:tcPr>
          <w:p w14:paraId="55FC346B" w14:textId="77777777" w:rsidR="005011F8" w:rsidRPr="00697E35" w:rsidRDefault="005011F8" w:rsidP="005011F8">
            <w:pPr>
              <w:spacing w:after="0" w:line="240" w:lineRule="auto"/>
              <w:ind w:left="-306" w:firstLine="306"/>
              <w:jc w:val="center"/>
              <w:rPr>
                <w:rFonts w:ascii="Sylfaen" w:eastAsia="Times New Roman" w:hAnsi="Sylfaen" w:cs="Times New Roman"/>
                <w:bCs/>
                <w:sz w:val="20"/>
                <w:szCs w:val="20"/>
                <w:lang w:val="ka-GE" w:eastAsia="ru-RU"/>
              </w:rPr>
            </w:pPr>
            <w:r w:rsidRPr="00697E35">
              <w:rPr>
                <w:rFonts w:ascii="Sylfaen" w:eastAsia="Times New Roman" w:hAnsi="Sylfaen" w:cs="Times New Roman"/>
                <w:bCs/>
                <w:sz w:val="20"/>
                <w:szCs w:val="20"/>
                <w:lang w:val="ka-GE" w:eastAsia="ru-RU"/>
              </w:rPr>
              <w:t>2.17</w:t>
            </w:r>
          </w:p>
        </w:tc>
      </w:tr>
      <w:tr w:rsidR="005011F8" w:rsidRPr="00697E35" w14:paraId="45691A34" w14:textId="77777777" w:rsidTr="00EA3BB6">
        <w:trPr>
          <w:trHeight w:val="283"/>
        </w:trPr>
        <w:tc>
          <w:tcPr>
            <w:tcW w:w="720" w:type="dxa"/>
            <w:tcBorders>
              <w:top w:val="single" w:sz="4" w:space="0" w:color="auto"/>
              <w:left w:val="thinThickSmallGap" w:sz="24" w:space="0" w:color="auto"/>
              <w:bottom w:val="single" w:sz="4" w:space="0" w:color="auto"/>
              <w:right w:val="double" w:sz="4" w:space="0" w:color="auto"/>
            </w:tcBorders>
            <w:vAlign w:val="center"/>
          </w:tcPr>
          <w:p w14:paraId="426105D9" w14:textId="25DE3161" w:rsidR="005011F8" w:rsidRPr="00697E35" w:rsidRDefault="005011F8" w:rsidP="005011F8">
            <w:pPr>
              <w:spacing w:after="0" w:line="240" w:lineRule="auto"/>
              <w:jc w:val="center"/>
              <w:rPr>
                <w:rFonts w:ascii="Sylfaen" w:eastAsia="Times New Roman" w:hAnsi="Sylfaen" w:cs="Times New Roman"/>
                <w:sz w:val="20"/>
                <w:szCs w:val="20"/>
                <w:lang w:eastAsia="ru-RU"/>
              </w:rPr>
            </w:pPr>
            <w:r w:rsidRPr="00697E35">
              <w:rPr>
                <w:rFonts w:ascii="Sylfaen" w:eastAsia="Times New Roman" w:hAnsi="Sylfaen" w:cs="Times New Roman"/>
                <w:sz w:val="20"/>
                <w:szCs w:val="20"/>
                <w:lang w:val="ka-GE" w:eastAsia="ru-RU"/>
              </w:rPr>
              <w:t>3.3</w:t>
            </w:r>
            <w:r w:rsidRPr="00697E35">
              <w:rPr>
                <w:rFonts w:ascii="Sylfaen" w:eastAsia="Times New Roman" w:hAnsi="Sylfaen" w:cs="Times New Roman"/>
                <w:sz w:val="20"/>
                <w:szCs w:val="20"/>
                <w:lang w:eastAsia="ru-RU"/>
              </w:rPr>
              <w:t>1</w:t>
            </w:r>
          </w:p>
        </w:tc>
        <w:tc>
          <w:tcPr>
            <w:tcW w:w="5002" w:type="dxa"/>
            <w:tcBorders>
              <w:top w:val="single" w:sz="4" w:space="0" w:color="auto"/>
              <w:left w:val="double" w:sz="4" w:space="0" w:color="auto"/>
              <w:bottom w:val="single" w:sz="4" w:space="0" w:color="auto"/>
              <w:right w:val="double" w:sz="4" w:space="0" w:color="auto"/>
            </w:tcBorders>
          </w:tcPr>
          <w:p w14:paraId="1F2A1AC5" w14:textId="6135FE8A" w:rsidR="005011F8" w:rsidRPr="00697E35" w:rsidRDefault="00063D5E" w:rsidP="005011F8">
            <w:pPr>
              <w:spacing w:after="0" w:line="240" w:lineRule="auto"/>
              <w:rPr>
                <w:rFonts w:ascii="Sylfaen" w:eastAsia="Calibri" w:hAnsi="Sylfaen" w:cs="Sylfaen"/>
                <w:sz w:val="20"/>
                <w:szCs w:val="20"/>
                <w:lang w:val="ka-GE"/>
              </w:rPr>
            </w:pPr>
            <w:r w:rsidRPr="00063D5E">
              <w:rPr>
                <w:rFonts w:ascii="Sylfaen" w:eastAsia="Calibri" w:hAnsi="Sylfaen" w:cs="Sylfaen"/>
                <w:sz w:val="20"/>
                <w:szCs w:val="20"/>
                <w:lang w:val="ka-GE"/>
              </w:rPr>
              <w:t>Criminology</w:t>
            </w:r>
          </w:p>
        </w:tc>
        <w:tc>
          <w:tcPr>
            <w:tcW w:w="454" w:type="dxa"/>
            <w:tcBorders>
              <w:top w:val="single" w:sz="4" w:space="0" w:color="auto"/>
              <w:left w:val="double" w:sz="4" w:space="0" w:color="auto"/>
              <w:bottom w:val="single" w:sz="4" w:space="0" w:color="auto"/>
              <w:right w:val="single" w:sz="4" w:space="0" w:color="auto"/>
            </w:tcBorders>
            <w:vAlign w:val="center"/>
          </w:tcPr>
          <w:p w14:paraId="2D51AF3D"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31BC8F6D"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29D72164"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3D28B62C"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5DE17C57"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2E6C04F3"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0106B4F9"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9596E00"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6DDE305"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395B2749"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8FEE7B8"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Times New Roman" w:hAnsi="Sylfaen" w:cs="Times New Roman"/>
                <w:sz w:val="20"/>
                <w:szCs w:val="20"/>
                <w:lang w:val="ka-GE" w:eastAsia="ru-RU"/>
              </w:rPr>
              <w:t>X</w:t>
            </w:r>
          </w:p>
        </w:tc>
        <w:tc>
          <w:tcPr>
            <w:tcW w:w="526" w:type="dxa"/>
            <w:tcBorders>
              <w:top w:val="single" w:sz="4" w:space="0" w:color="auto"/>
              <w:left w:val="single" w:sz="4" w:space="0" w:color="auto"/>
              <w:bottom w:val="single" w:sz="4" w:space="0" w:color="auto"/>
              <w:right w:val="single" w:sz="4" w:space="0" w:color="auto"/>
            </w:tcBorders>
            <w:vAlign w:val="center"/>
          </w:tcPr>
          <w:p w14:paraId="660C73A1" w14:textId="77777777" w:rsidR="005011F8" w:rsidRPr="00697E35" w:rsidRDefault="005011F8" w:rsidP="005011F8">
            <w:pPr>
              <w:spacing w:after="0" w:line="240" w:lineRule="auto"/>
              <w:jc w:val="center"/>
              <w:rPr>
                <w:rFonts w:ascii="Sylfaen" w:eastAsia="Calibri" w:hAnsi="Sylfaen" w:cs="Times New Roman"/>
                <w:color w:val="FF0000"/>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06BCD603"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156AE17F" w14:textId="77777777" w:rsidR="005011F8" w:rsidRPr="00697E35" w:rsidRDefault="005011F8" w:rsidP="005011F8">
            <w:pPr>
              <w:spacing w:after="0" w:line="240" w:lineRule="auto"/>
              <w:jc w:val="center"/>
              <w:rPr>
                <w:rFonts w:ascii="Sylfaen" w:eastAsia="Calibri" w:hAnsi="Sylfaen" w:cs="Times New Roman"/>
                <w:sz w:val="20"/>
                <w:szCs w:val="20"/>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405985A6"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2.20</w:t>
            </w:r>
          </w:p>
        </w:tc>
      </w:tr>
      <w:tr w:rsidR="005011F8" w:rsidRPr="00697E35" w14:paraId="20C24DAC" w14:textId="77777777" w:rsidTr="00EA3BB6">
        <w:trPr>
          <w:trHeight w:val="332"/>
        </w:trPr>
        <w:tc>
          <w:tcPr>
            <w:tcW w:w="720" w:type="dxa"/>
            <w:tcBorders>
              <w:top w:val="single" w:sz="4" w:space="0" w:color="auto"/>
              <w:left w:val="thinThickSmallGap" w:sz="24" w:space="0" w:color="auto"/>
              <w:bottom w:val="single" w:sz="4" w:space="0" w:color="auto"/>
              <w:right w:val="double" w:sz="4" w:space="0" w:color="auto"/>
            </w:tcBorders>
            <w:vAlign w:val="center"/>
          </w:tcPr>
          <w:p w14:paraId="6C1F221E" w14:textId="4C169415" w:rsidR="005011F8" w:rsidRPr="005011F8" w:rsidRDefault="005011F8" w:rsidP="005011F8">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3.32</w:t>
            </w:r>
          </w:p>
        </w:tc>
        <w:tc>
          <w:tcPr>
            <w:tcW w:w="5002" w:type="dxa"/>
            <w:tcBorders>
              <w:top w:val="single" w:sz="4" w:space="0" w:color="auto"/>
              <w:left w:val="double" w:sz="4" w:space="0" w:color="auto"/>
              <w:bottom w:val="single" w:sz="4" w:space="0" w:color="auto"/>
              <w:right w:val="double" w:sz="4" w:space="0" w:color="auto"/>
            </w:tcBorders>
          </w:tcPr>
          <w:p w14:paraId="016CC1F4" w14:textId="104F4A33" w:rsidR="005011F8" w:rsidRPr="00C41E55" w:rsidRDefault="00C41E55" w:rsidP="005011F8">
            <w:pPr>
              <w:spacing w:after="0" w:line="240" w:lineRule="auto"/>
              <w:rPr>
                <w:rFonts w:ascii="Sylfaen" w:eastAsia="Calibri" w:hAnsi="Sylfaen" w:cs="Sylfaen"/>
                <w:color w:val="FF0000"/>
                <w:sz w:val="20"/>
                <w:szCs w:val="20"/>
                <w:lang w:val="ka-GE"/>
              </w:rPr>
            </w:pPr>
            <w:r w:rsidRPr="007D2102">
              <w:rPr>
                <w:rFonts w:ascii="Sylfaen" w:eastAsia="Calibri" w:hAnsi="Sylfaen" w:cs="Sylfaen"/>
                <w:sz w:val="20"/>
                <w:szCs w:val="20"/>
              </w:rPr>
              <w:t>Q</w:t>
            </w:r>
            <w:r w:rsidRPr="007D2102">
              <w:rPr>
                <w:rFonts w:ascii="Sylfaen" w:eastAsia="Calibri" w:hAnsi="Sylfaen" w:cs="Sylfaen"/>
                <w:sz w:val="20"/>
                <w:szCs w:val="20"/>
                <w:lang w:val="ka-GE"/>
              </w:rPr>
              <w:t>ulification of an action as a crime</w:t>
            </w:r>
          </w:p>
        </w:tc>
        <w:tc>
          <w:tcPr>
            <w:tcW w:w="454" w:type="dxa"/>
            <w:tcBorders>
              <w:top w:val="single" w:sz="4" w:space="0" w:color="auto"/>
              <w:left w:val="double" w:sz="4" w:space="0" w:color="auto"/>
              <w:bottom w:val="single" w:sz="4" w:space="0" w:color="auto"/>
              <w:right w:val="single" w:sz="4" w:space="0" w:color="auto"/>
            </w:tcBorders>
            <w:vAlign w:val="center"/>
          </w:tcPr>
          <w:p w14:paraId="4459543B"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320123D1"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70C7D9B2"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3DF77A86"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5A244011"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3BBAC0C4"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0681EAF6"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11F84FB"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13D7210"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5D4DCAB2"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C65E450"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Times New Roman" w:hAnsi="Sylfaen" w:cs="Times New Roman"/>
                <w:sz w:val="20"/>
                <w:szCs w:val="20"/>
                <w:lang w:val="ka-GE" w:eastAsia="ru-RU"/>
              </w:rPr>
              <w:t>X</w:t>
            </w:r>
          </w:p>
        </w:tc>
        <w:tc>
          <w:tcPr>
            <w:tcW w:w="526" w:type="dxa"/>
            <w:tcBorders>
              <w:top w:val="single" w:sz="4" w:space="0" w:color="auto"/>
              <w:left w:val="single" w:sz="4" w:space="0" w:color="auto"/>
              <w:bottom w:val="single" w:sz="4" w:space="0" w:color="auto"/>
              <w:right w:val="single" w:sz="4" w:space="0" w:color="auto"/>
            </w:tcBorders>
            <w:vAlign w:val="center"/>
          </w:tcPr>
          <w:p w14:paraId="3BF475C7" w14:textId="77777777" w:rsidR="005011F8" w:rsidRPr="00697E35" w:rsidRDefault="005011F8" w:rsidP="005011F8">
            <w:pPr>
              <w:spacing w:after="0" w:line="240" w:lineRule="auto"/>
              <w:jc w:val="center"/>
              <w:rPr>
                <w:rFonts w:ascii="Sylfaen" w:eastAsia="Calibri" w:hAnsi="Sylfaen" w:cs="Times New Roman"/>
                <w:color w:val="FF0000"/>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2C572D49"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277102C4" w14:textId="77777777" w:rsidR="005011F8" w:rsidRPr="00697E35" w:rsidRDefault="005011F8" w:rsidP="005011F8">
            <w:pPr>
              <w:spacing w:after="0" w:line="240" w:lineRule="auto"/>
              <w:jc w:val="center"/>
              <w:rPr>
                <w:rFonts w:ascii="Sylfaen" w:eastAsia="Calibri" w:hAnsi="Sylfaen" w:cs="Times New Roman"/>
                <w:sz w:val="20"/>
                <w:szCs w:val="20"/>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3583EA5A"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2.20</w:t>
            </w:r>
          </w:p>
        </w:tc>
      </w:tr>
      <w:tr w:rsidR="005011F8" w:rsidRPr="00697E35" w14:paraId="776B6892" w14:textId="77777777" w:rsidTr="00EA3BB6">
        <w:trPr>
          <w:trHeight w:val="283"/>
        </w:trPr>
        <w:tc>
          <w:tcPr>
            <w:tcW w:w="720" w:type="dxa"/>
            <w:tcBorders>
              <w:top w:val="single" w:sz="4" w:space="0" w:color="auto"/>
              <w:left w:val="thinThickSmallGap" w:sz="24" w:space="0" w:color="auto"/>
              <w:bottom w:val="single" w:sz="4" w:space="0" w:color="auto"/>
              <w:right w:val="double" w:sz="4" w:space="0" w:color="auto"/>
            </w:tcBorders>
            <w:vAlign w:val="center"/>
          </w:tcPr>
          <w:p w14:paraId="592A8431" w14:textId="2873F30C" w:rsidR="005011F8" w:rsidRPr="005011F8" w:rsidRDefault="005011F8" w:rsidP="005011F8">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lastRenderedPageBreak/>
              <w:t>3.33</w:t>
            </w:r>
          </w:p>
        </w:tc>
        <w:tc>
          <w:tcPr>
            <w:tcW w:w="5002" w:type="dxa"/>
            <w:tcBorders>
              <w:top w:val="single" w:sz="4" w:space="0" w:color="auto"/>
              <w:left w:val="double" w:sz="4" w:space="0" w:color="auto"/>
              <w:bottom w:val="single" w:sz="4" w:space="0" w:color="auto"/>
              <w:right w:val="double" w:sz="4" w:space="0" w:color="auto"/>
            </w:tcBorders>
          </w:tcPr>
          <w:p w14:paraId="4F1E3B4B" w14:textId="27224AB3" w:rsidR="005011F8" w:rsidRPr="00697E35" w:rsidRDefault="00166A72" w:rsidP="005011F8">
            <w:pPr>
              <w:spacing w:after="0" w:line="240" w:lineRule="auto"/>
              <w:rPr>
                <w:rFonts w:ascii="Sylfaen" w:eastAsia="Calibri" w:hAnsi="Sylfaen" w:cs="Sylfaen"/>
                <w:sz w:val="20"/>
                <w:szCs w:val="20"/>
                <w:lang w:val="ka-GE"/>
              </w:rPr>
            </w:pPr>
            <w:r w:rsidRPr="00166A72">
              <w:rPr>
                <w:rFonts w:ascii="Sylfaen" w:eastAsia="Calibri" w:hAnsi="Sylfaen" w:cs="Sylfaen"/>
                <w:sz w:val="20"/>
                <w:szCs w:val="20"/>
                <w:lang w:val="ka-GE"/>
              </w:rPr>
              <w:t>Criminology</w:t>
            </w:r>
          </w:p>
        </w:tc>
        <w:tc>
          <w:tcPr>
            <w:tcW w:w="454" w:type="dxa"/>
            <w:tcBorders>
              <w:top w:val="single" w:sz="4" w:space="0" w:color="auto"/>
              <w:left w:val="double" w:sz="4" w:space="0" w:color="auto"/>
              <w:bottom w:val="single" w:sz="4" w:space="0" w:color="auto"/>
              <w:right w:val="single" w:sz="4" w:space="0" w:color="auto"/>
            </w:tcBorders>
            <w:vAlign w:val="center"/>
          </w:tcPr>
          <w:p w14:paraId="55D590E0" w14:textId="5D4239D6" w:rsidR="005011F8" w:rsidRPr="00697E35" w:rsidRDefault="005011F8" w:rsidP="005011F8">
            <w:pPr>
              <w:spacing w:after="0" w:line="240" w:lineRule="auto"/>
              <w:jc w:val="center"/>
              <w:rPr>
                <w:rFonts w:ascii="Sylfaen" w:eastAsia="Calibri" w:hAnsi="Sylfaen" w:cs="Times New Roman"/>
                <w:sz w:val="20"/>
                <w:szCs w:val="20"/>
              </w:rPr>
            </w:pPr>
            <w:r w:rsidRPr="00697E35">
              <w:rPr>
                <w:rFonts w:ascii="Sylfaen" w:eastAsia="Calibri" w:hAnsi="Sylfaen" w:cs="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14:paraId="7D23B90A" w14:textId="42D62ACB" w:rsidR="005011F8" w:rsidRPr="00697E35" w:rsidRDefault="005011F8" w:rsidP="005011F8">
            <w:pPr>
              <w:spacing w:after="0" w:line="240" w:lineRule="auto"/>
              <w:jc w:val="center"/>
              <w:rPr>
                <w:rFonts w:ascii="Sylfaen" w:eastAsia="Calibri" w:hAnsi="Sylfaen" w:cs="Times New Roman"/>
                <w:sz w:val="20"/>
                <w:szCs w:val="20"/>
              </w:rPr>
            </w:pPr>
            <w:r w:rsidRPr="00697E35">
              <w:rPr>
                <w:rFonts w:ascii="Sylfaen" w:eastAsia="Calibri" w:hAnsi="Sylfaen" w:cs="Times New Roman"/>
                <w:sz w:val="20"/>
                <w:szCs w:val="20"/>
                <w:lang w:val="ka-GE"/>
              </w:rPr>
              <w:t>1</w:t>
            </w:r>
            <w:r w:rsidRPr="00697E35">
              <w:rPr>
                <w:rFonts w:ascii="Sylfaen" w:eastAsia="Calibri" w:hAnsi="Sylfaen" w:cs="Times New Roman"/>
                <w:sz w:val="20"/>
                <w:szCs w:val="20"/>
              </w:rPr>
              <w:t>25</w:t>
            </w:r>
          </w:p>
        </w:tc>
        <w:tc>
          <w:tcPr>
            <w:tcW w:w="555" w:type="dxa"/>
            <w:tcBorders>
              <w:top w:val="single" w:sz="4" w:space="0" w:color="auto"/>
              <w:left w:val="single" w:sz="4" w:space="0" w:color="auto"/>
              <w:bottom w:val="single" w:sz="4" w:space="0" w:color="auto"/>
              <w:right w:val="single" w:sz="4" w:space="0" w:color="auto"/>
            </w:tcBorders>
            <w:vAlign w:val="center"/>
          </w:tcPr>
          <w:p w14:paraId="5E7EA267"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3B29274E"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34D5A5AA" w14:textId="70D61971" w:rsidR="005011F8" w:rsidRPr="00697E35" w:rsidRDefault="005011F8" w:rsidP="005011F8">
            <w:pPr>
              <w:spacing w:after="0" w:line="240" w:lineRule="auto"/>
              <w:jc w:val="center"/>
              <w:rPr>
                <w:rFonts w:ascii="Sylfaen" w:eastAsia="Times New Roman" w:hAnsi="Sylfaen" w:cs="Times New Roman"/>
                <w:sz w:val="20"/>
                <w:szCs w:val="20"/>
                <w:lang w:eastAsia="ru-RU"/>
              </w:rPr>
            </w:pPr>
            <w:r w:rsidRPr="00697E35">
              <w:rPr>
                <w:rFonts w:ascii="Sylfaen" w:eastAsia="Times New Roman" w:hAnsi="Sylfaen" w:cs="Times New Roman"/>
                <w:sz w:val="20"/>
                <w:szCs w:val="20"/>
                <w:lang w:eastAsia="ru-RU"/>
              </w:rPr>
              <w:t>77</w:t>
            </w:r>
          </w:p>
        </w:tc>
        <w:tc>
          <w:tcPr>
            <w:tcW w:w="1014" w:type="dxa"/>
            <w:tcBorders>
              <w:top w:val="single" w:sz="4" w:space="0" w:color="auto"/>
              <w:left w:val="single" w:sz="4" w:space="0" w:color="auto"/>
              <w:bottom w:val="single" w:sz="4" w:space="0" w:color="auto"/>
              <w:right w:val="double" w:sz="4" w:space="0" w:color="auto"/>
            </w:tcBorders>
            <w:vAlign w:val="center"/>
          </w:tcPr>
          <w:p w14:paraId="03414BCB"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1/0/2</w:t>
            </w:r>
          </w:p>
        </w:tc>
        <w:tc>
          <w:tcPr>
            <w:tcW w:w="422" w:type="dxa"/>
            <w:tcBorders>
              <w:top w:val="single" w:sz="4" w:space="0" w:color="auto"/>
              <w:left w:val="double" w:sz="4" w:space="0" w:color="auto"/>
              <w:bottom w:val="single" w:sz="4" w:space="0" w:color="auto"/>
              <w:right w:val="single" w:sz="4" w:space="0" w:color="auto"/>
            </w:tcBorders>
            <w:vAlign w:val="center"/>
          </w:tcPr>
          <w:p w14:paraId="7B0566D6"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19471383"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56C4450E"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429A1A54"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2CF0E61A"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30B84844"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28B923DC"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Times New Roman" w:hAnsi="Sylfaen" w:cs="Times New Roman"/>
                <w:sz w:val="20"/>
                <w:szCs w:val="20"/>
                <w:lang w:val="ka-GE" w:eastAsia="ru-RU"/>
              </w:rPr>
              <w:t>X</w:t>
            </w:r>
          </w:p>
        </w:tc>
        <w:tc>
          <w:tcPr>
            <w:tcW w:w="524" w:type="dxa"/>
            <w:tcBorders>
              <w:top w:val="single" w:sz="4" w:space="0" w:color="auto"/>
              <w:left w:val="single" w:sz="4" w:space="0" w:color="auto"/>
              <w:bottom w:val="single" w:sz="4" w:space="0" w:color="auto"/>
              <w:right w:val="double" w:sz="4" w:space="0" w:color="auto"/>
            </w:tcBorders>
            <w:vAlign w:val="center"/>
          </w:tcPr>
          <w:p w14:paraId="61A16984" w14:textId="77777777" w:rsidR="005011F8" w:rsidRPr="00697E35" w:rsidRDefault="005011F8" w:rsidP="005011F8">
            <w:pPr>
              <w:spacing w:after="0" w:line="240" w:lineRule="auto"/>
              <w:jc w:val="center"/>
              <w:rPr>
                <w:rFonts w:ascii="Sylfaen" w:eastAsia="Calibri" w:hAnsi="Sylfaen" w:cs="Times New Roman"/>
                <w:sz w:val="20"/>
                <w:szCs w:val="20"/>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0859C872"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2.22</w:t>
            </w:r>
          </w:p>
        </w:tc>
      </w:tr>
      <w:tr w:rsidR="005011F8" w:rsidRPr="00697E35" w14:paraId="59FE3B8D" w14:textId="77777777" w:rsidTr="00EA3BB6">
        <w:trPr>
          <w:trHeight w:val="305"/>
        </w:trPr>
        <w:tc>
          <w:tcPr>
            <w:tcW w:w="720" w:type="dxa"/>
            <w:tcBorders>
              <w:top w:val="single" w:sz="4" w:space="0" w:color="auto"/>
              <w:left w:val="thinThickSmallGap" w:sz="24" w:space="0" w:color="auto"/>
              <w:bottom w:val="single" w:sz="4" w:space="0" w:color="auto"/>
              <w:right w:val="double" w:sz="4" w:space="0" w:color="auto"/>
            </w:tcBorders>
            <w:vAlign w:val="center"/>
          </w:tcPr>
          <w:p w14:paraId="6E979ADA" w14:textId="378B1286" w:rsidR="005011F8" w:rsidRPr="005011F8" w:rsidRDefault="005011F8" w:rsidP="005011F8">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3.34</w:t>
            </w:r>
          </w:p>
        </w:tc>
        <w:tc>
          <w:tcPr>
            <w:tcW w:w="5002" w:type="dxa"/>
            <w:tcBorders>
              <w:top w:val="single" w:sz="4" w:space="0" w:color="auto"/>
              <w:left w:val="double" w:sz="4" w:space="0" w:color="auto"/>
              <w:bottom w:val="single" w:sz="4" w:space="0" w:color="auto"/>
              <w:right w:val="double" w:sz="4" w:space="0" w:color="auto"/>
            </w:tcBorders>
          </w:tcPr>
          <w:p w14:paraId="491C9A1A" w14:textId="051C797D" w:rsidR="005011F8" w:rsidRPr="00697E35" w:rsidRDefault="00166A72" w:rsidP="005011F8">
            <w:pPr>
              <w:spacing w:after="0" w:line="240" w:lineRule="auto"/>
              <w:rPr>
                <w:rFonts w:ascii="Sylfaen" w:eastAsia="Calibri" w:hAnsi="Sylfaen" w:cs="Sylfaen"/>
                <w:sz w:val="20"/>
                <w:szCs w:val="20"/>
              </w:rPr>
            </w:pPr>
            <w:r w:rsidRPr="00166A72">
              <w:rPr>
                <w:rFonts w:ascii="Sylfaen" w:eastAsia="Calibri" w:hAnsi="Sylfaen" w:cs="Times New Roman"/>
                <w:sz w:val="20"/>
                <w:szCs w:val="20"/>
                <w:lang w:val="ka-GE"/>
              </w:rPr>
              <w:t>Probation Law</w:t>
            </w:r>
          </w:p>
        </w:tc>
        <w:tc>
          <w:tcPr>
            <w:tcW w:w="454" w:type="dxa"/>
            <w:tcBorders>
              <w:top w:val="single" w:sz="4" w:space="0" w:color="auto"/>
              <w:left w:val="double" w:sz="4" w:space="0" w:color="auto"/>
              <w:bottom w:val="single" w:sz="4" w:space="0" w:color="auto"/>
              <w:right w:val="single" w:sz="4" w:space="0" w:color="auto"/>
            </w:tcBorders>
            <w:vAlign w:val="center"/>
          </w:tcPr>
          <w:p w14:paraId="6950A97D"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56831CA4"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7EEE9F8F"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236C24F1"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06D1EBEC"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3E548351"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4B3E9850"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B65FF64"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5303805C"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48602BE1"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2C802424"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4AF744E8"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0B1B4B3B"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Times New Roman" w:hAnsi="Sylfaen" w:cs="Times New Roman"/>
                <w:sz w:val="20"/>
                <w:szCs w:val="20"/>
                <w:lang w:val="ka-GE" w:eastAsia="ru-RU"/>
              </w:rPr>
              <w:t>X</w:t>
            </w:r>
          </w:p>
        </w:tc>
        <w:tc>
          <w:tcPr>
            <w:tcW w:w="524" w:type="dxa"/>
            <w:tcBorders>
              <w:top w:val="single" w:sz="4" w:space="0" w:color="auto"/>
              <w:left w:val="single" w:sz="4" w:space="0" w:color="auto"/>
              <w:bottom w:val="single" w:sz="4" w:space="0" w:color="auto"/>
              <w:right w:val="double" w:sz="4" w:space="0" w:color="auto"/>
            </w:tcBorders>
            <w:vAlign w:val="center"/>
          </w:tcPr>
          <w:p w14:paraId="3121CCD5" w14:textId="77777777" w:rsidR="005011F8" w:rsidRPr="00697E35" w:rsidRDefault="005011F8" w:rsidP="005011F8">
            <w:pPr>
              <w:spacing w:after="0" w:line="240" w:lineRule="auto"/>
              <w:jc w:val="center"/>
              <w:rPr>
                <w:rFonts w:ascii="Sylfaen" w:eastAsia="Calibri" w:hAnsi="Sylfaen" w:cs="Times New Roman"/>
                <w:sz w:val="20"/>
                <w:szCs w:val="20"/>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78BBDC45"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2.22</w:t>
            </w:r>
          </w:p>
        </w:tc>
      </w:tr>
      <w:tr w:rsidR="005011F8" w:rsidRPr="00697E35" w14:paraId="16F96344" w14:textId="77777777" w:rsidTr="00EA3BB6">
        <w:trPr>
          <w:trHeight w:val="89"/>
        </w:trPr>
        <w:tc>
          <w:tcPr>
            <w:tcW w:w="720" w:type="dxa"/>
            <w:tcBorders>
              <w:top w:val="single" w:sz="4" w:space="0" w:color="auto"/>
              <w:left w:val="thinThickSmallGap" w:sz="24" w:space="0" w:color="auto"/>
              <w:bottom w:val="single" w:sz="4" w:space="0" w:color="auto"/>
              <w:right w:val="double" w:sz="4" w:space="0" w:color="auto"/>
            </w:tcBorders>
            <w:vAlign w:val="center"/>
          </w:tcPr>
          <w:p w14:paraId="093F6D10" w14:textId="04814F32" w:rsidR="005011F8" w:rsidRPr="005011F8" w:rsidRDefault="005011F8" w:rsidP="005011F8">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3.35</w:t>
            </w:r>
          </w:p>
        </w:tc>
        <w:tc>
          <w:tcPr>
            <w:tcW w:w="5002" w:type="dxa"/>
            <w:tcBorders>
              <w:top w:val="single" w:sz="4" w:space="0" w:color="auto"/>
              <w:left w:val="double" w:sz="4" w:space="0" w:color="auto"/>
              <w:bottom w:val="single" w:sz="4" w:space="0" w:color="auto"/>
              <w:right w:val="double" w:sz="4" w:space="0" w:color="auto"/>
            </w:tcBorders>
          </w:tcPr>
          <w:p w14:paraId="6147B44F" w14:textId="5E62E2D5" w:rsidR="005011F8" w:rsidRPr="00697E35" w:rsidRDefault="00166A72" w:rsidP="005011F8">
            <w:pPr>
              <w:spacing w:after="0" w:line="240" w:lineRule="auto"/>
              <w:rPr>
                <w:rFonts w:ascii="Sylfaen" w:eastAsia="Calibri" w:hAnsi="Sylfaen" w:cs="Times New Roman"/>
                <w:sz w:val="20"/>
                <w:szCs w:val="20"/>
                <w:lang w:val="ka-GE"/>
              </w:rPr>
            </w:pPr>
            <w:r w:rsidRPr="00166A72">
              <w:rPr>
                <w:rFonts w:ascii="Sylfaen" w:eastAsia="Calibri" w:hAnsi="Sylfaen" w:cs="Times New Roman"/>
                <w:sz w:val="20"/>
                <w:szCs w:val="20"/>
                <w:lang w:val="ka-GE"/>
              </w:rPr>
              <w:t>Penitentiary Law</w:t>
            </w:r>
          </w:p>
        </w:tc>
        <w:tc>
          <w:tcPr>
            <w:tcW w:w="454" w:type="dxa"/>
            <w:tcBorders>
              <w:top w:val="single" w:sz="4" w:space="0" w:color="auto"/>
              <w:left w:val="double" w:sz="4" w:space="0" w:color="auto"/>
              <w:bottom w:val="single" w:sz="4" w:space="0" w:color="auto"/>
              <w:right w:val="single" w:sz="4" w:space="0" w:color="auto"/>
            </w:tcBorders>
            <w:vAlign w:val="center"/>
          </w:tcPr>
          <w:p w14:paraId="16DD2F11"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3E635606"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03E7FC86"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75CF5A12"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2EBF69FD"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0051D5B9"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eastAsia="ru-RU"/>
              </w:rPr>
              <w:t>2</w:t>
            </w:r>
            <w:r w:rsidRPr="00697E35">
              <w:rPr>
                <w:rFonts w:ascii="Sylfaen" w:eastAsia="Times New Roman" w:hAnsi="Sylfaen" w:cs="Times New Roman"/>
                <w:sz w:val="20"/>
                <w:szCs w:val="20"/>
                <w:lang w:val="ka-GE" w:eastAsia="ru-RU"/>
              </w:rPr>
              <w:t>/</w:t>
            </w:r>
            <w:r w:rsidRPr="00697E35">
              <w:rPr>
                <w:rFonts w:ascii="Sylfaen" w:eastAsia="Times New Roman" w:hAnsi="Sylfaen" w:cs="Times New Roman"/>
                <w:sz w:val="20"/>
                <w:szCs w:val="20"/>
                <w:lang w:eastAsia="ru-RU"/>
              </w:rPr>
              <w:t>1</w:t>
            </w:r>
            <w:r w:rsidRPr="00697E35">
              <w:rPr>
                <w:rFonts w:ascii="Sylfaen" w:eastAsia="Times New Roman" w:hAnsi="Sylfaen" w:cs="Times New Roman"/>
                <w:sz w:val="20"/>
                <w:szCs w:val="20"/>
                <w:lang w:val="ka-GE" w:eastAsia="ru-RU"/>
              </w:rPr>
              <w:t>/0</w:t>
            </w:r>
          </w:p>
        </w:tc>
        <w:tc>
          <w:tcPr>
            <w:tcW w:w="422" w:type="dxa"/>
            <w:tcBorders>
              <w:top w:val="single" w:sz="4" w:space="0" w:color="auto"/>
              <w:left w:val="double" w:sz="4" w:space="0" w:color="auto"/>
              <w:bottom w:val="single" w:sz="4" w:space="0" w:color="auto"/>
              <w:right w:val="single" w:sz="4" w:space="0" w:color="auto"/>
            </w:tcBorders>
            <w:vAlign w:val="center"/>
          </w:tcPr>
          <w:p w14:paraId="5E80C045"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C5CFB66"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625423B"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3E6ACAE5"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21F67787"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075442B3"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468F7989"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09365291"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Times New Roman" w:hAnsi="Sylfaen" w:cs="Times New Roman"/>
                <w:sz w:val="20"/>
                <w:szCs w:val="20"/>
                <w:lang w:val="ka-GE" w:eastAsia="ru-RU"/>
              </w:rPr>
              <w:t>X</w:t>
            </w:r>
          </w:p>
        </w:tc>
        <w:tc>
          <w:tcPr>
            <w:tcW w:w="1170" w:type="dxa"/>
            <w:tcBorders>
              <w:top w:val="single" w:sz="4" w:space="0" w:color="auto"/>
              <w:left w:val="single" w:sz="4" w:space="0" w:color="auto"/>
              <w:bottom w:val="single" w:sz="4" w:space="0" w:color="auto"/>
              <w:right w:val="thickThinSmallGap" w:sz="24" w:space="0" w:color="auto"/>
            </w:tcBorders>
            <w:vAlign w:val="center"/>
          </w:tcPr>
          <w:p w14:paraId="040A3755"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2.22</w:t>
            </w:r>
          </w:p>
        </w:tc>
      </w:tr>
      <w:tr w:rsidR="005011F8" w:rsidRPr="00697E35" w14:paraId="53D23C06" w14:textId="77777777" w:rsidTr="00EA3BB6">
        <w:trPr>
          <w:trHeight w:val="359"/>
        </w:trPr>
        <w:tc>
          <w:tcPr>
            <w:tcW w:w="720" w:type="dxa"/>
            <w:tcBorders>
              <w:top w:val="single" w:sz="4" w:space="0" w:color="auto"/>
              <w:left w:val="thinThickSmallGap" w:sz="24" w:space="0" w:color="auto"/>
              <w:bottom w:val="single" w:sz="4" w:space="0" w:color="auto"/>
              <w:right w:val="double" w:sz="4" w:space="0" w:color="auto"/>
            </w:tcBorders>
            <w:vAlign w:val="center"/>
          </w:tcPr>
          <w:p w14:paraId="7861E1B2" w14:textId="21DD1F02" w:rsidR="005011F8" w:rsidRPr="005011F8" w:rsidRDefault="005011F8" w:rsidP="005011F8">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3.36</w:t>
            </w:r>
          </w:p>
        </w:tc>
        <w:tc>
          <w:tcPr>
            <w:tcW w:w="5002" w:type="dxa"/>
            <w:tcBorders>
              <w:top w:val="single" w:sz="4" w:space="0" w:color="auto"/>
              <w:left w:val="double" w:sz="4" w:space="0" w:color="auto"/>
              <w:bottom w:val="single" w:sz="4" w:space="0" w:color="auto"/>
              <w:right w:val="double" w:sz="4" w:space="0" w:color="auto"/>
            </w:tcBorders>
          </w:tcPr>
          <w:p w14:paraId="5E1C5A21" w14:textId="5B25EA9F" w:rsidR="005011F8" w:rsidRPr="00697E35" w:rsidRDefault="00166A72" w:rsidP="005011F8">
            <w:pPr>
              <w:spacing w:after="0" w:line="240" w:lineRule="auto"/>
              <w:rPr>
                <w:rFonts w:ascii="Sylfaen" w:eastAsia="Calibri" w:hAnsi="Sylfaen" w:cs="Sylfaen"/>
                <w:sz w:val="20"/>
                <w:szCs w:val="20"/>
                <w:lang w:val="ka-GE"/>
              </w:rPr>
            </w:pPr>
            <w:r w:rsidRPr="00166A72">
              <w:rPr>
                <w:rFonts w:ascii="Sylfaen" w:eastAsia="Calibri" w:hAnsi="Sylfaen" w:cs="Sylfaen"/>
                <w:sz w:val="20"/>
                <w:szCs w:val="20"/>
                <w:lang w:val="ka-GE"/>
              </w:rPr>
              <w:t>Prosecution law</w:t>
            </w:r>
          </w:p>
        </w:tc>
        <w:tc>
          <w:tcPr>
            <w:tcW w:w="454" w:type="dxa"/>
            <w:tcBorders>
              <w:top w:val="single" w:sz="4" w:space="0" w:color="auto"/>
              <w:left w:val="double" w:sz="4" w:space="0" w:color="auto"/>
              <w:bottom w:val="single" w:sz="4" w:space="0" w:color="auto"/>
              <w:right w:val="single" w:sz="4" w:space="0" w:color="auto"/>
            </w:tcBorders>
            <w:vAlign w:val="center"/>
          </w:tcPr>
          <w:p w14:paraId="00BA968F"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112E9503"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43175C3F"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723ABF27"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52C430A8"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4B8B6FAD"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3F482719"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E10CF76"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5F3B27D"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21135056"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CFDAE82"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2B1CA511"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04F55020"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520F9206"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Times New Roman" w:hAnsi="Sylfaen" w:cs="Times New Roman"/>
                <w:sz w:val="20"/>
                <w:szCs w:val="20"/>
                <w:lang w:val="ka-GE" w:eastAsia="ru-RU"/>
              </w:rPr>
              <w:t>X</w:t>
            </w:r>
          </w:p>
        </w:tc>
        <w:tc>
          <w:tcPr>
            <w:tcW w:w="1170" w:type="dxa"/>
            <w:tcBorders>
              <w:top w:val="single" w:sz="4" w:space="0" w:color="auto"/>
              <w:left w:val="single" w:sz="4" w:space="0" w:color="auto"/>
              <w:bottom w:val="single" w:sz="4" w:space="0" w:color="auto"/>
              <w:right w:val="thickThinSmallGap" w:sz="24" w:space="0" w:color="auto"/>
            </w:tcBorders>
            <w:vAlign w:val="center"/>
          </w:tcPr>
          <w:p w14:paraId="3A61C513"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2.22</w:t>
            </w:r>
          </w:p>
        </w:tc>
      </w:tr>
      <w:tr w:rsidR="00791408" w:rsidRPr="00697E35" w14:paraId="0CCE8E96" w14:textId="77777777" w:rsidTr="00EA3BB6">
        <w:trPr>
          <w:trHeight w:val="359"/>
        </w:trPr>
        <w:tc>
          <w:tcPr>
            <w:tcW w:w="720" w:type="dxa"/>
            <w:tcBorders>
              <w:top w:val="single" w:sz="4" w:space="0" w:color="auto"/>
              <w:left w:val="thinThickSmallGap" w:sz="24" w:space="0" w:color="auto"/>
              <w:bottom w:val="single" w:sz="4" w:space="0" w:color="auto"/>
              <w:right w:val="double" w:sz="4" w:space="0" w:color="auto"/>
            </w:tcBorders>
            <w:vAlign w:val="center"/>
          </w:tcPr>
          <w:p w14:paraId="4A17D9E6" w14:textId="0818ED7E" w:rsidR="00791408" w:rsidRDefault="00791408" w:rsidP="00791408">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3.37</w:t>
            </w:r>
          </w:p>
        </w:tc>
        <w:tc>
          <w:tcPr>
            <w:tcW w:w="5002" w:type="dxa"/>
            <w:tcBorders>
              <w:top w:val="single" w:sz="4" w:space="0" w:color="auto"/>
              <w:left w:val="double" w:sz="4" w:space="0" w:color="auto"/>
              <w:bottom w:val="single" w:sz="4" w:space="0" w:color="auto"/>
              <w:right w:val="double" w:sz="4" w:space="0" w:color="auto"/>
            </w:tcBorders>
          </w:tcPr>
          <w:p w14:paraId="100F1790" w14:textId="58ADFE44" w:rsidR="00791408" w:rsidRPr="00697E35" w:rsidRDefault="00147921" w:rsidP="00791408">
            <w:pPr>
              <w:spacing w:after="0" w:line="240" w:lineRule="auto"/>
              <w:rPr>
                <w:rFonts w:ascii="Sylfaen" w:eastAsia="Calibri" w:hAnsi="Sylfaen" w:cs="Sylfaen"/>
                <w:sz w:val="20"/>
                <w:szCs w:val="20"/>
                <w:lang w:val="ka-GE"/>
              </w:rPr>
            </w:pPr>
            <w:r w:rsidRPr="00147921">
              <w:rPr>
                <w:rFonts w:ascii="Sylfaen" w:eastAsia="Calibri" w:hAnsi="Sylfaen" w:cs="Sylfaen"/>
                <w:sz w:val="20"/>
                <w:szCs w:val="20"/>
                <w:lang w:val="ka-GE"/>
              </w:rPr>
              <w:t>Legal Clinic 1</w:t>
            </w:r>
          </w:p>
        </w:tc>
        <w:tc>
          <w:tcPr>
            <w:tcW w:w="454" w:type="dxa"/>
            <w:tcBorders>
              <w:top w:val="single" w:sz="4" w:space="0" w:color="auto"/>
              <w:left w:val="double" w:sz="4" w:space="0" w:color="auto"/>
              <w:bottom w:val="single" w:sz="4" w:space="0" w:color="auto"/>
              <w:right w:val="single" w:sz="4" w:space="0" w:color="auto"/>
            </w:tcBorders>
            <w:vAlign w:val="center"/>
          </w:tcPr>
          <w:p w14:paraId="2E079BF9" w14:textId="6ED50ADF" w:rsidR="00791408" w:rsidRPr="00697E35" w:rsidRDefault="00791408" w:rsidP="0079140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74F75CD2" w14:textId="7E0EF130" w:rsidR="00791408" w:rsidRPr="00697E35" w:rsidRDefault="00791408" w:rsidP="0079140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50B0DB6D" w14:textId="1E47B919" w:rsidR="00791408" w:rsidRPr="00697E35" w:rsidRDefault="00791408" w:rsidP="0079140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2BDEB73F" w14:textId="4094B4E5" w:rsidR="00791408" w:rsidRPr="00697E35" w:rsidRDefault="00791408" w:rsidP="0079140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1A28ACC7" w14:textId="23EC939A" w:rsidR="00791408" w:rsidRPr="00697E35" w:rsidRDefault="00791408" w:rsidP="0079140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25790D4F" w14:textId="45E74FB0" w:rsidR="00791408" w:rsidRPr="00697E35" w:rsidRDefault="00791408" w:rsidP="0079140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1/2/0</w:t>
            </w:r>
          </w:p>
        </w:tc>
        <w:tc>
          <w:tcPr>
            <w:tcW w:w="422" w:type="dxa"/>
            <w:tcBorders>
              <w:top w:val="single" w:sz="4" w:space="0" w:color="auto"/>
              <w:left w:val="double" w:sz="4" w:space="0" w:color="auto"/>
              <w:bottom w:val="single" w:sz="4" w:space="0" w:color="auto"/>
              <w:right w:val="single" w:sz="4" w:space="0" w:color="auto"/>
            </w:tcBorders>
            <w:vAlign w:val="center"/>
          </w:tcPr>
          <w:p w14:paraId="30006053"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197C14B7"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8336BAC"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77B6925A"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21983FA"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17E8DC46"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5B5723B9" w14:textId="695915B5" w:rsidR="00791408" w:rsidRPr="00697E35" w:rsidRDefault="00791408" w:rsidP="00791408">
            <w:pPr>
              <w:spacing w:after="0" w:line="240" w:lineRule="auto"/>
              <w:jc w:val="center"/>
              <w:rPr>
                <w:rFonts w:ascii="Sylfaen" w:eastAsia="Calibri" w:hAnsi="Sylfaen" w:cs="Times New Roman"/>
                <w:sz w:val="20"/>
                <w:szCs w:val="20"/>
                <w:lang w:val="ka-GE"/>
              </w:rPr>
            </w:pPr>
            <w:r w:rsidRPr="00697E35">
              <w:rPr>
                <w:rFonts w:ascii="Sylfaen" w:eastAsia="Times New Roman" w:hAnsi="Sylfaen" w:cs="Times New Roman"/>
                <w:sz w:val="20"/>
                <w:szCs w:val="20"/>
                <w:lang w:val="ka-GE" w:eastAsia="ru-RU"/>
              </w:rPr>
              <w:t>X</w:t>
            </w:r>
          </w:p>
        </w:tc>
        <w:tc>
          <w:tcPr>
            <w:tcW w:w="524" w:type="dxa"/>
            <w:tcBorders>
              <w:top w:val="single" w:sz="4" w:space="0" w:color="auto"/>
              <w:left w:val="single" w:sz="4" w:space="0" w:color="auto"/>
              <w:bottom w:val="single" w:sz="4" w:space="0" w:color="auto"/>
              <w:right w:val="double" w:sz="4" w:space="0" w:color="auto"/>
            </w:tcBorders>
            <w:vAlign w:val="center"/>
          </w:tcPr>
          <w:p w14:paraId="3902562F" w14:textId="77777777" w:rsidR="00791408" w:rsidRPr="00697E35" w:rsidRDefault="00791408" w:rsidP="00791408">
            <w:pPr>
              <w:spacing w:after="0" w:line="240" w:lineRule="auto"/>
              <w:jc w:val="center"/>
              <w:rPr>
                <w:rFonts w:ascii="Sylfaen" w:eastAsia="Times New Roman" w:hAnsi="Sylfaen" w:cs="Times New Roman"/>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29B12B15" w14:textId="41B578F0" w:rsidR="00791408" w:rsidRPr="00697E35" w:rsidRDefault="003F470B" w:rsidP="00791408">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2.6;2.8;2.10;2.11;2.17;2.22</w:t>
            </w:r>
          </w:p>
        </w:tc>
      </w:tr>
      <w:tr w:rsidR="00791408" w:rsidRPr="00697E35" w14:paraId="6C3BCA04" w14:textId="77777777" w:rsidTr="00EA3BB6">
        <w:trPr>
          <w:trHeight w:val="359"/>
        </w:trPr>
        <w:tc>
          <w:tcPr>
            <w:tcW w:w="720" w:type="dxa"/>
            <w:tcBorders>
              <w:top w:val="single" w:sz="4" w:space="0" w:color="auto"/>
              <w:left w:val="thinThickSmallGap" w:sz="24" w:space="0" w:color="auto"/>
              <w:bottom w:val="single" w:sz="4" w:space="0" w:color="auto"/>
              <w:right w:val="double" w:sz="4" w:space="0" w:color="auto"/>
            </w:tcBorders>
            <w:vAlign w:val="center"/>
          </w:tcPr>
          <w:p w14:paraId="1DBB9237" w14:textId="7A38D5DA" w:rsidR="00791408" w:rsidRDefault="00791408" w:rsidP="00791408">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3.38</w:t>
            </w:r>
          </w:p>
        </w:tc>
        <w:tc>
          <w:tcPr>
            <w:tcW w:w="5002" w:type="dxa"/>
            <w:tcBorders>
              <w:top w:val="single" w:sz="4" w:space="0" w:color="auto"/>
              <w:left w:val="double" w:sz="4" w:space="0" w:color="auto"/>
              <w:bottom w:val="single" w:sz="4" w:space="0" w:color="auto"/>
              <w:right w:val="double" w:sz="4" w:space="0" w:color="auto"/>
            </w:tcBorders>
          </w:tcPr>
          <w:p w14:paraId="3FE5183B" w14:textId="25EBE8F5" w:rsidR="00791408" w:rsidRPr="00697E35" w:rsidRDefault="00147921" w:rsidP="00791408">
            <w:pPr>
              <w:spacing w:after="0" w:line="240" w:lineRule="auto"/>
              <w:rPr>
                <w:rFonts w:ascii="Sylfaen" w:eastAsia="Calibri" w:hAnsi="Sylfaen" w:cs="Sylfaen"/>
                <w:sz w:val="20"/>
                <w:szCs w:val="20"/>
                <w:lang w:val="ka-GE"/>
              </w:rPr>
            </w:pPr>
            <w:r w:rsidRPr="00147921">
              <w:rPr>
                <w:rFonts w:ascii="Sylfaen" w:eastAsia="Calibri" w:hAnsi="Sylfaen" w:cs="Sylfaen"/>
                <w:sz w:val="20"/>
                <w:szCs w:val="20"/>
                <w:lang w:val="ka-GE"/>
              </w:rPr>
              <w:t xml:space="preserve">Legal Clinic </w:t>
            </w:r>
            <w:r>
              <w:rPr>
                <w:rFonts w:ascii="Sylfaen" w:eastAsia="Calibri" w:hAnsi="Sylfaen" w:cs="Sylfaen"/>
                <w:sz w:val="20"/>
                <w:szCs w:val="20"/>
                <w:lang w:val="ka-GE"/>
              </w:rPr>
              <w:t>2</w:t>
            </w:r>
          </w:p>
        </w:tc>
        <w:tc>
          <w:tcPr>
            <w:tcW w:w="454" w:type="dxa"/>
            <w:tcBorders>
              <w:top w:val="single" w:sz="4" w:space="0" w:color="auto"/>
              <w:left w:val="double" w:sz="4" w:space="0" w:color="auto"/>
              <w:bottom w:val="single" w:sz="4" w:space="0" w:color="auto"/>
              <w:right w:val="single" w:sz="4" w:space="0" w:color="auto"/>
            </w:tcBorders>
            <w:vAlign w:val="center"/>
          </w:tcPr>
          <w:p w14:paraId="52DF5784" w14:textId="55E8FD7C" w:rsidR="00791408" w:rsidRPr="00697E35" w:rsidRDefault="00791408" w:rsidP="0079140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5D2D32C0" w14:textId="66516320" w:rsidR="00791408" w:rsidRPr="00697E35" w:rsidRDefault="00791408" w:rsidP="0079140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2A00DAC0" w14:textId="5B549DBD" w:rsidR="00791408" w:rsidRPr="00697E35" w:rsidRDefault="00791408" w:rsidP="0079140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7DD4B9E9" w14:textId="583430B4" w:rsidR="00791408" w:rsidRPr="00697E35" w:rsidRDefault="00791408" w:rsidP="0079140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64ED0864" w14:textId="653D4972" w:rsidR="00791408" w:rsidRPr="00697E35" w:rsidRDefault="00791408" w:rsidP="0079140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7467E221" w14:textId="2C24D986" w:rsidR="00791408" w:rsidRPr="00697E35" w:rsidRDefault="00791408" w:rsidP="00791408">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0</w:t>
            </w:r>
            <w:r w:rsidRPr="00697E35">
              <w:rPr>
                <w:rFonts w:ascii="Sylfaen" w:eastAsia="Times New Roman" w:hAnsi="Sylfaen" w:cs="Times New Roman"/>
                <w:sz w:val="20"/>
                <w:szCs w:val="20"/>
                <w:lang w:val="ka-GE" w:eastAsia="ru-RU"/>
              </w:rPr>
              <w:t>/</w:t>
            </w:r>
            <w:r>
              <w:rPr>
                <w:rFonts w:ascii="Sylfaen" w:eastAsia="Times New Roman" w:hAnsi="Sylfaen" w:cs="Times New Roman"/>
                <w:sz w:val="20"/>
                <w:szCs w:val="20"/>
                <w:lang w:val="ka-GE" w:eastAsia="ru-RU"/>
              </w:rPr>
              <w:t>3</w:t>
            </w:r>
            <w:r w:rsidRPr="00697E35">
              <w:rPr>
                <w:rFonts w:ascii="Sylfaen" w:eastAsia="Times New Roman" w:hAnsi="Sylfaen" w:cs="Times New Roman"/>
                <w:sz w:val="20"/>
                <w:szCs w:val="20"/>
                <w:lang w:val="ka-GE" w:eastAsia="ru-RU"/>
              </w:rPr>
              <w:t>/0</w:t>
            </w:r>
          </w:p>
        </w:tc>
        <w:tc>
          <w:tcPr>
            <w:tcW w:w="422" w:type="dxa"/>
            <w:tcBorders>
              <w:top w:val="single" w:sz="4" w:space="0" w:color="auto"/>
              <w:left w:val="double" w:sz="4" w:space="0" w:color="auto"/>
              <w:bottom w:val="single" w:sz="4" w:space="0" w:color="auto"/>
              <w:right w:val="single" w:sz="4" w:space="0" w:color="auto"/>
            </w:tcBorders>
            <w:vAlign w:val="center"/>
          </w:tcPr>
          <w:p w14:paraId="505B0B37"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FCA274E"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1952AB83"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138A81B5"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39EAA4F"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38F88353"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30D2CCD6"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220904BC" w14:textId="111C87D9" w:rsidR="00791408" w:rsidRPr="00697E35" w:rsidRDefault="00791408" w:rsidP="0079140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X</w:t>
            </w:r>
          </w:p>
        </w:tc>
        <w:tc>
          <w:tcPr>
            <w:tcW w:w="1170" w:type="dxa"/>
            <w:tcBorders>
              <w:top w:val="single" w:sz="4" w:space="0" w:color="auto"/>
              <w:left w:val="single" w:sz="4" w:space="0" w:color="auto"/>
              <w:bottom w:val="single" w:sz="4" w:space="0" w:color="auto"/>
              <w:right w:val="thickThinSmallGap" w:sz="24" w:space="0" w:color="auto"/>
            </w:tcBorders>
            <w:vAlign w:val="center"/>
          </w:tcPr>
          <w:p w14:paraId="4F0775B7" w14:textId="11124CED" w:rsidR="00791408" w:rsidRPr="00697E35" w:rsidRDefault="003F470B" w:rsidP="00791408">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3.37</w:t>
            </w:r>
          </w:p>
        </w:tc>
      </w:tr>
      <w:tr w:rsidR="00791408" w:rsidRPr="00697E35" w14:paraId="25F255E1" w14:textId="77777777" w:rsidTr="00EA3BB6">
        <w:trPr>
          <w:trHeight w:val="359"/>
        </w:trPr>
        <w:tc>
          <w:tcPr>
            <w:tcW w:w="720" w:type="dxa"/>
            <w:tcBorders>
              <w:top w:val="single" w:sz="4" w:space="0" w:color="auto"/>
              <w:left w:val="thinThickSmallGap" w:sz="24" w:space="0" w:color="auto"/>
              <w:bottom w:val="single" w:sz="4" w:space="0" w:color="auto"/>
              <w:right w:val="double" w:sz="4" w:space="0" w:color="auto"/>
            </w:tcBorders>
            <w:vAlign w:val="center"/>
          </w:tcPr>
          <w:p w14:paraId="6BB4C907" w14:textId="3B0F3A9E" w:rsidR="00791408" w:rsidRDefault="00791408" w:rsidP="00791408">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3.39</w:t>
            </w:r>
          </w:p>
        </w:tc>
        <w:tc>
          <w:tcPr>
            <w:tcW w:w="5002" w:type="dxa"/>
            <w:tcBorders>
              <w:top w:val="single" w:sz="4" w:space="0" w:color="auto"/>
              <w:left w:val="double" w:sz="4" w:space="0" w:color="auto"/>
              <w:bottom w:val="single" w:sz="4" w:space="0" w:color="auto"/>
              <w:right w:val="double" w:sz="4" w:space="0" w:color="auto"/>
            </w:tcBorders>
          </w:tcPr>
          <w:p w14:paraId="1191065C" w14:textId="68242285" w:rsidR="00791408" w:rsidRPr="00697E35" w:rsidRDefault="00147921" w:rsidP="00791408">
            <w:pPr>
              <w:spacing w:after="0" w:line="240" w:lineRule="auto"/>
              <w:rPr>
                <w:rFonts w:ascii="Sylfaen" w:eastAsia="Calibri" w:hAnsi="Sylfaen" w:cs="Sylfaen"/>
                <w:sz w:val="20"/>
                <w:szCs w:val="20"/>
                <w:lang w:val="ka-GE"/>
              </w:rPr>
            </w:pPr>
            <w:r w:rsidRPr="00147921">
              <w:rPr>
                <w:rFonts w:ascii="Sylfaen" w:eastAsia="Calibri" w:hAnsi="Sylfaen" w:cs="Sylfaen"/>
                <w:sz w:val="20"/>
                <w:szCs w:val="20"/>
                <w:lang w:val="ka-GE"/>
              </w:rPr>
              <w:t>Legal practice</w:t>
            </w:r>
          </w:p>
        </w:tc>
        <w:tc>
          <w:tcPr>
            <w:tcW w:w="454" w:type="dxa"/>
            <w:tcBorders>
              <w:top w:val="single" w:sz="4" w:space="0" w:color="auto"/>
              <w:left w:val="double" w:sz="4" w:space="0" w:color="auto"/>
              <w:bottom w:val="single" w:sz="4" w:space="0" w:color="auto"/>
              <w:right w:val="single" w:sz="4" w:space="0" w:color="auto"/>
            </w:tcBorders>
            <w:vAlign w:val="center"/>
          </w:tcPr>
          <w:p w14:paraId="03ADB1CC" w14:textId="1E6A3A20" w:rsidR="00791408" w:rsidRPr="00697E35" w:rsidRDefault="00791408" w:rsidP="0079140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398A7F54" w14:textId="6C44A494" w:rsidR="00791408" w:rsidRPr="00697E35" w:rsidRDefault="00791408" w:rsidP="0079140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11439767" w14:textId="206AC27F" w:rsidR="00791408" w:rsidRPr="00697E35" w:rsidRDefault="00791408" w:rsidP="0079140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691414BF" w14:textId="3AB43803" w:rsidR="00791408" w:rsidRPr="00697E35" w:rsidRDefault="00791408" w:rsidP="0079140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426CC46B" w14:textId="2ED59592" w:rsidR="00791408" w:rsidRPr="00697E35" w:rsidRDefault="00791408" w:rsidP="0079140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61B81F53" w14:textId="76146F6D" w:rsidR="00791408" w:rsidRPr="00697E35" w:rsidRDefault="00791408" w:rsidP="00791408">
            <w:pPr>
              <w:spacing w:after="0" w:line="240"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0</w:t>
            </w:r>
            <w:r w:rsidRPr="00697E35">
              <w:rPr>
                <w:rFonts w:ascii="Sylfaen" w:eastAsia="Times New Roman" w:hAnsi="Sylfaen" w:cs="Times New Roman"/>
                <w:sz w:val="20"/>
                <w:szCs w:val="20"/>
                <w:lang w:val="ka-GE" w:eastAsia="ru-RU"/>
              </w:rPr>
              <w:t>/</w:t>
            </w:r>
            <w:r>
              <w:rPr>
                <w:rFonts w:ascii="Sylfaen" w:eastAsia="Times New Roman" w:hAnsi="Sylfaen" w:cs="Times New Roman"/>
                <w:sz w:val="20"/>
                <w:szCs w:val="20"/>
                <w:lang w:val="ka-GE" w:eastAsia="ru-RU"/>
              </w:rPr>
              <w:t>3</w:t>
            </w:r>
            <w:r w:rsidRPr="00697E35">
              <w:rPr>
                <w:rFonts w:ascii="Sylfaen" w:eastAsia="Times New Roman" w:hAnsi="Sylfaen" w:cs="Times New Roman"/>
                <w:sz w:val="20"/>
                <w:szCs w:val="20"/>
                <w:lang w:val="ka-GE" w:eastAsia="ru-RU"/>
              </w:rPr>
              <w:t>/0</w:t>
            </w:r>
          </w:p>
        </w:tc>
        <w:tc>
          <w:tcPr>
            <w:tcW w:w="422" w:type="dxa"/>
            <w:tcBorders>
              <w:top w:val="single" w:sz="4" w:space="0" w:color="auto"/>
              <w:left w:val="double" w:sz="4" w:space="0" w:color="auto"/>
              <w:bottom w:val="single" w:sz="4" w:space="0" w:color="auto"/>
              <w:right w:val="single" w:sz="4" w:space="0" w:color="auto"/>
            </w:tcBorders>
            <w:vAlign w:val="center"/>
          </w:tcPr>
          <w:p w14:paraId="6F96A6EA"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18E5134"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BCDE479"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34C2D2B8"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11ABD34"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69D93DFE" w14:textId="77777777" w:rsidR="00791408" w:rsidRPr="00697E35" w:rsidRDefault="00791408" w:rsidP="00791408">
            <w:pPr>
              <w:spacing w:after="0" w:line="240" w:lineRule="auto"/>
              <w:jc w:val="center"/>
              <w:rPr>
                <w:rFonts w:ascii="Sylfaen" w:eastAsia="Calibri" w:hAnsi="Sylfaen" w:cs="Times New Roman"/>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4E2C2BC3" w14:textId="19A2AEE7" w:rsidR="00791408" w:rsidRPr="00697E35" w:rsidRDefault="00791408" w:rsidP="00791408">
            <w:pPr>
              <w:spacing w:after="0" w:line="240" w:lineRule="auto"/>
              <w:jc w:val="center"/>
              <w:rPr>
                <w:rFonts w:ascii="Sylfaen" w:eastAsia="Calibri" w:hAnsi="Sylfaen" w:cs="Times New Roman"/>
                <w:sz w:val="20"/>
                <w:szCs w:val="20"/>
                <w:lang w:val="ka-GE"/>
              </w:rPr>
            </w:pPr>
            <w:r w:rsidRPr="00697E35">
              <w:rPr>
                <w:rFonts w:ascii="Sylfaen" w:eastAsia="Times New Roman" w:hAnsi="Sylfaen" w:cs="Times New Roman"/>
                <w:sz w:val="20"/>
                <w:szCs w:val="20"/>
                <w:lang w:val="ka-GE" w:eastAsia="ru-RU"/>
              </w:rPr>
              <w:t>X</w:t>
            </w:r>
          </w:p>
        </w:tc>
        <w:tc>
          <w:tcPr>
            <w:tcW w:w="524" w:type="dxa"/>
            <w:tcBorders>
              <w:top w:val="single" w:sz="4" w:space="0" w:color="auto"/>
              <w:left w:val="single" w:sz="4" w:space="0" w:color="auto"/>
              <w:bottom w:val="single" w:sz="4" w:space="0" w:color="auto"/>
              <w:right w:val="double" w:sz="4" w:space="0" w:color="auto"/>
            </w:tcBorders>
            <w:vAlign w:val="center"/>
          </w:tcPr>
          <w:p w14:paraId="0F97C6A9" w14:textId="77777777" w:rsidR="00791408" w:rsidRPr="00697E35" w:rsidRDefault="00791408" w:rsidP="00791408">
            <w:pPr>
              <w:spacing w:after="0" w:line="240" w:lineRule="auto"/>
              <w:jc w:val="center"/>
              <w:rPr>
                <w:rFonts w:ascii="Sylfaen" w:eastAsia="Times New Roman" w:hAnsi="Sylfaen" w:cs="Times New Roman"/>
                <w:sz w:val="20"/>
                <w:szCs w:val="20"/>
                <w:lang w:val="ka-GE" w:eastAsia="ru-RU"/>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4CAD0DAC" w14:textId="56CC4AAD" w:rsidR="00791408" w:rsidRPr="003F470B" w:rsidRDefault="007A56A7" w:rsidP="00791408">
            <w:pPr>
              <w:spacing w:after="0" w:line="240" w:lineRule="auto"/>
              <w:jc w:val="center"/>
              <w:rPr>
                <w:rFonts w:ascii="Sylfaen" w:eastAsia="Times New Roman" w:hAnsi="Sylfaen" w:cs="Times New Roman"/>
                <w:sz w:val="20"/>
                <w:szCs w:val="20"/>
                <w:lang w:val="ka-GE" w:eastAsia="ru-RU"/>
              </w:rPr>
            </w:pPr>
            <w:r w:rsidRPr="007A56A7">
              <w:rPr>
                <w:rFonts w:ascii="Sylfaen" w:eastAsia="Times New Roman" w:hAnsi="Sylfaen" w:cs="Times New Roman"/>
                <w:sz w:val="20"/>
                <w:szCs w:val="20"/>
                <w:lang w:eastAsia="ru-RU"/>
              </w:rPr>
              <w:t>All subjects of I-VI semester</w:t>
            </w:r>
            <w:r>
              <w:rPr>
                <w:rFonts w:ascii="Sylfaen" w:eastAsia="Times New Roman" w:hAnsi="Sylfaen" w:cs="Times New Roman"/>
                <w:sz w:val="20"/>
                <w:szCs w:val="20"/>
                <w:lang w:eastAsia="ru-RU"/>
              </w:rPr>
              <w:t>s</w:t>
            </w:r>
          </w:p>
        </w:tc>
      </w:tr>
      <w:tr w:rsidR="005011F8" w:rsidRPr="00697E35" w14:paraId="3C4C2246" w14:textId="77777777" w:rsidTr="00EA3BB6">
        <w:trPr>
          <w:trHeight w:val="329"/>
        </w:trPr>
        <w:tc>
          <w:tcPr>
            <w:tcW w:w="720" w:type="dxa"/>
            <w:tcBorders>
              <w:top w:val="single" w:sz="4" w:space="0" w:color="auto"/>
              <w:left w:val="thinThickSmallGap" w:sz="24" w:space="0" w:color="auto"/>
              <w:bottom w:val="single" w:sz="4" w:space="0" w:color="auto"/>
              <w:right w:val="double" w:sz="4" w:space="0" w:color="auto"/>
            </w:tcBorders>
            <w:vAlign w:val="center"/>
          </w:tcPr>
          <w:p w14:paraId="43558F04" w14:textId="77777777" w:rsidR="005011F8" w:rsidRPr="00697E35" w:rsidRDefault="005011F8" w:rsidP="005011F8">
            <w:pPr>
              <w:spacing w:after="0" w:line="240" w:lineRule="auto"/>
              <w:jc w:val="center"/>
              <w:rPr>
                <w:rFonts w:ascii="Sylfaen" w:eastAsia="Times New Roman" w:hAnsi="Sylfaen" w:cs="Times New Roman"/>
                <w:b/>
                <w:sz w:val="20"/>
                <w:szCs w:val="20"/>
                <w:lang w:val="ka-GE" w:eastAsia="ru-RU"/>
              </w:rPr>
            </w:pPr>
          </w:p>
        </w:tc>
        <w:tc>
          <w:tcPr>
            <w:tcW w:w="5002" w:type="dxa"/>
            <w:tcBorders>
              <w:top w:val="single" w:sz="4" w:space="0" w:color="auto"/>
              <w:left w:val="double" w:sz="4" w:space="0" w:color="auto"/>
              <w:bottom w:val="single" w:sz="4" w:space="0" w:color="auto"/>
              <w:right w:val="double" w:sz="4" w:space="0" w:color="auto"/>
            </w:tcBorders>
          </w:tcPr>
          <w:p w14:paraId="445C6851" w14:textId="400BCECF" w:rsidR="005011F8" w:rsidRPr="00325C1D" w:rsidRDefault="00325C1D" w:rsidP="005011F8">
            <w:pPr>
              <w:spacing w:after="0" w:line="240" w:lineRule="auto"/>
              <w:jc w:val="center"/>
              <w:rPr>
                <w:rFonts w:ascii="Sylfaen" w:eastAsia="Calibri" w:hAnsi="Sylfaen" w:cs="Sylfaen"/>
                <w:b/>
                <w:sz w:val="20"/>
                <w:szCs w:val="20"/>
              </w:rPr>
            </w:pPr>
            <w:r>
              <w:rPr>
                <w:rFonts w:ascii="Sylfaen" w:eastAsia="Calibri" w:hAnsi="Sylfaen" w:cs="Sylfaen"/>
                <w:b/>
                <w:sz w:val="20"/>
                <w:szCs w:val="20"/>
              </w:rPr>
              <w:t>Total</w:t>
            </w:r>
          </w:p>
        </w:tc>
        <w:tc>
          <w:tcPr>
            <w:tcW w:w="454" w:type="dxa"/>
            <w:tcBorders>
              <w:top w:val="single" w:sz="4" w:space="0" w:color="auto"/>
              <w:left w:val="double" w:sz="4" w:space="0" w:color="auto"/>
              <w:bottom w:val="single" w:sz="4" w:space="0" w:color="auto"/>
              <w:right w:val="single" w:sz="4" w:space="0" w:color="auto"/>
            </w:tcBorders>
            <w:vAlign w:val="center"/>
          </w:tcPr>
          <w:p w14:paraId="281AB96E" w14:textId="6CD28DC8" w:rsidR="005011F8" w:rsidRPr="00697E35" w:rsidRDefault="005011F8" w:rsidP="005011F8">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127</w:t>
            </w:r>
          </w:p>
        </w:tc>
        <w:tc>
          <w:tcPr>
            <w:tcW w:w="554" w:type="dxa"/>
            <w:tcBorders>
              <w:top w:val="single" w:sz="4" w:space="0" w:color="auto"/>
              <w:left w:val="single" w:sz="4" w:space="0" w:color="auto"/>
              <w:bottom w:val="single" w:sz="4" w:space="0" w:color="auto"/>
              <w:right w:val="single" w:sz="4" w:space="0" w:color="auto"/>
            </w:tcBorders>
            <w:vAlign w:val="center"/>
          </w:tcPr>
          <w:p w14:paraId="244867CF" w14:textId="5A078350" w:rsidR="005011F8" w:rsidRPr="00697E35" w:rsidRDefault="005011F8" w:rsidP="005011F8">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3175</w:t>
            </w:r>
          </w:p>
        </w:tc>
        <w:tc>
          <w:tcPr>
            <w:tcW w:w="555" w:type="dxa"/>
            <w:tcBorders>
              <w:top w:val="single" w:sz="4" w:space="0" w:color="auto"/>
              <w:left w:val="single" w:sz="4" w:space="0" w:color="auto"/>
              <w:bottom w:val="single" w:sz="4" w:space="0" w:color="auto"/>
              <w:right w:val="single" w:sz="4" w:space="0" w:color="auto"/>
            </w:tcBorders>
            <w:vAlign w:val="center"/>
          </w:tcPr>
          <w:p w14:paraId="08C3488B" w14:textId="605DB2C0" w:rsidR="005011F8" w:rsidRPr="00697E35" w:rsidRDefault="005011F8" w:rsidP="005011F8">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1305</w:t>
            </w:r>
          </w:p>
        </w:tc>
        <w:tc>
          <w:tcPr>
            <w:tcW w:w="541" w:type="dxa"/>
            <w:tcBorders>
              <w:top w:val="single" w:sz="4" w:space="0" w:color="auto"/>
              <w:left w:val="single" w:sz="4" w:space="0" w:color="auto"/>
              <w:bottom w:val="single" w:sz="4" w:space="0" w:color="auto"/>
              <w:right w:val="single" w:sz="4" w:space="0" w:color="auto"/>
            </w:tcBorders>
            <w:vAlign w:val="center"/>
          </w:tcPr>
          <w:p w14:paraId="46C2B5E4" w14:textId="7C1A773C" w:rsidR="005011F8" w:rsidRPr="00697E35" w:rsidRDefault="005011F8" w:rsidP="005011F8">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93</w:t>
            </w:r>
          </w:p>
        </w:tc>
        <w:tc>
          <w:tcPr>
            <w:tcW w:w="568" w:type="dxa"/>
            <w:tcBorders>
              <w:top w:val="single" w:sz="4" w:space="0" w:color="auto"/>
              <w:left w:val="single" w:sz="4" w:space="0" w:color="auto"/>
              <w:bottom w:val="single" w:sz="4" w:space="0" w:color="auto"/>
              <w:right w:val="single" w:sz="4" w:space="0" w:color="auto"/>
            </w:tcBorders>
            <w:vAlign w:val="center"/>
          </w:tcPr>
          <w:p w14:paraId="36C8CAEA" w14:textId="075068A7" w:rsidR="005011F8" w:rsidRPr="00697E35" w:rsidRDefault="005011F8" w:rsidP="005011F8">
            <w:pPr>
              <w:spacing w:after="0" w:line="240" w:lineRule="auto"/>
              <w:jc w:val="center"/>
              <w:rPr>
                <w:rFonts w:ascii="Sylfaen" w:eastAsia="Calibri" w:hAnsi="Sylfaen" w:cs="Times New Roman"/>
                <w:b/>
                <w:sz w:val="20"/>
                <w:szCs w:val="20"/>
              </w:rPr>
            </w:pPr>
            <w:r w:rsidRPr="00697E35">
              <w:rPr>
                <w:rFonts w:ascii="Sylfaen" w:eastAsia="Calibri" w:hAnsi="Sylfaen" w:cs="Times New Roman"/>
                <w:b/>
                <w:sz w:val="20"/>
                <w:szCs w:val="20"/>
              </w:rPr>
              <w:t>1717</w:t>
            </w:r>
          </w:p>
        </w:tc>
        <w:tc>
          <w:tcPr>
            <w:tcW w:w="1014" w:type="dxa"/>
            <w:tcBorders>
              <w:top w:val="single" w:sz="4" w:space="0" w:color="auto"/>
              <w:left w:val="single" w:sz="4" w:space="0" w:color="auto"/>
              <w:bottom w:val="single" w:sz="4" w:space="0" w:color="auto"/>
              <w:right w:val="double" w:sz="4" w:space="0" w:color="auto"/>
            </w:tcBorders>
            <w:vAlign w:val="center"/>
          </w:tcPr>
          <w:p w14:paraId="501D39BD" w14:textId="19AF8617" w:rsidR="005011F8" w:rsidRPr="00697E35" w:rsidRDefault="005011F8" w:rsidP="005011F8">
            <w:pPr>
              <w:spacing w:after="0" w:line="240" w:lineRule="auto"/>
              <w:jc w:val="center"/>
              <w:rPr>
                <w:rFonts w:ascii="Sylfaen" w:eastAsia="Times New Roman" w:hAnsi="Sylfaen" w:cs="Times New Roman"/>
                <w:b/>
                <w:sz w:val="20"/>
                <w:szCs w:val="20"/>
                <w:lang w:eastAsia="ru-RU"/>
              </w:rPr>
            </w:pPr>
            <w:r w:rsidRPr="00697E35">
              <w:rPr>
                <w:rFonts w:ascii="Sylfaen" w:eastAsia="Times New Roman" w:hAnsi="Sylfaen" w:cs="Times New Roman"/>
                <w:b/>
                <w:sz w:val="20"/>
                <w:szCs w:val="20"/>
                <w:lang w:eastAsia="ru-RU"/>
              </w:rPr>
              <w:t>36/53/2</w:t>
            </w:r>
          </w:p>
        </w:tc>
        <w:tc>
          <w:tcPr>
            <w:tcW w:w="422" w:type="dxa"/>
            <w:tcBorders>
              <w:top w:val="single" w:sz="4" w:space="0" w:color="auto"/>
              <w:left w:val="double" w:sz="4" w:space="0" w:color="auto"/>
              <w:bottom w:val="single" w:sz="4" w:space="0" w:color="auto"/>
              <w:right w:val="single" w:sz="4" w:space="0" w:color="auto"/>
            </w:tcBorders>
            <w:vAlign w:val="center"/>
          </w:tcPr>
          <w:p w14:paraId="0C3CF37C"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19559E23"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4A06023"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1794D3C4"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438CD0C2"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0C31720E"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5FF132D0"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43374A73" w14:textId="77777777" w:rsidR="005011F8" w:rsidRPr="00697E35" w:rsidRDefault="005011F8" w:rsidP="005011F8">
            <w:pPr>
              <w:spacing w:after="0" w:line="240" w:lineRule="auto"/>
              <w:jc w:val="center"/>
              <w:rPr>
                <w:rFonts w:ascii="Sylfaen" w:eastAsia="Calibri" w:hAnsi="Sylfaen" w:cs="Times New Roman"/>
                <w:b/>
                <w:sz w:val="20"/>
                <w:szCs w:val="20"/>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3B300567" w14:textId="77777777" w:rsidR="005011F8" w:rsidRPr="00697E35" w:rsidRDefault="005011F8" w:rsidP="005011F8">
            <w:pPr>
              <w:spacing w:after="0" w:line="240" w:lineRule="auto"/>
              <w:jc w:val="center"/>
              <w:rPr>
                <w:rFonts w:ascii="Sylfaen" w:eastAsia="Times New Roman" w:hAnsi="Sylfaen" w:cs="Times New Roman"/>
                <w:b/>
                <w:sz w:val="20"/>
                <w:szCs w:val="20"/>
                <w:lang w:val="ka-GE" w:eastAsia="ru-RU"/>
              </w:rPr>
            </w:pPr>
          </w:p>
        </w:tc>
      </w:tr>
      <w:tr w:rsidR="005011F8" w:rsidRPr="00697E35" w14:paraId="1578D497" w14:textId="77777777" w:rsidTr="00FE165C">
        <w:trPr>
          <w:trHeight w:val="240"/>
        </w:trPr>
        <w:tc>
          <w:tcPr>
            <w:tcW w:w="720" w:type="dxa"/>
            <w:tcBorders>
              <w:top w:val="single" w:sz="4" w:space="0" w:color="auto"/>
              <w:left w:val="thinThickSmallGap" w:sz="24" w:space="0" w:color="auto"/>
              <w:bottom w:val="single" w:sz="4" w:space="0" w:color="auto"/>
              <w:right w:val="double" w:sz="4" w:space="0" w:color="auto"/>
            </w:tcBorders>
            <w:shd w:val="clear" w:color="auto" w:fill="8E0000"/>
            <w:vAlign w:val="center"/>
          </w:tcPr>
          <w:p w14:paraId="4FCBB9CF" w14:textId="77777777" w:rsidR="005011F8" w:rsidRPr="00697E35" w:rsidRDefault="005011F8" w:rsidP="005011F8">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b/>
                <w:bCs/>
                <w:sz w:val="20"/>
                <w:szCs w:val="20"/>
                <w:lang w:val="ka-GE" w:eastAsia="ru-RU"/>
              </w:rPr>
              <w:t>4</w:t>
            </w:r>
          </w:p>
        </w:tc>
        <w:tc>
          <w:tcPr>
            <w:tcW w:w="13500" w:type="dxa"/>
            <w:gridSpan w:val="16"/>
            <w:tcBorders>
              <w:top w:val="single" w:sz="4" w:space="0" w:color="auto"/>
              <w:left w:val="double" w:sz="4" w:space="0" w:color="auto"/>
              <w:bottom w:val="single" w:sz="4" w:space="0" w:color="auto"/>
              <w:right w:val="thickThinSmallGap" w:sz="24" w:space="0" w:color="auto"/>
            </w:tcBorders>
            <w:shd w:val="clear" w:color="auto" w:fill="8E0000"/>
          </w:tcPr>
          <w:p w14:paraId="55A426FE" w14:textId="492DD36D" w:rsidR="005011F8" w:rsidRPr="000C0BE2" w:rsidRDefault="000C0BE2" w:rsidP="005011F8">
            <w:pPr>
              <w:spacing w:after="0" w:line="240" w:lineRule="auto"/>
              <w:jc w:val="center"/>
              <w:rPr>
                <w:rFonts w:ascii="Sylfaen" w:eastAsia="Times New Roman" w:hAnsi="Sylfaen" w:cs="Times New Roman"/>
                <w:b/>
                <w:sz w:val="20"/>
                <w:szCs w:val="20"/>
                <w:lang w:eastAsia="ru-RU"/>
              </w:rPr>
            </w:pPr>
            <w:r>
              <w:rPr>
                <w:rFonts w:ascii="Sylfaen" w:eastAsia="Calibri" w:hAnsi="Sylfaen" w:cs="Times New Roman"/>
                <w:b/>
                <w:bCs/>
                <w:sz w:val="20"/>
                <w:szCs w:val="20"/>
              </w:rPr>
              <w:t>Free elective component</w:t>
            </w:r>
          </w:p>
        </w:tc>
      </w:tr>
      <w:tr w:rsidR="005011F8" w:rsidRPr="00697E35" w14:paraId="6EA7627D" w14:textId="77777777" w:rsidTr="00EA3BB6">
        <w:trPr>
          <w:trHeight w:val="192"/>
        </w:trPr>
        <w:tc>
          <w:tcPr>
            <w:tcW w:w="720" w:type="dxa"/>
            <w:tcBorders>
              <w:top w:val="single" w:sz="4" w:space="0" w:color="auto"/>
              <w:left w:val="thinThickSmallGap" w:sz="24" w:space="0" w:color="auto"/>
              <w:bottom w:val="single" w:sz="4" w:space="0" w:color="auto"/>
              <w:right w:val="double" w:sz="4" w:space="0" w:color="auto"/>
            </w:tcBorders>
            <w:vAlign w:val="center"/>
          </w:tcPr>
          <w:p w14:paraId="57805110" w14:textId="77777777" w:rsidR="005011F8" w:rsidRPr="00697E35" w:rsidRDefault="005011F8" w:rsidP="005011F8">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4.1</w:t>
            </w:r>
          </w:p>
        </w:tc>
        <w:tc>
          <w:tcPr>
            <w:tcW w:w="5002" w:type="dxa"/>
            <w:tcBorders>
              <w:top w:val="single" w:sz="4" w:space="0" w:color="auto"/>
              <w:left w:val="double" w:sz="4" w:space="0" w:color="auto"/>
              <w:bottom w:val="single" w:sz="4" w:space="0" w:color="auto"/>
              <w:right w:val="double" w:sz="4" w:space="0" w:color="auto"/>
            </w:tcBorders>
          </w:tcPr>
          <w:p w14:paraId="70B2B318" w14:textId="149EA340" w:rsidR="005011F8" w:rsidRPr="00697E35" w:rsidRDefault="007A56A7" w:rsidP="005011F8">
            <w:pPr>
              <w:spacing w:after="0" w:line="240" w:lineRule="auto"/>
              <w:rPr>
                <w:rFonts w:ascii="Sylfaen" w:eastAsia="Calibri" w:hAnsi="Sylfaen" w:cs="Sylfaen"/>
                <w:b/>
                <w:sz w:val="20"/>
                <w:szCs w:val="20"/>
                <w:lang w:val="ka-GE"/>
              </w:rPr>
            </w:pPr>
            <w:r w:rsidRPr="007A56A7">
              <w:rPr>
                <w:rFonts w:ascii="Sylfaen" w:eastAsia="Calibri" w:hAnsi="Sylfaen" w:cs="Times New Roman"/>
                <w:sz w:val="20"/>
                <w:szCs w:val="20"/>
                <w:lang w:val="ka-GE"/>
              </w:rPr>
              <w:t xml:space="preserve">Information technologies </w:t>
            </w:r>
            <w:r w:rsidR="005011F8" w:rsidRPr="00697E35">
              <w:rPr>
                <w:rFonts w:ascii="Sylfaen" w:eastAsia="Calibri" w:hAnsi="Sylfaen" w:cs="Times New Roman"/>
                <w:sz w:val="20"/>
                <w:szCs w:val="20"/>
                <w:lang w:val="ka-GE"/>
              </w:rPr>
              <w:t>(</w:t>
            </w:r>
            <w:r w:rsidR="005011F8" w:rsidRPr="00697E35">
              <w:rPr>
                <w:rFonts w:ascii="Sylfaen" w:eastAsia="Calibri" w:hAnsi="Sylfaen" w:cs="Times New Roman"/>
                <w:sz w:val="20"/>
                <w:szCs w:val="20"/>
              </w:rPr>
              <w:t>IT)</w:t>
            </w:r>
          </w:p>
        </w:tc>
        <w:tc>
          <w:tcPr>
            <w:tcW w:w="454" w:type="dxa"/>
            <w:tcBorders>
              <w:top w:val="single" w:sz="4" w:space="0" w:color="auto"/>
              <w:left w:val="double" w:sz="4" w:space="0" w:color="auto"/>
              <w:bottom w:val="single" w:sz="4" w:space="0" w:color="auto"/>
              <w:right w:val="single" w:sz="4" w:space="0" w:color="auto"/>
            </w:tcBorders>
            <w:vAlign w:val="center"/>
          </w:tcPr>
          <w:p w14:paraId="128D8939"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5AD5F997"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5DD5044C"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5012CDC5"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7C6CE990"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794921D6" w14:textId="77777777" w:rsidR="005011F8" w:rsidRPr="00697E35" w:rsidRDefault="005011F8" w:rsidP="005011F8">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0/0/3</w:t>
            </w:r>
          </w:p>
        </w:tc>
        <w:tc>
          <w:tcPr>
            <w:tcW w:w="422" w:type="dxa"/>
            <w:tcBorders>
              <w:top w:val="single" w:sz="4" w:space="0" w:color="auto"/>
              <w:left w:val="double" w:sz="4" w:space="0" w:color="auto"/>
              <w:bottom w:val="single" w:sz="4" w:space="0" w:color="auto"/>
              <w:right w:val="single" w:sz="4" w:space="0" w:color="auto"/>
            </w:tcBorders>
            <w:vAlign w:val="center"/>
          </w:tcPr>
          <w:p w14:paraId="05A3F792"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7E5D5402"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5D6CC4DD"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30C9411B"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3D37516"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523FA362"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6E6BD0FF"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393DC424" w14:textId="77777777" w:rsidR="005011F8" w:rsidRPr="00697E35" w:rsidRDefault="005011F8" w:rsidP="005011F8">
            <w:pPr>
              <w:spacing w:after="0" w:line="240" w:lineRule="auto"/>
              <w:jc w:val="center"/>
              <w:rPr>
                <w:rFonts w:ascii="Sylfaen" w:eastAsia="Calibri" w:hAnsi="Sylfaen" w:cs="Times New Roman"/>
                <w:b/>
                <w:sz w:val="20"/>
                <w:szCs w:val="20"/>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119A7C83" w14:textId="6F67E267" w:rsidR="005011F8" w:rsidRPr="00697E35" w:rsidRDefault="001A28C2" w:rsidP="005011F8">
            <w:pPr>
              <w:spacing w:after="0" w:line="240" w:lineRule="auto"/>
              <w:jc w:val="center"/>
              <w:rPr>
                <w:rFonts w:ascii="Sylfaen" w:eastAsia="Times New Roman" w:hAnsi="Sylfaen" w:cs="Times New Roman"/>
                <w:b/>
                <w:sz w:val="20"/>
                <w:szCs w:val="20"/>
                <w:lang w:val="ka-GE" w:eastAsia="ru-RU"/>
              </w:rPr>
            </w:pPr>
            <w:r>
              <w:rPr>
                <w:rFonts w:ascii="Sylfaen" w:eastAsia="Calibri" w:hAnsi="Sylfaen" w:cs="Times New Roman"/>
                <w:sz w:val="20"/>
                <w:szCs w:val="20"/>
              </w:rPr>
              <w:t>Without prerequisite</w:t>
            </w:r>
          </w:p>
        </w:tc>
      </w:tr>
      <w:tr w:rsidR="005011F8" w:rsidRPr="00697E35" w14:paraId="0D6D0BE6" w14:textId="77777777" w:rsidTr="00EA3BB6">
        <w:trPr>
          <w:trHeight w:val="144"/>
        </w:trPr>
        <w:tc>
          <w:tcPr>
            <w:tcW w:w="720" w:type="dxa"/>
            <w:tcBorders>
              <w:top w:val="single" w:sz="4" w:space="0" w:color="auto"/>
              <w:left w:val="thinThickSmallGap" w:sz="24" w:space="0" w:color="auto"/>
              <w:bottom w:val="single" w:sz="4" w:space="0" w:color="auto"/>
              <w:right w:val="double" w:sz="4" w:space="0" w:color="auto"/>
            </w:tcBorders>
            <w:vAlign w:val="center"/>
          </w:tcPr>
          <w:p w14:paraId="267A3864" w14:textId="77777777" w:rsidR="005011F8" w:rsidRPr="00697E35" w:rsidRDefault="005011F8" w:rsidP="005011F8">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4.2</w:t>
            </w:r>
          </w:p>
        </w:tc>
        <w:tc>
          <w:tcPr>
            <w:tcW w:w="5002" w:type="dxa"/>
            <w:tcBorders>
              <w:top w:val="single" w:sz="4" w:space="0" w:color="auto"/>
              <w:left w:val="double" w:sz="4" w:space="0" w:color="auto"/>
              <w:bottom w:val="single" w:sz="4" w:space="0" w:color="auto"/>
              <w:right w:val="double" w:sz="4" w:space="0" w:color="auto"/>
            </w:tcBorders>
          </w:tcPr>
          <w:p w14:paraId="39D22C38" w14:textId="01C2E8CE" w:rsidR="005011F8" w:rsidRPr="00697E35" w:rsidRDefault="005011F8" w:rsidP="005011F8">
            <w:pPr>
              <w:spacing w:after="0" w:line="240" w:lineRule="auto"/>
              <w:rPr>
                <w:rFonts w:ascii="Sylfaen" w:eastAsia="Calibri" w:hAnsi="Sylfaen" w:cs="Sylfaen"/>
                <w:b/>
                <w:sz w:val="20"/>
                <w:szCs w:val="20"/>
                <w:lang w:val="ka-GE"/>
              </w:rPr>
            </w:pPr>
            <w:r w:rsidRPr="00697E35">
              <w:rPr>
                <w:rFonts w:ascii="Sylfaen" w:eastAsia="Calibri" w:hAnsi="Sylfaen" w:cs="Times New Roman"/>
                <w:sz w:val="20"/>
                <w:szCs w:val="20"/>
                <w:lang w:val="ka-GE"/>
              </w:rPr>
              <w:t xml:space="preserve"> </w:t>
            </w:r>
            <w:r w:rsidR="007A56A7" w:rsidRPr="007A56A7">
              <w:rPr>
                <w:rFonts w:ascii="Sylfaen" w:eastAsia="Calibri" w:hAnsi="Sylfaen" w:cs="Times New Roman"/>
                <w:sz w:val="20"/>
                <w:szCs w:val="20"/>
                <w:lang w:val="ka-GE"/>
              </w:rPr>
              <w:t>History of Georgia</w:t>
            </w:r>
          </w:p>
        </w:tc>
        <w:tc>
          <w:tcPr>
            <w:tcW w:w="454" w:type="dxa"/>
            <w:tcBorders>
              <w:top w:val="single" w:sz="4" w:space="0" w:color="auto"/>
              <w:left w:val="double" w:sz="4" w:space="0" w:color="auto"/>
              <w:bottom w:val="single" w:sz="4" w:space="0" w:color="auto"/>
              <w:right w:val="single" w:sz="4" w:space="0" w:color="auto"/>
            </w:tcBorders>
            <w:vAlign w:val="center"/>
          </w:tcPr>
          <w:p w14:paraId="4EF73CA8"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7DDECA7A"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670A952A"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45</w:t>
            </w:r>
          </w:p>
        </w:tc>
        <w:tc>
          <w:tcPr>
            <w:tcW w:w="541" w:type="dxa"/>
            <w:tcBorders>
              <w:top w:val="single" w:sz="4" w:space="0" w:color="auto"/>
              <w:left w:val="single" w:sz="4" w:space="0" w:color="auto"/>
              <w:bottom w:val="single" w:sz="4" w:space="0" w:color="auto"/>
              <w:right w:val="single" w:sz="4" w:space="0" w:color="auto"/>
            </w:tcBorders>
            <w:vAlign w:val="center"/>
          </w:tcPr>
          <w:p w14:paraId="1C096D5D"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30B53AFD"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52</w:t>
            </w:r>
          </w:p>
        </w:tc>
        <w:tc>
          <w:tcPr>
            <w:tcW w:w="1014" w:type="dxa"/>
            <w:tcBorders>
              <w:top w:val="single" w:sz="4" w:space="0" w:color="auto"/>
              <w:left w:val="single" w:sz="4" w:space="0" w:color="auto"/>
              <w:bottom w:val="single" w:sz="4" w:space="0" w:color="auto"/>
              <w:right w:val="double" w:sz="4" w:space="0" w:color="auto"/>
            </w:tcBorders>
            <w:vAlign w:val="center"/>
          </w:tcPr>
          <w:p w14:paraId="33A4CA36" w14:textId="77777777" w:rsidR="005011F8" w:rsidRPr="00697E35" w:rsidRDefault="005011F8" w:rsidP="005011F8">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2/1/0</w:t>
            </w:r>
          </w:p>
        </w:tc>
        <w:tc>
          <w:tcPr>
            <w:tcW w:w="422" w:type="dxa"/>
            <w:tcBorders>
              <w:top w:val="single" w:sz="4" w:space="0" w:color="auto"/>
              <w:left w:val="double" w:sz="4" w:space="0" w:color="auto"/>
              <w:bottom w:val="single" w:sz="4" w:space="0" w:color="auto"/>
              <w:right w:val="single" w:sz="4" w:space="0" w:color="auto"/>
            </w:tcBorders>
            <w:vAlign w:val="center"/>
          </w:tcPr>
          <w:p w14:paraId="53EE4C56"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77F36D75"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50BB2920"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372581C6"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4F057E8"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036923FF"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73969067"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722EA40B" w14:textId="77777777" w:rsidR="005011F8" w:rsidRPr="00697E35" w:rsidRDefault="005011F8" w:rsidP="005011F8">
            <w:pPr>
              <w:spacing w:after="0" w:line="240" w:lineRule="auto"/>
              <w:jc w:val="center"/>
              <w:rPr>
                <w:rFonts w:ascii="Sylfaen" w:eastAsia="Calibri" w:hAnsi="Sylfaen" w:cs="Times New Roman"/>
                <w:b/>
                <w:sz w:val="20"/>
                <w:szCs w:val="20"/>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0258381B" w14:textId="7207B0FE" w:rsidR="005011F8" w:rsidRPr="00697E35" w:rsidRDefault="001A28C2" w:rsidP="005011F8">
            <w:pPr>
              <w:spacing w:after="0" w:line="240" w:lineRule="auto"/>
              <w:jc w:val="center"/>
              <w:rPr>
                <w:rFonts w:ascii="Sylfaen" w:eastAsia="Times New Roman" w:hAnsi="Sylfaen" w:cs="Times New Roman"/>
                <w:b/>
                <w:sz w:val="20"/>
                <w:szCs w:val="20"/>
                <w:lang w:val="ka-GE" w:eastAsia="ru-RU"/>
              </w:rPr>
            </w:pPr>
            <w:r>
              <w:rPr>
                <w:rFonts w:ascii="Sylfaen" w:eastAsia="Calibri" w:hAnsi="Sylfaen" w:cs="Times New Roman"/>
                <w:sz w:val="20"/>
                <w:szCs w:val="20"/>
              </w:rPr>
              <w:t>Without prerequisite</w:t>
            </w:r>
          </w:p>
        </w:tc>
      </w:tr>
      <w:tr w:rsidR="005011F8" w:rsidRPr="00697E35" w14:paraId="588064B1" w14:textId="77777777" w:rsidTr="00EA3BB6">
        <w:trPr>
          <w:trHeight w:val="216"/>
        </w:trPr>
        <w:tc>
          <w:tcPr>
            <w:tcW w:w="720" w:type="dxa"/>
            <w:tcBorders>
              <w:top w:val="single" w:sz="4" w:space="0" w:color="auto"/>
              <w:left w:val="thinThickSmallGap" w:sz="24" w:space="0" w:color="auto"/>
              <w:bottom w:val="single" w:sz="4" w:space="0" w:color="auto"/>
              <w:right w:val="double" w:sz="4" w:space="0" w:color="auto"/>
            </w:tcBorders>
            <w:vAlign w:val="center"/>
          </w:tcPr>
          <w:p w14:paraId="2B6E30DA" w14:textId="77777777" w:rsidR="005011F8" w:rsidRPr="00697E35" w:rsidRDefault="005011F8" w:rsidP="005011F8">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4.3</w:t>
            </w:r>
          </w:p>
        </w:tc>
        <w:tc>
          <w:tcPr>
            <w:tcW w:w="5002" w:type="dxa"/>
            <w:tcBorders>
              <w:top w:val="single" w:sz="4" w:space="0" w:color="auto"/>
              <w:left w:val="double" w:sz="4" w:space="0" w:color="auto"/>
              <w:bottom w:val="single" w:sz="4" w:space="0" w:color="auto"/>
              <w:right w:val="double" w:sz="4" w:space="0" w:color="auto"/>
            </w:tcBorders>
          </w:tcPr>
          <w:p w14:paraId="3D54F1D0" w14:textId="1C7F6CF1" w:rsidR="005011F8" w:rsidRPr="007A56A7" w:rsidRDefault="007A56A7" w:rsidP="005011F8">
            <w:pPr>
              <w:spacing w:after="0" w:line="240" w:lineRule="auto"/>
              <w:rPr>
                <w:rFonts w:ascii="Sylfaen" w:eastAsia="Calibri" w:hAnsi="Sylfaen" w:cs="Sylfaen"/>
                <w:b/>
                <w:sz w:val="20"/>
                <w:szCs w:val="20"/>
              </w:rPr>
            </w:pPr>
            <w:r>
              <w:rPr>
                <w:rFonts w:ascii="Sylfaen" w:eastAsia="Calibri" w:hAnsi="Sylfaen" w:cs="Times New Roman"/>
                <w:sz w:val="20"/>
                <w:szCs w:val="20"/>
              </w:rPr>
              <w:t>Latin language</w:t>
            </w:r>
          </w:p>
        </w:tc>
        <w:tc>
          <w:tcPr>
            <w:tcW w:w="454" w:type="dxa"/>
            <w:tcBorders>
              <w:top w:val="single" w:sz="4" w:space="0" w:color="auto"/>
              <w:left w:val="double" w:sz="4" w:space="0" w:color="auto"/>
              <w:bottom w:val="single" w:sz="4" w:space="0" w:color="auto"/>
              <w:right w:val="single" w:sz="4" w:space="0" w:color="auto"/>
            </w:tcBorders>
            <w:vAlign w:val="center"/>
          </w:tcPr>
          <w:p w14:paraId="7ECD9180"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3</w:t>
            </w:r>
          </w:p>
        </w:tc>
        <w:tc>
          <w:tcPr>
            <w:tcW w:w="554" w:type="dxa"/>
            <w:tcBorders>
              <w:top w:val="single" w:sz="4" w:space="0" w:color="auto"/>
              <w:left w:val="single" w:sz="4" w:space="0" w:color="auto"/>
              <w:bottom w:val="single" w:sz="4" w:space="0" w:color="auto"/>
              <w:right w:val="single" w:sz="4" w:space="0" w:color="auto"/>
            </w:tcBorders>
            <w:vAlign w:val="center"/>
          </w:tcPr>
          <w:p w14:paraId="2F53CCA5"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75</w:t>
            </w:r>
          </w:p>
        </w:tc>
        <w:tc>
          <w:tcPr>
            <w:tcW w:w="555" w:type="dxa"/>
            <w:tcBorders>
              <w:top w:val="single" w:sz="4" w:space="0" w:color="auto"/>
              <w:left w:val="single" w:sz="4" w:space="0" w:color="auto"/>
              <w:bottom w:val="single" w:sz="4" w:space="0" w:color="auto"/>
              <w:right w:val="single" w:sz="4" w:space="0" w:color="auto"/>
            </w:tcBorders>
            <w:vAlign w:val="center"/>
          </w:tcPr>
          <w:p w14:paraId="3CDE9435"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30</w:t>
            </w:r>
          </w:p>
        </w:tc>
        <w:tc>
          <w:tcPr>
            <w:tcW w:w="541" w:type="dxa"/>
            <w:tcBorders>
              <w:top w:val="single" w:sz="4" w:space="0" w:color="auto"/>
              <w:left w:val="single" w:sz="4" w:space="0" w:color="auto"/>
              <w:bottom w:val="single" w:sz="4" w:space="0" w:color="auto"/>
              <w:right w:val="single" w:sz="4" w:space="0" w:color="auto"/>
            </w:tcBorders>
            <w:vAlign w:val="center"/>
          </w:tcPr>
          <w:p w14:paraId="41E88CEC"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11730125"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42</w:t>
            </w:r>
          </w:p>
        </w:tc>
        <w:tc>
          <w:tcPr>
            <w:tcW w:w="1014" w:type="dxa"/>
            <w:tcBorders>
              <w:top w:val="single" w:sz="4" w:space="0" w:color="auto"/>
              <w:left w:val="single" w:sz="4" w:space="0" w:color="auto"/>
              <w:bottom w:val="single" w:sz="4" w:space="0" w:color="auto"/>
              <w:right w:val="double" w:sz="4" w:space="0" w:color="auto"/>
            </w:tcBorders>
            <w:vAlign w:val="center"/>
          </w:tcPr>
          <w:p w14:paraId="03FF9FE4" w14:textId="77777777" w:rsidR="005011F8" w:rsidRPr="00697E35" w:rsidRDefault="005011F8" w:rsidP="005011F8">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0/2/0</w:t>
            </w:r>
          </w:p>
        </w:tc>
        <w:tc>
          <w:tcPr>
            <w:tcW w:w="422" w:type="dxa"/>
            <w:tcBorders>
              <w:top w:val="single" w:sz="4" w:space="0" w:color="auto"/>
              <w:left w:val="double" w:sz="4" w:space="0" w:color="auto"/>
              <w:bottom w:val="single" w:sz="4" w:space="0" w:color="auto"/>
              <w:right w:val="single" w:sz="4" w:space="0" w:color="auto"/>
            </w:tcBorders>
            <w:vAlign w:val="center"/>
          </w:tcPr>
          <w:p w14:paraId="00A5B131"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F8B6397"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517879F0"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15EAC8BA"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B23478F"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437D176F"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30F8D91D"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55ADF491" w14:textId="77777777" w:rsidR="005011F8" w:rsidRPr="00697E35" w:rsidRDefault="005011F8" w:rsidP="005011F8">
            <w:pPr>
              <w:spacing w:after="0" w:line="240" w:lineRule="auto"/>
              <w:jc w:val="center"/>
              <w:rPr>
                <w:rFonts w:ascii="Sylfaen" w:eastAsia="Calibri" w:hAnsi="Sylfaen" w:cs="Times New Roman"/>
                <w:b/>
                <w:sz w:val="20"/>
                <w:szCs w:val="20"/>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0D8C4003" w14:textId="11C0CB37" w:rsidR="005011F8" w:rsidRPr="00697E35" w:rsidRDefault="001A28C2" w:rsidP="005011F8">
            <w:pPr>
              <w:spacing w:after="0" w:line="240" w:lineRule="auto"/>
              <w:jc w:val="center"/>
              <w:rPr>
                <w:rFonts w:ascii="Sylfaen" w:eastAsia="Times New Roman" w:hAnsi="Sylfaen" w:cs="Times New Roman"/>
                <w:b/>
                <w:sz w:val="20"/>
                <w:szCs w:val="20"/>
                <w:lang w:val="ka-GE" w:eastAsia="ru-RU"/>
              </w:rPr>
            </w:pPr>
            <w:r>
              <w:rPr>
                <w:rFonts w:ascii="Sylfaen" w:eastAsia="Calibri" w:hAnsi="Sylfaen" w:cs="Times New Roman"/>
                <w:sz w:val="20"/>
                <w:szCs w:val="20"/>
              </w:rPr>
              <w:t>Without prerequisite</w:t>
            </w:r>
          </w:p>
        </w:tc>
      </w:tr>
      <w:tr w:rsidR="005011F8" w:rsidRPr="00697E35" w14:paraId="6DEF7B3A" w14:textId="77777777" w:rsidTr="006B48E5">
        <w:trPr>
          <w:trHeight w:val="809"/>
        </w:trPr>
        <w:tc>
          <w:tcPr>
            <w:tcW w:w="720" w:type="dxa"/>
            <w:tcBorders>
              <w:top w:val="single" w:sz="4" w:space="0" w:color="auto"/>
              <w:left w:val="thinThickSmallGap" w:sz="24" w:space="0" w:color="auto"/>
              <w:bottom w:val="single" w:sz="4" w:space="0" w:color="auto"/>
              <w:right w:val="double" w:sz="4" w:space="0" w:color="auto"/>
            </w:tcBorders>
            <w:vAlign w:val="center"/>
          </w:tcPr>
          <w:p w14:paraId="50A3BD94" w14:textId="77777777" w:rsidR="005011F8" w:rsidRPr="00697E35" w:rsidRDefault="005011F8" w:rsidP="005011F8">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4.4</w:t>
            </w:r>
          </w:p>
        </w:tc>
        <w:tc>
          <w:tcPr>
            <w:tcW w:w="5002" w:type="dxa"/>
            <w:tcBorders>
              <w:top w:val="single" w:sz="4" w:space="0" w:color="auto"/>
              <w:left w:val="double" w:sz="4" w:space="0" w:color="auto"/>
              <w:bottom w:val="single" w:sz="4" w:space="0" w:color="auto"/>
              <w:right w:val="double" w:sz="4" w:space="0" w:color="auto"/>
            </w:tcBorders>
          </w:tcPr>
          <w:p w14:paraId="34ACCA75" w14:textId="663609DC" w:rsidR="005011F8" w:rsidRPr="006B48E5" w:rsidRDefault="006B48E5" w:rsidP="005011F8">
            <w:pPr>
              <w:spacing w:after="0" w:line="240" w:lineRule="auto"/>
              <w:rPr>
                <w:rFonts w:ascii="Sylfaen" w:eastAsia="Calibri" w:hAnsi="Sylfaen" w:cs="Sylfaen"/>
                <w:b/>
                <w:sz w:val="20"/>
                <w:szCs w:val="20"/>
              </w:rPr>
            </w:pPr>
            <w:r>
              <w:rPr>
                <w:rFonts w:ascii="Sylfaen" w:eastAsia="Calibri" w:hAnsi="Sylfaen" w:cs="Times New Roman"/>
                <w:sz w:val="20"/>
                <w:szCs w:val="20"/>
              </w:rPr>
              <w:t>Logic</w:t>
            </w:r>
          </w:p>
        </w:tc>
        <w:tc>
          <w:tcPr>
            <w:tcW w:w="454" w:type="dxa"/>
            <w:tcBorders>
              <w:top w:val="single" w:sz="4" w:space="0" w:color="auto"/>
              <w:left w:val="double" w:sz="4" w:space="0" w:color="auto"/>
              <w:bottom w:val="single" w:sz="4" w:space="0" w:color="auto"/>
              <w:right w:val="single" w:sz="4" w:space="0" w:color="auto"/>
            </w:tcBorders>
            <w:vAlign w:val="center"/>
          </w:tcPr>
          <w:p w14:paraId="63DFAF5C"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3</w:t>
            </w:r>
          </w:p>
        </w:tc>
        <w:tc>
          <w:tcPr>
            <w:tcW w:w="554" w:type="dxa"/>
            <w:tcBorders>
              <w:top w:val="single" w:sz="4" w:space="0" w:color="auto"/>
              <w:left w:val="single" w:sz="4" w:space="0" w:color="auto"/>
              <w:bottom w:val="single" w:sz="4" w:space="0" w:color="auto"/>
              <w:right w:val="single" w:sz="4" w:space="0" w:color="auto"/>
            </w:tcBorders>
            <w:vAlign w:val="center"/>
          </w:tcPr>
          <w:p w14:paraId="175759DB"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75</w:t>
            </w:r>
          </w:p>
        </w:tc>
        <w:tc>
          <w:tcPr>
            <w:tcW w:w="555" w:type="dxa"/>
            <w:tcBorders>
              <w:top w:val="single" w:sz="4" w:space="0" w:color="auto"/>
              <w:left w:val="single" w:sz="4" w:space="0" w:color="auto"/>
              <w:bottom w:val="single" w:sz="4" w:space="0" w:color="auto"/>
              <w:right w:val="single" w:sz="4" w:space="0" w:color="auto"/>
            </w:tcBorders>
            <w:vAlign w:val="center"/>
          </w:tcPr>
          <w:p w14:paraId="0D1EDC96"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30</w:t>
            </w:r>
          </w:p>
        </w:tc>
        <w:tc>
          <w:tcPr>
            <w:tcW w:w="541" w:type="dxa"/>
            <w:tcBorders>
              <w:top w:val="single" w:sz="4" w:space="0" w:color="auto"/>
              <w:left w:val="single" w:sz="4" w:space="0" w:color="auto"/>
              <w:bottom w:val="single" w:sz="4" w:space="0" w:color="auto"/>
              <w:right w:val="single" w:sz="4" w:space="0" w:color="auto"/>
            </w:tcBorders>
            <w:vAlign w:val="center"/>
          </w:tcPr>
          <w:p w14:paraId="7401188B"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69177338"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42</w:t>
            </w:r>
          </w:p>
        </w:tc>
        <w:tc>
          <w:tcPr>
            <w:tcW w:w="1014" w:type="dxa"/>
            <w:tcBorders>
              <w:top w:val="single" w:sz="4" w:space="0" w:color="auto"/>
              <w:left w:val="single" w:sz="4" w:space="0" w:color="auto"/>
              <w:bottom w:val="single" w:sz="4" w:space="0" w:color="auto"/>
              <w:right w:val="double" w:sz="4" w:space="0" w:color="auto"/>
            </w:tcBorders>
            <w:vAlign w:val="center"/>
          </w:tcPr>
          <w:p w14:paraId="43AC2CBF" w14:textId="77777777" w:rsidR="005011F8" w:rsidRPr="00697E35" w:rsidRDefault="005011F8" w:rsidP="005011F8">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1/1/0</w:t>
            </w:r>
          </w:p>
        </w:tc>
        <w:tc>
          <w:tcPr>
            <w:tcW w:w="422" w:type="dxa"/>
            <w:tcBorders>
              <w:top w:val="single" w:sz="4" w:space="0" w:color="auto"/>
              <w:left w:val="double" w:sz="4" w:space="0" w:color="auto"/>
              <w:bottom w:val="single" w:sz="4" w:space="0" w:color="auto"/>
              <w:right w:val="single" w:sz="4" w:space="0" w:color="auto"/>
            </w:tcBorders>
            <w:vAlign w:val="center"/>
          </w:tcPr>
          <w:p w14:paraId="3F3D6976"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3203B80C"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14:paraId="53B87894"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29" w:type="dxa"/>
            <w:tcBorders>
              <w:top w:val="single" w:sz="4" w:space="0" w:color="auto"/>
              <w:left w:val="single" w:sz="4" w:space="0" w:color="auto"/>
              <w:bottom w:val="single" w:sz="4" w:space="0" w:color="auto"/>
              <w:right w:val="single" w:sz="4" w:space="0" w:color="auto"/>
            </w:tcBorders>
            <w:vAlign w:val="center"/>
          </w:tcPr>
          <w:p w14:paraId="66F6A5E6"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1F47441F"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0C0D0B64"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6B7AC2A8"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5F8AA43C" w14:textId="77777777" w:rsidR="005011F8" w:rsidRPr="00697E35" w:rsidRDefault="005011F8" w:rsidP="005011F8">
            <w:pPr>
              <w:spacing w:after="0" w:line="240" w:lineRule="auto"/>
              <w:jc w:val="center"/>
              <w:rPr>
                <w:rFonts w:ascii="Sylfaen" w:eastAsia="Calibri" w:hAnsi="Sylfaen" w:cs="Times New Roman"/>
                <w:b/>
                <w:sz w:val="20"/>
                <w:szCs w:val="20"/>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64CB7FB7" w14:textId="48AFEAD2" w:rsidR="005011F8" w:rsidRPr="00697E35" w:rsidRDefault="001A28C2" w:rsidP="005011F8">
            <w:pPr>
              <w:spacing w:after="0" w:line="240" w:lineRule="auto"/>
              <w:jc w:val="center"/>
              <w:rPr>
                <w:rFonts w:ascii="Sylfaen" w:eastAsia="Times New Roman" w:hAnsi="Sylfaen" w:cs="Times New Roman"/>
                <w:b/>
                <w:sz w:val="20"/>
                <w:szCs w:val="20"/>
                <w:lang w:val="ka-GE" w:eastAsia="ru-RU"/>
              </w:rPr>
            </w:pPr>
            <w:r>
              <w:rPr>
                <w:rFonts w:ascii="Sylfaen" w:eastAsia="Calibri" w:hAnsi="Sylfaen" w:cs="Times New Roman"/>
                <w:sz w:val="20"/>
                <w:szCs w:val="20"/>
              </w:rPr>
              <w:t>Without prerequisite</w:t>
            </w:r>
          </w:p>
        </w:tc>
      </w:tr>
      <w:tr w:rsidR="005011F8" w:rsidRPr="00697E35" w14:paraId="3059486B" w14:textId="77777777" w:rsidTr="00EA3BB6">
        <w:trPr>
          <w:trHeight w:val="156"/>
        </w:trPr>
        <w:tc>
          <w:tcPr>
            <w:tcW w:w="720" w:type="dxa"/>
            <w:tcBorders>
              <w:top w:val="single" w:sz="4" w:space="0" w:color="auto"/>
              <w:left w:val="thinThickSmallGap" w:sz="24" w:space="0" w:color="auto"/>
              <w:bottom w:val="single" w:sz="4" w:space="0" w:color="auto"/>
              <w:right w:val="double" w:sz="4" w:space="0" w:color="auto"/>
            </w:tcBorders>
            <w:vAlign w:val="center"/>
          </w:tcPr>
          <w:p w14:paraId="1757418E" w14:textId="77777777" w:rsidR="005011F8" w:rsidRPr="00697E35" w:rsidRDefault="005011F8" w:rsidP="005011F8">
            <w:pPr>
              <w:spacing w:after="0" w:line="240" w:lineRule="auto"/>
              <w:jc w:val="center"/>
              <w:rPr>
                <w:rFonts w:ascii="Sylfaen" w:eastAsia="Times New Roman" w:hAnsi="Sylfaen" w:cs="Times New Roman"/>
                <w:b/>
                <w:sz w:val="20"/>
                <w:szCs w:val="20"/>
                <w:lang w:val="ka-GE" w:eastAsia="ru-RU"/>
              </w:rPr>
            </w:pPr>
            <w:r w:rsidRPr="00697E35">
              <w:rPr>
                <w:rFonts w:ascii="Sylfaen" w:eastAsia="Times New Roman" w:hAnsi="Sylfaen" w:cs="Times New Roman"/>
                <w:sz w:val="20"/>
                <w:szCs w:val="20"/>
                <w:lang w:val="ka-GE" w:eastAsia="ru-RU"/>
              </w:rPr>
              <w:t>4.5</w:t>
            </w:r>
          </w:p>
        </w:tc>
        <w:tc>
          <w:tcPr>
            <w:tcW w:w="5002" w:type="dxa"/>
            <w:tcBorders>
              <w:top w:val="single" w:sz="4" w:space="0" w:color="auto"/>
              <w:left w:val="double" w:sz="4" w:space="0" w:color="auto"/>
              <w:bottom w:val="single" w:sz="4" w:space="0" w:color="auto"/>
              <w:right w:val="double" w:sz="4" w:space="0" w:color="auto"/>
            </w:tcBorders>
          </w:tcPr>
          <w:p w14:paraId="097AA434" w14:textId="4FCA6ADA" w:rsidR="005011F8" w:rsidRPr="006B48E5" w:rsidRDefault="006B48E5" w:rsidP="005011F8">
            <w:pPr>
              <w:spacing w:after="0" w:line="240" w:lineRule="auto"/>
              <w:rPr>
                <w:rFonts w:ascii="Sylfaen" w:eastAsia="Calibri" w:hAnsi="Sylfaen" w:cs="Sylfaen"/>
                <w:b/>
                <w:sz w:val="20"/>
                <w:szCs w:val="20"/>
              </w:rPr>
            </w:pPr>
            <w:proofErr w:type="spellStart"/>
            <w:r>
              <w:rPr>
                <w:rFonts w:ascii="Sylfaen" w:eastAsia="Calibri" w:hAnsi="Sylfaen" w:cs="Times New Roman"/>
                <w:sz w:val="20"/>
                <w:szCs w:val="20"/>
              </w:rPr>
              <w:t>Politology</w:t>
            </w:r>
            <w:proofErr w:type="spellEnd"/>
          </w:p>
        </w:tc>
        <w:tc>
          <w:tcPr>
            <w:tcW w:w="454" w:type="dxa"/>
            <w:tcBorders>
              <w:top w:val="single" w:sz="4" w:space="0" w:color="auto"/>
              <w:left w:val="double" w:sz="4" w:space="0" w:color="auto"/>
              <w:bottom w:val="single" w:sz="4" w:space="0" w:color="auto"/>
              <w:right w:val="single" w:sz="4" w:space="0" w:color="auto"/>
            </w:tcBorders>
            <w:vAlign w:val="center"/>
          </w:tcPr>
          <w:p w14:paraId="40FA1A89"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55D8C3B9"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77D974C2"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30</w:t>
            </w:r>
          </w:p>
        </w:tc>
        <w:tc>
          <w:tcPr>
            <w:tcW w:w="541" w:type="dxa"/>
            <w:tcBorders>
              <w:top w:val="single" w:sz="4" w:space="0" w:color="auto"/>
              <w:left w:val="single" w:sz="4" w:space="0" w:color="auto"/>
              <w:bottom w:val="single" w:sz="4" w:space="0" w:color="auto"/>
              <w:right w:val="single" w:sz="4" w:space="0" w:color="auto"/>
            </w:tcBorders>
            <w:vAlign w:val="center"/>
          </w:tcPr>
          <w:p w14:paraId="6C612D89"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671CD2BC" w14:textId="77777777" w:rsidR="005011F8" w:rsidRPr="00697E35" w:rsidRDefault="005011F8" w:rsidP="005011F8">
            <w:pPr>
              <w:spacing w:after="0" w:line="240" w:lineRule="auto"/>
              <w:jc w:val="center"/>
              <w:rPr>
                <w:rFonts w:ascii="Sylfaen" w:eastAsia="Calibri" w:hAnsi="Sylfaen" w:cs="Times New Roman"/>
                <w:bCs/>
                <w:sz w:val="20"/>
                <w:szCs w:val="20"/>
              </w:rPr>
            </w:pPr>
            <w:r w:rsidRPr="00697E35">
              <w:rPr>
                <w:rFonts w:ascii="Sylfaen" w:eastAsia="Times New Roman" w:hAnsi="Sylfaen" w:cs="Times New Roman"/>
                <w:sz w:val="20"/>
                <w:szCs w:val="20"/>
                <w:lang w:eastAsia="ru-RU"/>
              </w:rPr>
              <w:t>67</w:t>
            </w:r>
          </w:p>
        </w:tc>
        <w:tc>
          <w:tcPr>
            <w:tcW w:w="1014" w:type="dxa"/>
            <w:tcBorders>
              <w:top w:val="single" w:sz="4" w:space="0" w:color="auto"/>
              <w:left w:val="single" w:sz="4" w:space="0" w:color="auto"/>
              <w:bottom w:val="single" w:sz="4" w:space="0" w:color="auto"/>
              <w:right w:val="double" w:sz="4" w:space="0" w:color="auto"/>
            </w:tcBorders>
            <w:vAlign w:val="center"/>
          </w:tcPr>
          <w:p w14:paraId="57CD5AC6" w14:textId="77777777" w:rsidR="005011F8" w:rsidRPr="00697E35" w:rsidRDefault="005011F8" w:rsidP="005011F8">
            <w:pPr>
              <w:spacing w:after="0" w:line="240" w:lineRule="auto"/>
              <w:jc w:val="center"/>
              <w:rPr>
                <w:rFonts w:ascii="Sylfaen" w:eastAsia="Times New Roman" w:hAnsi="Sylfaen" w:cs="Times New Roman"/>
                <w:bCs/>
                <w:sz w:val="20"/>
                <w:szCs w:val="20"/>
                <w:lang w:val="ka-GE" w:eastAsia="ru-RU"/>
              </w:rPr>
            </w:pPr>
            <w:r w:rsidRPr="00697E35">
              <w:rPr>
                <w:rFonts w:ascii="Sylfaen" w:eastAsia="Times New Roman" w:hAnsi="Sylfaen" w:cs="Times New Roman"/>
                <w:sz w:val="20"/>
                <w:szCs w:val="20"/>
                <w:lang w:val="ka-GE" w:eastAsia="ru-RU"/>
              </w:rPr>
              <w:t>1/1/0</w:t>
            </w:r>
          </w:p>
        </w:tc>
        <w:tc>
          <w:tcPr>
            <w:tcW w:w="422" w:type="dxa"/>
            <w:tcBorders>
              <w:top w:val="single" w:sz="4" w:space="0" w:color="auto"/>
              <w:left w:val="double" w:sz="4" w:space="0" w:color="auto"/>
              <w:bottom w:val="single" w:sz="4" w:space="0" w:color="auto"/>
              <w:right w:val="single" w:sz="4" w:space="0" w:color="auto"/>
            </w:tcBorders>
            <w:vAlign w:val="center"/>
          </w:tcPr>
          <w:p w14:paraId="7C204E05"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E5E0BD3" w14:textId="77777777" w:rsidR="005011F8" w:rsidRPr="00697E35" w:rsidRDefault="005011F8" w:rsidP="005011F8">
            <w:pPr>
              <w:spacing w:after="0" w:line="240" w:lineRule="auto"/>
              <w:jc w:val="center"/>
              <w:rPr>
                <w:rFonts w:ascii="Sylfaen" w:eastAsia="Calibri" w:hAnsi="Sylfaen" w:cs="Times New Roman"/>
                <w:bCs/>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78F8A126" w14:textId="77777777" w:rsidR="005011F8" w:rsidRPr="00697E35" w:rsidRDefault="005011F8" w:rsidP="005011F8">
            <w:pPr>
              <w:spacing w:after="0" w:line="240" w:lineRule="auto"/>
              <w:jc w:val="center"/>
              <w:rPr>
                <w:rFonts w:ascii="Sylfaen" w:eastAsia="Calibri" w:hAnsi="Sylfaen" w:cs="Times New Roman"/>
                <w:b/>
                <w:sz w:val="20"/>
                <w:szCs w:val="20"/>
                <w:lang w:val="ka-GE"/>
              </w:rPr>
            </w:pPr>
            <w:r w:rsidRPr="00697E35">
              <w:rPr>
                <w:rFonts w:ascii="Sylfaen" w:eastAsia="Calibri" w:hAnsi="Sylfaen" w:cs="Times New Roman"/>
                <w:sz w:val="20"/>
                <w:szCs w:val="20"/>
              </w:rPr>
              <w:t>X</w:t>
            </w:r>
          </w:p>
        </w:tc>
        <w:tc>
          <w:tcPr>
            <w:tcW w:w="429" w:type="dxa"/>
            <w:tcBorders>
              <w:top w:val="single" w:sz="4" w:space="0" w:color="auto"/>
              <w:left w:val="single" w:sz="4" w:space="0" w:color="auto"/>
              <w:bottom w:val="single" w:sz="4" w:space="0" w:color="auto"/>
              <w:right w:val="single" w:sz="4" w:space="0" w:color="auto"/>
            </w:tcBorders>
            <w:vAlign w:val="center"/>
          </w:tcPr>
          <w:p w14:paraId="754B269D"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5F153FF5"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4D437BA3"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30EAE9B1"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3F13FE19" w14:textId="77777777" w:rsidR="005011F8" w:rsidRPr="00697E35" w:rsidRDefault="005011F8" w:rsidP="005011F8">
            <w:pPr>
              <w:spacing w:after="0" w:line="240" w:lineRule="auto"/>
              <w:jc w:val="center"/>
              <w:rPr>
                <w:rFonts w:ascii="Sylfaen" w:eastAsia="Calibri" w:hAnsi="Sylfaen" w:cs="Times New Roman"/>
                <w:b/>
                <w:sz w:val="20"/>
                <w:szCs w:val="20"/>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7D07D3E7" w14:textId="193D84E0" w:rsidR="005011F8" w:rsidRPr="00697E35" w:rsidRDefault="001A28C2" w:rsidP="005011F8">
            <w:pPr>
              <w:spacing w:after="0" w:line="240" w:lineRule="auto"/>
              <w:jc w:val="center"/>
              <w:rPr>
                <w:rFonts w:ascii="Sylfaen" w:eastAsia="Times New Roman" w:hAnsi="Sylfaen" w:cs="Times New Roman"/>
                <w:b/>
                <w:sz w:val="20"/>
                <w:szCs w:val="20"/>
                <w:lang w:val="ka-GE" w:eastAsia="ru-RU"/>
              </w:rPr>
            </w:pPr>
            <w:r>
              <w:rPr>
                <w:rFonts w:ascii="Sylfaen" w:eastAsia="Calibri" w:hAnsi="Sylfaen" w:cs="Times New Roman"/>
                <w:sz w:val="20"/>
                <w:szCs w:val="20"/>
              </w:rPr>
              <w:t>Without prerequisite</w:t>
            </w:r>
          </w:p>
        </w:tc>
      </w:tr>
      <w:tr w:rsidR="005011F8" w:rsidRPr="00697E35" w14:paraId="48CB0F51" w14:textId="77777777" w:rsidTr="00EA3BB6">
        <w:trPr>
          <w:trHeight w:val="552"/>
        </w:trPr>
        <w:tc>
          <w:tcPr>
            <w:tcW w:w="720" w:type="dxa"/>
            <w:tcBorders>
              <w:top w:val="single" w:sz="4" w:space="0" w:color="auto"/>
              <w:left w:val="thinThickSmallGap" w:sz="24" w:space="0" w:color="auto"/>
              <w:bottom w:val="single" w:sz="4" w:space="0" w:color="auto"/>
              <w:right w:val="double" w:sz="4" w:space="0" w:color="auto"/>
            </w:tcBorders>
            <w:vAlign w:val="center"/>
          </w:tcPr>
          <w:p w14:paraId="6C3C0251"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4.6</w:t>
            </w:r>
          </w:p>
        </w:tc>
        <w:tc>
          <w:tcPr>
            <w:tcW w:w="5002" w:type="dxa"/>
            <w:tcBorders>
              <w:top w:val="single" w:sz="4" w:space="0" w:color="auto"/>
              <w:left w:val="double" w:sz="4" w:space="0" w:color="auto"/>
              <w:bottom w:val="single" w:sz="4" w:space="0" w:color="auto"/>
              <w:right w:val="double" w:sz="4" w:space="0" w:color="auto"/>
            </w:tcBorders>
          </w:tcPr>
          <w:p w14:paraId="71DD002A" w14:textId="3A2F0A83" w:rsidR="005011F8" w:rsidRPr="00697E35" w:rsidRDefault="006B48E5" w:rsidP="006B48E5">
            <w:pPr>
              <w:spacing w:after="0" w:line="240" w:lineRule="auto"/>
              <w:ind w:firstLine="114"/>
              <w:rPr>
                <w:rFonts w:ascii="Sylfaen" w:eastAsia="Calibri" w:hAnsi="Sylfaen" w:cs="Times New Roman"/>
                <w:b/>
                <w:bCs/>
                <w:sz w:val="20"/>
                <w:szCs w:val="20"/>
                <w:lang w:val="ka-GE"/>
              </w:rPr>
            </w:pPr>
            <w:r w:rsidRPr="006B48E5">
              <w:rPr>
                <w:rFonts w:ascii="Sylfaen" w:eastAsia="Calibri" w:hAnsi="Sylfaen" w:cs="Times New Roman"/>
                <w:sz w:val="20"/>
                <w:szCs w:val="20"/>
                <w:lang w:val="ka-GE"/>
              </w:rPr>
              <w:t>Legal Psychology</w:t>
            </w:r>
          </w:p>
        </w:tc>
        <w:tc>
          <w:tcPr>
            <w:tcW w:w="454" w:type="dxa"/>
            <w:tcBorders>
              <w:top w:val="single" w:sz="4" w:space="0" w:color="auto"/>
              <w:left w:val="double" w:sz="4" w:space="0" w:color="auto"/>
              <w:bottom w:val="single" w:sz="4" w:space="0" w:color="auto"/>
              <w:right w:val="single" w:sz="4" w:space="0" w:color="auto"/>
            </w:tcBorders>
            <w:vAlign w:val="center"/>
          </w:tcPr>
          <w:p w14:paraId="465C4A30"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4</w:t>
            </w:r>
          </w:p>
        </w:tc>
        <w:tc>
          <w:tcPr>
            <w:tcW w:w="554" w:type="dxa"/>
            <w:tcBorders>
              <w:top w:val="single" w:sz="4" w:space="0" w:color="auto"/>
              <w:left w:val="single" w:sz="4" w:space="0" w:color="auto"/>
              <w:bottom w:val="single" w:sz="4" w:space="0" w:color="auto"/>
              <w:right w:val="single" w:sz="4" w:space="0" w:color="auto"/>
            </w:tcBorders>
            <w:vAlign w:val="center"/>
          </w:tcPr>
          <w:p w14:paraId="5D96E1E3" w14:textId="77777777" w:rsidR="005011F8" w:rsidRPr="00697E35" w:rsidRDefault="005011F8" w:rsidP="005011F8">
            <w:pPr>
              <w:spacing w:after="0" w:line="240" w:lineRule="auto"/>
              <w:jc w:val="center"/>
              <w:rPr>
                <w:rFonts w:ascii="Sylfaen" w:eastAsia="Calibri" w:hAnsi="Sylfaen" w:cs="Times New Roman"/>
                <w:sz w:val="20"/>
                <w:szCs w:val="20"/>
                <w:lang w:val="ka-GE"/>
              </w:rPr>
            </w:pPr>
            <w:r w:rsidRPr="00697E35">
              <w:rPr>
                <w:rFonts w:ascii="Sylfaen" w:eastAsia="Calibri" w:hAnsi="Sylfaen" w:cs="Times New Roman"/>
                <w:sz w:val="20"/>
                <w:szCs w:val="20"/>
                <w:lang w:val="ka-GE"/>
              </w:rPr>
              <w:t>100</w:t>
            </w:r>
          </w:p>
        </w:tc>
        <w:tc>
          <w:tcPr>
            <w:tcW w:w="555" w:type="dxa"/>
            <w:tcBorders>
              <w:top w:val="single" w:sz="4" w:space="0" w:color="auto"/>
              <w:left w:val="single" w:sz="4" w:space="0" w:color="auto"/>
              <w:bottom w:val="single" w:sz="4" w:space="0" w:color="auto"/>
              <w:right w:val="single" w:sz="4" w:space="0" w:color="auto"/>
            </w:tcBorders>
            <w:vAlign w:val="center"/>
          </w:tcPr>
          <w:p w14:paraId="0064A220"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30</w:t>
            </w:r>
          </w:p>
        </w:tc>
        <w:tc>
          <w:tcPr>
            <w:tcW w:w="541" w:type="dxa"/>
            <w:tcBorders>
              <w:top w:val="single" w:sz="4" w:space="0" w:color="auto"/>
              <w:left w:val="single" w:sz="4" w:space="0" w:color="auto"/>
              <w:bottom w:val="single" w:sz="4" w:space="0" w:color="auto"/>
              <w:right w:val="single" w:sz="4" w:space="0" w:color="auto"/>
            </w:tcBorders>
            <w:vAlign w:val="center"/>
          </w:tcPr>
          <w:p w14:paraId="2FAC653E"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3</w:t>
            </w:r>
          </w:p>
        </w:tc>
        <w:tc>
          <w:tcPr>
            <w:tcW w:w="568" w:type="dxa"/>
            <w:tcBorders>
              <w:top w:val="single" w:sz="4" w:space="0" w:color="auto"/>
              <w:left w:val="single" w:sz="4" w:space="0" w:color="auto"/>
              <w:bottom w:val="single" w:sz="4" w:space="0" w:color="auto"/>
              <w:right w:val="single" w:sz="4" w:space="0" w:color="auto"/>
            </w:tcBorders>
            <w:vAlign w:val="center"/>
          </w:tcPr>
          <w:p w14:paraId="03B4B72C" w14:textId="77777777" w:rsidR="005011F8" w:rsidRPr="00697E35" w:rsidRDefault="005011F8" w:rsidP="005011F8">
            <w:pPr>
              <w:spacing w:after="0" w:line="240" w:lineRule="auto"/>
              <w:jc w:val="center"/>
              <w:rPr>
                <w:rFonts w:ascii="Sylfaen" w:eastAsia="Times New Roman" w:hAnsi="Sylfaen" w:cs="Times New Roman"/>
                <w:sz w:val="20"/>
                <w:szCs w:val="20"/>
                <w:lang w:eastAsia="ru-RU"/>
              </w:rPr>
            </w:pPr>
            <w:r w:rsidRPr="00697E35">
              <w:rPr>
                <w:rFonts w:ascii="Sylfaen" w:eastAsia="Times New Roman" w:hAnsi="Sylfaen" w:cs="Times New Roman"/>
                <w:sz w:val="20"/>
                <w:szCs w:val="20"/>
                <w:lang w:eastAsia="ru-RU"/>
              </w:rPr>
              <w:t>67</w:t>
            </w:r>
          </w:p>
        </w:tc>
        <w:tc>
          <w:tcPr>
            <w:tcW w:w="1014" w:type="dxa"/>
            <w:tcBorders>
              <w:top w:val="single" w:sz="4" w:space="0" w:color="auto"/>
              <w:left w:val="single" w:sz="4" w:space="0" w:color="auto"/>
              <w:bottom w:val="single" w:sz="4" w:space="0" w:color="auto"/>
              <w:right w:val="double" w:sz="4" w:space="0" w:color="auto"/>
            </w:tcBorders>
            <w:vAlign w:val="center"/>
          </w:tcPr>
          <w:p w14:paraId="46E3C4F6" w14:textId="77777777" w:rsidR="005011F8" w:rsidRPr="00697E35" w:rsidRDefault="005011F8" w:rsidP="005011F8">
            <w:pPr>
              <w:spacing w:after="0" w:line="240" w:lineRule="auto"/>
              <w:jc w:val="center"/>
              <w:rPr>
                <w:rFonts w:ascii="Sylfaen" w:eastAsia="Times New Roman" w:hAnsi="Sylfaen" w:cs="Times New Roman"/>
                <w:sz w:val="20"/>
                <w:szCs w:val="20"/>
                <w:lang w:val="ka-GE" w:eastAsia="ru-RU"/>
              </w:rPr>
            </w:pPr>
            <w:r w:rsidRPr="00697E35">
              <w:rPr>
                <w:rFonts w:ascii="Sylfaen" w:eastAsia="Times New Roman" w:hAnsi="Sylfaen" w:cs="Times New Roman"/>
                <w:sz w:val="20"/>
                <w:szCs w:val="20"/>
                <w:lang w:val="ka-GE" w:eastAsia="ru-RU"/>
              </w:rPr>
              <w:t>1/1/0</w:t>
            </w:r>
          </w:p>
        </w:tc>
        <w:tc>
          <w:tcPr>
            <w:tcW w:w="422" w:type="dxa"/>
            <w:tcBorders>
              <w:top w:val="single" w:sz="4" w:space="0" w:color="auto"/>
              <w:left w:val="double" w:sz="4" w:space="0" w:color="auto"/>
              <w:bottom w:val="single" w:sz="4" w:space="0" w:color="auto"/>
              <w:right w:val="single" w:sz="4" w:space="0" w:color="auto"/>
            </w:tcBorders>
            <w:vAlign w:val="center"/>
          </w:tcPr>
          <w:p w14:paraId="2B07F121"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6ABA37B5"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25" w:type="dxa"/>
            <w:tcBorders>
              <w:top w:val="single" w:sz="4" w:space="0" w:color="auto"/>
              <w:left w:val="single" w:sz="4" w:space="0" w:color="auto"/>
              <w:bottom w:val="single" w:sz="4" w:space="0" w:color="auto"/>
              <w:right w:val="single" w:sz="4" w:space="0" w:color="auto"/>
            </w:tcBorders>
            <w:vAlign w:val="center"/>
          </w:tcPr>
          <w:p w14:paraId="04F807DA" w14:textId="77777777" w:rsidR="005011F8" w:rsidRPr="00697E35" w:rsidRDefault="005011F8" w:rsidP="005011F8">
            <w:pPr>
              <w:spacing w:after="0" w:line="240" w:lineRule="auto"/>
              <w:jc w:val="center"/>
              <w:rPr>
                <w:rFonts w:ascii="Sylfaen" w:eastAsia="Calibri" w:hAnsi="Sylfaen" w:cs="Times New Roman"/>
                <w:sz w:val="20"/>
                <w:szCs w:val="20"/>
              </w:rPr>
            </w:pPr>
            <w:r w:rsidRPr="00697E35">
              <w:rPr>
                <w:rFonts w:ascii="Sylfaen" w:eastAsia="Calibri" w:hAnsi="Sylfaen" w:cs="Times New Roman"/>
                <w:sz w:val="20"/>
                <w:szCs w:val="20"/>
              </w:rPr>
              <w:t>X</w:t>
            </w:r>
          </w:p>
        </w:tc>
        <w:tc>
          <w:tcPr>
            <w:tcW w:w="429" w:type="dxa"/>
            <w:tcBorders>
              <w:top w:val="single" w:sz="4" w:space="0" w:color="auto"/>
              <w:left w:val="single" w:sz="4" w:space="0" w:color="auto"/>
              <w:bottom w:val="single" w:sz="4" w:space="0" w:color="auto"/>
              <w:right w:val="single" w:sz="4" w:space="0" w:color="auto"/>
            </w:tcBorders>
            <w:vAlign w:val="center"/>
          </w:tcPr>
          <w:p w14:paraId="3A51FBA8" w14:textId="77777777" w:rsidR="005011F8" w:rsidRPr="00697E35" w:rsidRDefault="005011F8" w:rsidP="005011F8">
            <w:pPr>
              <w:spacing w:after="0" w:line="240" w:lineRule="auto"/>
              <w:jc w:val="center"/>
              <w:rPr>
                <w:rFonts w:ascii="Sylfaen" w:eastAsia="Calibri" w:hAnsi="Sylfae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6301E1D"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14:paraId="2F0046AE"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466" w:type="dxa"/>
            <w:tcBorders>
              <w:top w:val="single" w:sz="4" w:space="0" w:color="auto"/>
              <w:left w:val="single" w:sz="4" w:space="0" w:color="auto"/>
              <w:bottom w:val="single" w:sz="4" w:space="0" w:color="auto"/>
              <w:right w:val="single" w:sz="4" w:space="0" w:color="auto"/>
            </w:tcBorders>
            <w:vAlign w:val="center"/>
          </w:tcPr>
          <w:p w14:paraId="38A45CB3"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524" w:type="dxa"/>
            <w:tcBorders>
              <w:top w:val="single" w:sz="4" w:space="0" w:color="auto"/>
              <w:left w:val="single" w:sz="4" w:space="0" w:color="auto"/>
              <w:bottom w:val="single" w:sz="4" w:space="0" w:color="auto"/>
              <w:right w:val="double" w:sz="4" w:space="0" w:color="auto"/>
            </w:tcBorders>
            <w:vAlign w:val="center"/>
          </w:tcPr>
          <w:p w14:paraId="1485108D"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c>
          <w:tcPr>
            <w:tcW w:w="1170" w:type="dxa"/>
            <w:tcBorders>
              <w:top w:val="single" w:sz="4" w:space="0" w:color="auto"/>
              <w:left w:val="single" w:sz="4" w:space="0" w:color="auto"/>
              <w:bottom w:val="single" w:sz="4" w:space="0" w:color="auto"/>
              <w:right w:val="thickThinSmallGap" w:sz="24" w:space="0" w:color="auto"/>
            </w:tcBorders>
            <w:vAlign w:val="center"/>
          </w:tcPr>
          <w:p w14:paraId="4FD8BCAD" w14:textId="115BEECB" w:rsidR="005011F8" w:rsidRPr="00697E35" w:rsidRDefault="001A28C2" w:rsidP="005011F8">
            <w:pPr>
              <w:spacing w:after="0" w:line="240" w:lineRule="auto"/>
              <w:jc w:val="center"/>
              <w:rPr>
                <w:rFonts w:ascii="Sylfaen" w:eastAsia="Calibri" w:hAnsi="Sylfaen" w:cs="Times New Roman"/>
                <w:sz w:val="20"/>
                <w:szCs w:val="20"/>
                <w:lang w:val="ka-GE"/>
              </w:rPr>
            </w:pPr>
            <w:r>
              <w:rPr>
                <w:rFonts w:ascii="Sylfaen" w:eastAsia="Calibri" w:hAnsi="Sylfaen" w:cs="Times New Roman"/>
                <w:sz w:val="20"/>
                <w:szCs w:val="20"/>
              </w:rPr>
              <w:t>Without prerequisite</w:t>
            </w:r>
          </w:p>
        </w:tc>
      </w:tr>
      <w:tr w:rsidR="005011F8" w:rsidRPr="00697E35" w14:paraId="452CFE72" w14:textId="77777777" w:rsidTr="00EA3BB6">
        <w:trPr>
          <w:trHeight w:val="226"/>
        </w:trPr>
        <w:tc>
          <w:tcPr>
            <w:tcW w:w="720" w:type="dxa"/>
            <w:tcBorders>
              <w:top w:val="single" w:sz="4" w:space="0" w:color="auto"/>
              <w:left w:val="thinThickSmallGap" w:sz="24" w:space="0" w:color="auto"/>
              <w:bottom w:val="thickThinSmallGap" w:sz="24" w:space="0" w:color="auto"/>
              <w:right w:val="double" w:sz="4" w:space="0" w:color="auto"/>
            </w:tcBorders>
            <w:vAlign w:val="center"/>
          </w:tcPr>
          <w:p w14:paraId="3117616E" w14:textId="77777777" w:rsidR="005011F8" w:rsidRPr="00697E35" w:rsidRDefault="005011F8" w:rsidP="005011F8">
            <w:pPr>
              <w:spacing w:after="0" w:line="240" w:lineRule="auto"/>
              <w:jc w:val="center"/>
              <w:rPr>
                <w:rFonts w:ascii="Sylfaen" w:eastAsia="Times New Roman" w:hAnsi="Sylfaen" w:cs="Times New Roman"/>
                <w:color w:val="FF0000"/>
                <w:sz w:val="20"/>
                <w:szCs w:val="20"/>
                <w:lang w:val="ka-GE" w:eastAsia="ru-RU"/>
              </w:rPr>
            </w:pPr>
          </w:p>
        </w:tc>
        <w:tc>
          <w:tcPr>
            <w:tcW w:w="5002" w:type="dxa"/>
            <w:tcBorders>
              <w:top w:val="single" w:sz="4" w:space="0" w:color="auto"/>
              <w:left w:val="double" w:sz="4" w:space="0" w:color="auto"/>
              <w:bottom w:val="thickThinSmallGap" w:sz="24" w:space="0" w:color="auto"/>
              <w:right w:val="double" w:sz="4" w:space="0" w:color="auto"/>
            </w:tcBorders>
          </w:tcPr>
          <w:p w14:paraId="69018BFB" w14:textId="6083E45B" w:rsidR="005011F8" w:rsidRPr="006B48E5" w:rsidRDefault="006B48E5" w:rsidP="005011F8">
            <w:pPr>
              <w:spacing w:after="0" w:line="240" w:lineRule="auto"/>
              <w:ind w:firstLine="114"/>
              <w:jc w:val="center"/>
              <w:rPr>
                <w:rFonts w:ascii="Sylfaen" w:eastAsia="Calibri" w:hAnsi="Sylfaen" w:cs="Times New Roman"/>
                <w:b/>
                <w:bCs/>
                <w:sz w:val="20"/>
                <w:szCs w:val="20"/>
              </w:rPr>
            </w:pPr>
            <w:r>
              <w:rPr>
                <w:rFonts w:ascii="Sylfaen" w:eastAsia="Calibri" w:hAnsi="Sylfaen" w:cs="Times New Roman"/>
                <w:b/>
                <w:bCs/>
                <w:sz w:val="20"/>
                <w:szCs w:val="20"/>
              </w:rPr>
              <w:t>Total</w:t>
            </w:r>
          </w:p>
        </w:tc>
        <w:tc>
          <w:tcPr>
            <w:tcW w:w="454" w:type="dxa"/>
            <w:tcBorders>
              <w:top w:val="single" w:sz="4" w:space="0" w:color="auto"/>
              <w:left w:val="double" w:sz="4" w:space="0" w:color="auto"/>
              <w:bottom w:val="thickThinSmallGap" w:sz="24" w:space="0" w:color="auto"/>
              <w:right w:val="single" w:sz="4" w:space="0" w:color="auto"/>
            </w:tcBorders>
            <w:vAlign w:val="center"/>
          </w:tcPr>
          <w:p w14:paraId="7B63FFE9" w14:textId="77777777" w:rsidR="005011F8" w:rsidRPr="00697E35" w:rsidRDefault="005011F8" w:rsidP="005011F8">
            <w:pPr>
              <w:spacing w:after="0" w:line="240" w:lineRule="auto"/>
              <w:jc w:val="center"/>
              <w:rPr>
                <w:rFonts w:ascii="Sylfaen" w:eastAsia="Calibri" w:hAnsi="Sylfaen" w:cs="Times New Roman"/>
                <w:b/>
                <w:bCs/>
                <w:sz w:val="20"/>
                <w:szCs w:val="20"/>
              </w:rPr>
            </w:pPr>
            <w:r w:rsidRPr="00697E35">
              <w:rPr>
                <w:rFonts w:ascii="Sylfaen" w:eastAsia="Calibri" w:hAnsi="Sylfaen" w:cs="Times New Roman"/>
                <w:b/>
                <w:bCs/>
                <w:sz w:val="20"/>
                <w:szCs w:val="20"/>
              </w:rPr>
              <w:t>22</w:t>
            </w:r>
          </w:p>
        </w:tc>
        <w:tc>
          <w:tcPr>
            <w:tcW w:w="554" w:type="dxa"/>
            <w:tcBorders>
              <w:top w:val="single" w:sz="4" w:space="0" w:color="auto"/>
              <w:left w:val="single" w:sz="4" w:space="0" w:color="auto"/>
              <w:bottom w:val="thickThinSmallGap" w:sz="24" w:space="0" w:color="auto"/>
              <w:right w:val="single" w:sz="4" w:space="0" w:color="auto"/>
            </w:tcBorders>
            <w:vAlign w:val="center"/>
          </w:tcPr>
          <w:p w14:paraId="465D84C8" w14:textId="77777777" w:rsidR="005011F8" w:rsidRPr="00697E35" w:rsidRDefault="005011F8" w:rsidP="005011F8">
            <w:pPr>
              <w:spacing w:after="0" w:line="240" w:lineRule="auto"/>
              <w:jc w:val="center"/>
              <w:rPr>
                <w:rFonts w:ascii="Sylfaen" w:eastAsia="Calibri" w:hAnsi="Sylfaen" w:cs="Times New Roman"/>
                <w:b/>
                <w:bCs/>
                <w:sz w:val="20"/>
                <w:szCs w:val="20"/>
              </w:rPr>
            </w:pPr>
            <w:r w:rsidRPr="00697E35">
              <w:rPr>
                <w:rFonts w:ascii="Sylfaen" w:eastAsia="Calibri" w:hAnsi="Sylfaen" w:cs="Times New Roman"/>
                <w:b/>
                <w:bCs/>
                <w:sz w:val="20"/>
                <w:szCs w:val="20"/>
              </w:rPr>
              <w:t>550</w:t>
            </w:r>
          </w:p>
        </w:tc>
        <w:tc>
          <w:tcPr>
            <w:tcW w:w="555" w:type="dxa"/>
            <w:tcBorders>
              <w:top w:val="single" w:sz="4" w:space="0" w:color="auto"/>
              <w:left w:val="single" w:sz="4" w:space="0" w:color="auto"/>
              <w:bottom w:val="thickThinSmallGap" w:sz="24" w:space="0" w:color="auto"/>
              <w:right w:val="single" w:sz="4" w:space="0" w:color="auto"/>
            </w:tcBorders>
            <w:vAlign w:val="center"/>
          </w:tcPr>
          <w:p w14:paraId="0CBBBF4E" w14:textId="77777777" w:rsidR="005011F8" w:rsidRPr="00697E35" w:rsidRDefault="005011F8" w:rsidP="005011F8">
            <w:pPr>
              <w:spacing w:after="0" w:line="240" w:lineRule="auto"/>
              <w:jc w:val="center"/>
              <w:rPr>
                <w:rFonts w:ascii="Sylfaen" w:eastAsia="Times New Roman" w:hAnsi="Sylfaen" w:cs="Times New Roman"/>
                <w:b/>
                <w:bCs/>
                <w:sz w:val="20"/>
                <w:szCs w:val="20"/>
                <w:lang w:eastAsia="ru-RU"/>
              </w:rPr>
            </w:pPr>
            <w:r w:rsidRPr="00697E35">
              <w:rPr>
                <w:rFonts w:ascii="Sylfaen" w:eastAsia="Times New Roman" w:hAnsi="Sylfaen" w:cs="Times New Roman"/>
                <w:b/>
                <w:bCs/>
                <w:sz w:val="20"/>
                <w:szCs w:val="20"/>
                <w:lang w:eastAsia="ru-RU"/>
              </w:rPr>
              <w:t>210</w:t>
            </w:r>
          </w:p>
        </w:tc>
        <w:tc>
          <w:tcPr>
            <w:tcW w:w="541" w:type="dxa"/>
            <w:tcBorders>
              <w:top w:val="single" w:sz="4" w:space="0" w:color="auto"/>
              <w:left w:val="single" w:sz="4" w:space="0" w:color="auto"/>
              <w:bottom w:val="thickThinSmallGap" w:sz="24" w:space="0" w:color="auto"/>
              <w:right w:val="single" w:sz="4" w:space="0" w:color="auto"/>
            </w:tcBorders>
            <w:vAlign w:val="center"/>
          </w:tcPr>
          <w:p w14:paraId="19A6D43A" w14:textId="77777777" w:rsidR="005011F8" w:rsidRPr="00697E35" w:rsidRDefault="005011F8" w:rsidP="005011F8">
            <w:pPr>
              <w:spacing w:after="0" w:line="240" w:lineRule="auto"/>
              <w:jc w:val="center"/>
              <w:rPr>
                <w:rFonts w:ascii="Sylfaen" w:eastAsia="Times New Roman" w:hAnsi="Sylfaen" w:cs="Times New Roman"/>
                <w:b/>
                <w:bCs/>
                <w:sz w:val="20"/>
                <w:szCs w:val="20"/>
                <w:lang w:eastAsia="ru-RU"/>
              </w:rPr>
            </w:pPr>
            <w:r w:rsidRPr="00697E35">
              <w:rPr>
                <w:rFonts w:ascii="Sylfaen" w:eastAsia="Times New Roman" w:hAnsi="Sylfaen" w:cs="Times New Roman"/>
                <w:b/>
                <w:bCs/>
                <w:sz w:val="20"/>
                <w:szCs w:val="20"/>
                <w:lang w:eastAsia="ru-RU"/>
              </w:rPr>
              <w:t>54</w:t>
            </w:r>
          </w:p>
        </w:tc>
        <w:tc>
          <w:tcPr>
            <w:tcW w:w="568" w:type="dxa"/>
            <w:tcBorders>
              <w:top w:val="single" w:sz="4" w:space="0" w:color="auto"/>
              <w:left w:val="single" w:sz="4" w:space="0" w:color="auto"/>
              <w:bottom w:val="thickThinSmallGap" w:sz="24" w:space="0" w:color="auto"/>
              <w:right w:val="single" w:sz="4" w:space="0" w:color="auto"/>
            </w:tcBorders>
            <w:vAlign w:val="center"/>
          </w:tcPr>
          <w:p w14:paraId="30287416" w14:textId="77777777" w:rsidR="005011F8" w:rsidRPr="00697E35" w:rsidRDefault="005011F8" w:rsidP="005011F8">
            <w:pPr>
              <w:spacing w:after="0" w:line="240" w:lineRule="auto"/>
              <w:jc w:val="center"/>
              <w:rPr>
                <w:rFonts w:ascii="Sylfaen" w:eastAsia="Times New Roman" w:hAnsi="Sylfaen" w:cs="Times New Roman"/>
                <w:b/>
                <w:bCs/>
                <w:sz w:val="20"/>
                <w:szCs w:val="20"/>
                <w:lang w:eastAsia="ru-RU"/>
              </w:rPr>
            </w:pPr>
            <w:r w:rsidRPr="00697E35">
              <w:rPr>
                <w:rFonts w:ascii="Sylfaen" w:eastAsia="Times New Roman" w:hAnsi="Sylfaen" w:cs="Times New Roman"/>
                <w:b/>
                <w:bCs/>
                <w:sz w:val="20"/>
                <w:szCs w:val="20"/>
                <w:lang w:eastAsia="ru-RU"/>
              </w:rPr>
              <w:t>322</w:t>
            </w:r>
          </w:p>
        </w:tc>
        <w:tc>
          <w:tcPr>
            <w:tcW w:w="1014" w:type="dxa"/>
            <w:tcBorders>
              <w:top w:val="single" w:sz="4" w:space="0" w:color="auto"/>
              <w:left w:val="single" w:sz="4" w:space="0" w:color="auto"/>
              <w:bottom w:val="thickThinSmallGap" w:sz="24" w:space="0" w:color="auto"/>
              <w:right w:val="double" w:sz="4" w:space="0" w:color="auto"/>
            </w:tcBorders>
            <w:vAlign w:val="center"/>
          </w:tcPr>
          <w:p w14:paraId="1AFA409E" w14:textId="77777777" w:rsidR="005011F8" w:rsidRPr="00697E35" w:rsidRDefault="005011F8" w:rsidP="005011F8">
            <w:pPr>
              <w:spacing w:after="0" w:line="240" w:lineRule="auto"/>
              <w:jc w:val="center"/>
              <w:rPr>
                <w:rFonts w:ascii="Sylfaen" w:eastAsia="Times New Roman" w:hAnsi="Sylfaen" w:cs="Times New Roman"/>
                <w:b/>
                <w:bCs/>
                <w:sz w:val="20"/>
                <w:szCs w:val="20"/>
                <w:lang w:val="ka-GE" w:eastAsia="ru-RU"/>
              </w:rPr>
            </w:pPr>
            <w:r w:rsidRPr="00697E35">
              <w:rPr>
                <w:rFonts w:ascii="Sylfaen" w:eastAsia="Times New Roman" w:hAnsi="Sylfaen" w:cs="Times New Roman"/>
                <w:b/>
                <w:bCs/>
                <w:sz w:val="20"/>
                <w:szCs w:val="20"/>
                <w:lang w:val="ka-GE" w:eastAsia="ru-RU"/>
              </w:rPr>
              <w:t>5</w:t>
            </w:r>
            <w:r w:rsidRPr="00697E35">
              <w:rPr>
                <w:rFonts w:ascii="Sylfaen" w:eastAsia="Times New Roman" w:hAnsi="Sylfaen" w:cs="Times New Roman"/>
                <w:b/>
                <w:bCs/>
                <w:sz w:val="20"/>
                <w:szCs w:val="20"/>
                <w:lang w:eastAsia="ru-RU"/>
              </w:rPr>
              <w:t>/</w:t>
            </w:r>
            <w:r w:rsidRPr="00697E35">
              <w:rPr>
                <w:rFonts w:ascii="Sylfaen" w:eastAsia="Times New Roman" w:hAnsi="Sylfaen" w:cs="Times New Roman"/>
                <w:b/>
                <w:bCs/>
                <w:sz w:val="20"/>
                <w:szCs w:val="20"/>
                <w:lang w:val="ka-GE" w:eastAsia="ru-RU"/>
              </w:rPr>
              <w:t>6/3</w:t>
            </w:r>
          </w:p>
        </w:tc>
        <w:tc>
          <w:tcPr>
            <w:tcW w:w="422" w:type="dxa"/>
            <w:tcBorders>
              <w:top w:val="single" w:sz="4" w:space="0" w:color="auto"/>
              <w:left w:val="double" w:sz="4" w:space="0" w:color="auto"/>
              <w:bottom w:val="thickThinSmallGap" w:sz="24" w:space="0" w:color="auto"/>
              <w:right w:val="single" w:sz="4" w:space="0" w:color="auto"/>
            </w:tcBorders>
            <w:vAlign w:val="center"/>
          </w:tcPr>
          <w:p w14:paraId="0D8DB1F6"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thickThinSmallGap" w:sz="24" w:space="0" w:color="auto"/>
              <w:right w:val="single" w:sz="4" w:space="0" w:color="auto"/>
            </w:tcBorders>
            <w:vAlign w:val="center"/>
          </w:tcPr>
          <w:p w14:paraId="0FF0E590"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thickThinSmallGap" w:sz="24" w:space="0" w:color="auto"/>
              <w:right w:val="single" w:sz="4" w:space="0" w:color="auto"/>
            </w:tcBorders>
            <w:vAlign w:val="center"/>
          </w:tcPr>
          <w:p w14:paraId="27A38BD2"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29" w:type="dxa"/>
            <w:tcBorders>
              <w:top w:val="single" w:sz="4" w:space="0" w:color="auto"/>
              <w:left w:val="single" w:sz="4" w:space="0" w:color="auto"/>
              <w:bottom w:val="thickThinSmallGap" w:sz="24" w:space="0" w:color="auto"/>
              <w:right w:val="single" w:sz="4" w:space="0" w:color="auto"/>
            </w:tcBorders>
            <w:vAlign w:val="center"/>
          </w:tcPr>
          <w:p w14:paraId="4837CE35"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25" w:type="dxa"/>
            <w:tcBorders>
              <w:top w:val="single" w:sz="4" w:space="0" w:color="auto"/>
              <w:left w:val="single" w:sz="4" w:space="0" w:color="auto"/>
              <w:bottom w:val="thickThinSmallGap" w:sz="24" w:space="0" w:color="auto"/>
              <w:right w:val="single" w:sz="4" w:space="0" w:color="auto"/>
            </w:tcBorders>
            <w:vAlign w:val="center"/>
          </w:tcPr>
          <w:p w14:paraId="1FEE95B5"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526" w:type="dxa"/>
            <w:tcBorders>
              <w:top w:val="single" w:sz="4" w:space="0" w:color="auto"/>
              <w:left w:val="single" w:sz="4" w:space="0" w:color="auto"/>
              <w:bottom w:val="thickThinSmallGap" w:sz="24" w:space="0" w:color="auto"/>
              <w:right w:val="single" w:sz="4" w:space="0" w:color="auto"/>
            </w:tcBorders>
            <w:vAlign w:val="center"/>
          </w:tcPr>
          <w:p w14:paraId="1EF1FB0D" w14:textId="77777777" w:rsidR="005011F8" w:rsidRPr="00697E35" w:rsidRDefault="005011F8" w:rsidP="005011F8">
            <w:pPr>
              <w:spacing w:after="0" w:line="240" w:lineRule="auto"/>
              <w:jc w:val="center"/>
              <w:rPr>
                <w:rFonts w:ascii="Sylfaen" w:eastAsia="Calibri" w:hAnsi="Sylfaen" w:cs="Times New Roman"/>
                <w:b/>
                <w:sz w:val="20"/>
                <w:szCs w:val="20"/>
                <w:lang w:val="ka-GE"/>
              </w:rPr>
            </w:pPr>
          </w:p>
        </w:tc>
        <w:tc>
          <w:tcPr>
            <w:tcW w:w="466" w:type="dxa"/>
            <w:tcBorders>
              <w:top w:val="single" w:sz="4" w:space="0" w:color="auto"/>
              <w:left w:val="single" w:sz="4" w:space="0" w:color="auto"/>
              <w:bottom w:val="thickThinSmallGap" w:sz="24" w:space="0" w:color="auto"/>
              <w:right w:val="single" w:sz="4" w:space="0" w:color="auto"/>
            </w:tcBorders>
            <w:vAlign w:val="center"/>
          </w:tcPr>
          <w:p w14:paraId="4438E156" w14:textId="77777777" w:rsidR="005011F8" w:rsidRPr="00697E35" w:rsidRDefault="005011F8" w:rsidP="005011F8">
            <w:pPr>
              <w:spacing w:after="0" w:line="240" w:lineRule="auto"/>
              <w:jc w:val="center"/>
              <w:rPr>
                <w:rFonts w:ascii="Sylfaen" w:eastAsia="Calibri" w:hAnsi="Sylfaen" w:cs="Times New Roman"/>
                <w:b/>
                <w:sz w:val="20"/>
                <w:szCs w:val="20"/>
              </w:rPr>
            </w:pPr>
          </w:p>
        </w:tc>
        <w:tc>
          <w:tcPr>
            <w:tcW w:w="524" w:type="dxa"/>
            <w:tcBorders>
              <w:top w:val="single" w:sz="4" w:space="0" w:color="auto"/>
              <w:left w:val="single" w:sz="4" w:space="0" w:color="auto"/>
              <w:bottom w:val="thickThinSmallGap" w:sz="24" w:space="0" w:color="auto"/>
              <w:right w:val="double" w:sz="4" w:space="0" w:color="auto"/>
            </w:tcBorders>
            <w:vAlign w:val="center"/>
          </w:tcPr>
          <w:p w14:paraId="5529823F" w14:textId="77777777" w:rsidR="005011F8" w:rsidRPr="00697E35" w:rsidRDefault="005011F8" w:rsidP="005011F8">
            <w:pPr>
              <w:spacing w:after="0" w:line="240" w:lineRule="auto"/>
              <w:jc w:val="center"/>
              <w:rPr>
                <w:rFonts w:ascii="Sylfaen" w:eastAsia="Calibri" w:hAnsi="Sylfaen" w:cs="Times New Roman"/>
                <w:b/>
                <w:sz w:val="20"/>
                <w:szCs w:val="20"/>
              </w:rPr>
            </w:pPr>
          </w:p>
        </w:tc>
        <w:tc>
          <w:tcPr>
            <w:tcW w:w="1170" w:type="dxa"/>
            <w:tcBorders>
              <w:top w:val="single" w:sz="4" w:space="0" w:color="auto"/>
              <w:left w:val="single" w:sz="4" w:space="0" w:color="auto"/>
              <w:bottom w:val="thickThinSmallGap" w:sz="24" w:space="0" w:color="auto"/>
              <w:right w:val="thickThinSmallGap" w:sz="24" w:space="0" w:color="auto"/>
            </w:tcBorders>
            <w:vAlign w:val="center"/>
          </w:tcPr>
          <w:p w14:paraId="34769B35" w14:textId="77777777" w:rsidR="005011F8" w:rsidRPr="00697E35" w:rsidRDefault="005011F8" w:rsidP="005011F8">
            <w:pPr>
              <w:spacing w:after="0" w:line="240" w:lineRule="auto"/>
              <w:jc w:val="center"/>
              <w:rPr>
                <w:rFonts w:ascii="Sylfaen" w:eastAsia="Calibri" w:hAnsi="Sylfaen" w:cs="Times New Roman"/>
                <w:sz w:val="20"/>
                <w:szCs w:val="20"/>
                <w:lang w:val="ka-GE"/>
              </w:rPr>
            </w:pPr>
          </w:p>
        </w:tc>
      </w:tr>
    </w:tbl>
    <w:p w14:paraId="6A2A2C1C" w14:textId="77777777" w:rsidR="00211E81" w:rsidRPr="00697E35" w:rsidRDefault="00211E81" w:rsidP="00697E35">
      <w:pPr>
        <w:autoSpaceDE w:val="0"/>
        <w:autoSpaceDN w:val="0"/>
        <w:adjustRightInd w:val="0"/>
        <w:spacing w:after="0" w:line="240" w:lineRule="auto"/>
        <w:jc w:val="center"/>
        <w:rPr>
          <w:rFonts w:ascii="Sylfaen" w:eastAsia="Times New Roman" w:hAnsi="Sylfaen" w:cs="Sylfaen"/>
          <w:b/>
          <w:color w:val="000000"/>
          <w:sz w:val="20"/>
          <w:szCs w:val="20"/>
          <w:lang w:val="ka-GE" w:eastAsia="ru-RU"/>
        </w:rPr>
      </w:pPr>
    </w:p>
    <w:p w14:paraId="6EEB200F" w14:textId="77777777" w:rsidR="00211E81" w:rsidRPr="00697E35" w:rsidRDefault="00211E81" w:rsidP="00697E35">
      <w:pPr>
        <w:tabs>
          <w:tab w:val="left" w:pos="567"/>
        </w:tabs>
        <w:spacing w:after="0" w:line="240" w:lineRule="auto"/>
        <w:ind w:right="750"/>
        <w:jc w:val="both"/>
        <w:rPr>
          <w:rFonts w:ascii="Sylfaen" w:eastAsia="Times New Roman" w:hAnsi="Sylfaen" w:cs="Sylfaen"/>
          <w:b/>
          <w:color w:val="FF0000"/>
          <w:sz w:val="20"/>
          <w:szCs w:val="20"/>
          <w:lang w:val="ka-GE" w:eastAsia="ru-RU"/>
        </w:rPr>
      </w:pPr>
    </w:p>
    <w:p w14:paraId="4D39E33F" w14:textId="77777777" w:rsidR="00211E81" w:rsidRPr="00697E35" w:rsidRDefault="00211E81" w:rsidP="00697E35">
      <w:pPr>
        <w:spacing w:after="0" w:line="240" w:lineRule="auto"/>
        <w:rPr>
          <w:rFonts w:ascii="Sylfaen" w:eastAsia="Calibri" w:hAnsi="Sylfaen" w:cs="Times New Roman"/>
          <w:sz w:val="20"/>
          <w:szCs w:val="20"/>
        </w:rPr>
      </w:pPr>
    </w:p>
    <w:p w14:paraId="40CFD535" w14:textId="77777777" w:rsidR="00211E81" w:rsidRPr="00697E35" w:rsidRDefault="00211E81" w:rsidP="00697E35">
      <w:pPr>
        <w:spacing w:after="0" w:line="240" w:lineRule="auto"/>
        <w:rPr>
          <w:rFonts w:ascii="Sylfaen" w:hAnsi="Sylfaen"/>
          <w:sz w:val="20"/>
          <w:szCs w:val="20"/>
        </w:rPr>
      </w:pPr>
    </w:p>
    <w:p w14:paraId="00332C9F" w14:textId="77777777" w:rsidR="00211E81" w:rsidRPr="00697E35" w:rsidRDefault="00211E81" w:rsidP="00697E35">
      <w:pPr>
        <w:spacing w:after="0" w:line="240" w:lineRule="auto"/>
        <w:jc w:val="center"/>
        <w:rPr>
          <w:rFonts w:ascii="Sylfaen" w:hAnsi="Sylfaen"/>
          <w:b/>
          <w:bCs/>
          <w:sz w:val="20"/>
          <w:szCs w:val="20"/>
          <w:lang w:val="ka-GE"/>
        </w:rPr>
      </w:pPr>
    </w:p>
    <w:p w14:paraId="1F3FF4D2" w14:textId="6B2BCB1A" w:rsidR="00D03D23" w:rsidRPr="00697E35" w:rsidRDefault="00D03D23" w:rsidP="00697E35">
      <w:pPr>
        <w:spacing w:after="0" w:line="240" w:lineRule="auto"/>
        <w:rPr>
          <w:rFonts w:ascii="Sylfaen" w:hAnsi="Sylfaen"/>
          <w:sz w:val="20"/>
          <w:szCs w:val="20"/>
        </w:rPr>
      </w:pPr>
    </w:p>
    <w:sectPr w:rsidR="00D03D23" w:rsidRPr="00697E35" w:rsidSect="00E024EA">
      <w:pgSz w:w="15840" w:h="12240" w:orient="landscape"/>
      <w:pgMar w:top="540" w:right="360" w:bottom="540" w:left="6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E850" w14:textId="77777777" w:rsidR="00BC3714" w:rsidRDefault="00BC3714">
      <w:pPr>
        <w:spacing w:after="0" w:line="240" w:lineRule="auto"/>
      </w:pPr>
      <w:r>
        <w:separator/>
      </w:r>
    </w:p>
  </w:endnote>
  <w:endnote w:type="continuationSeparator" w:id="0">
    <w:p w14:paraId="24F98129" w14:textId="77777777" w:rsidR="00BC3714" w:rsidRDefault="00BC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_Times">
    <w:altName w:val="Times New Roman"/>
    <w:panose1 w:val="02020603050405020304"/>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7FBA" w14:textId="77777777" w:rsidR="00E53213" w:rsidRDefault="00E53213"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2E39A" w14:textId="77777777" w:rsidR="00E53213" w:rsidRDefault="00E53213"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D5D2" w14:textId="663C8496" w:rsidR="00E53213" w:rsidRDefault="00E53213"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156A51E" w14:textId="77777777" w:rsidR="00E53213" w:rsidRDefault="00E53213"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4B49" w14:textId="77777777" w:rsidR="00BC3714" w:rsidRDefault="00BC3714">
      <w:pPr>
        <w:spacing w:after="0" w:line="240" w:lineRule="auto"/>
      </w:pPr>
      <w:r>
        <w:separator/>
      </w:r>
    </w:p>
  </w:footnote>
  <w:footnote w:type="continuationSeparator" w:id="0">
    <w:p w14:paraId="6972E009" w14:textId="77777777" w:rsidR="00BC3714" w:rsidRDefault="00BC3714">
      <w:pPr>
        <w:spacing w:after="0" w:line="240" w:lineRule="auto"/>
      </w:pPr>
      <w:r>
        <w:continuationSeparator/>
      </w:r>
    </w:p>
  </w:footnote>
  <w:footnote w:id="1">
    <w:p w14:paraId="7943B345" w14:textId="77777777" w:rsidR="00545838" w:rsidRDefault="00E53213" w:rsidP="00545838">
      <w:pPr>
        <w:pStyle w:val="FootnoteText"/>
        <w:jc w:val="both"/>
        <w:rPr>
          <w:rFonts w:ascii="Sylfaen" w:hAnsi="Sylfaen"/>
        </w:rPr>
      </w:pPr>
      <w:r w:rsidRPr="006D6D9C">
        <w:rPr>
          <w:rStyle w:val="FootnoteReference"/>
          <w:rFonts w:ascii="Sylfaen" w:hAnsi="Sylfaen"/>
        </w:rPr>
        <w:footnoteRef/>
      </w:r>
      <w:r w:rsidRPr="002C4D50">
        <w:rPr>
          <w:rFonts w:ascii="Sylfaen" w:hAnsi="Sylfaen"/>
          <w:lang w:val="ka-GE"/>
        </w:rPr>
        <w:t xml:space="preserve"> </w:t>
      </w:r>
      <w:r w:rsidR="00545838">
        <w:rPr>
          <w:rFonts w:ascii="Sylfaen" w:hAnsi="Sylfaen"/>
        </w:rPr>
        <w:t>I</w:t>
      </w:r>
      <w:r w:rsidR="00545838" w:rsidRPr="00BE594F">
        <w:rPr>
          <w:rFonts w:ascii="Sylfaen" w:hAnsi="Sylfaen"/>
          <w:lang w:val="ka-GE"/>
        </w:rPr>
        <w:t>n order to expand the scope of compulsory courses in the field of basic education</w:t>
      </w:r>
      <w:r w:rsidR="00545838">
        <w:rPr>
          <w:rFonts w:ascii="Sylfaen" w:hAnsi="Sylfaen"/>
        </w:rPr>
        <w:t xml:space="preserve"> t</w:t>
      </w:r>
      <w:r w:rsidR="00545838" w:rsidRPr="00BE594F">
        <w:rPr>
          <w:rFonts w:ascii="Sylfaen" w:hAnsi="Sylfaen"/>
          <w:lang w:val="ka-GE"/>
        </w:rPr>
        <w:t xml:space="preserve">he student chooses according to his / her own wishes and interests </w:t>
      </w:r>
      <w:r w:rsidR="00545838">
        <w:rPr>
          <w:rFonts w:ascii="Sylfaen" w:hAnsi="Sylfaen"/>
        </w:rPr>
        <w:t>the following:</w:t>
      </w:r>
    </w:p>
    <w:p w14:paraId="4643857C" w14:textId="35414A6A" w:rsidR="00E53213" w:rsidRDefault="00E53213" w:rsidP="00211E81">
      <w:pPr>
        <w:pStyle w:val="FootnoteText"/>
        <w:jc w:val="both"/>
        <w:rPr>
          <w:rFonts w:ascii="Sylfaen" w:hAnsi="Sylfaen"/>
          <w:sz w:val="18"/>
          <w:szCs w:val="18"/>
          <w:lang w:val="ka-GE"/>
        </w:rPr>
      </w:pPr>
    </w:p>
    <w:p w14:paraId="083E53C3" w14:textId="77777777" w:rsidR="00545838" w:rsidRDefault="00545838" w:rsidP="00545838">
      <w:pPr>
        <w:pStyle w:val="FootnoteText"/>
        <w:numPr>
          <w:ilvl w:val="0"/>
          <w:numId w:val="28"/>
        </w:numPr>
        <w:jc w:val="both"/>
        <w:rPr>
          <w:rFonts w:ascii="Sylfaen" w:hAnsi="Sylfaen"/>
        </w:rPr>
      </w:pPr>
      <w:r>
        <w:rPr>
          <w:rFonts w:ascii="Sylfaen" w:hAnsi="Sylfaen"/>
        </w:rPr>
        <w:t xml:space="preserve">In the </w:t>
      </w:r>
      <w:proofErr w:type="spellStart"/>
      <w:r>
        <w:rPr>
          <w:rFonts w:ascii="Sylfaen" w:hAnsi="Sylfaen"/>
        </w:rPr>
        <w:t>I</w:t>
      </w:r>
      <w:r w:rsidRPr="00603812">
        <w:rPr>
          <w:rFonts w:ascii="Sylfaen" w:hAnsi="Sylfaen"/>
          <w:vertAlign w:val="superscript"/>
        </w:rPr>
        <w:t>st</w:t>
      </w:r>
      <w:proofErr w:type="spellEnd"/>
      <w:r>
        <w:rPr>
          <w:rFonts w:ascii="Sylfaen" w:hAnsi="Sylfaen"/>
        </w:rPr>
        <w:t xml:space="preserve">, </w:t>
      </w:r>
      <w:proofErr w:type="spellStart"/>
      <w:r>
        <w:rPr>
          <w:rFonts w:ascii="Sylfaen" w:hAnsi="Sylfaen"/>
        </w:rPr>
        <w:t>III</w:t>
      </w:r>
      <w:r w:rsidRPr="00603812">
        <w:rPr>
          <w:rFonts w:ascii="Sylfaen" w:hAnsi="Sylfaen"/>
          <w:vertAlign w:val="superscript"/>
        </w:rPr>
        <w:t>nd</w:t>
      </w:r>
      <w:proofErr w:type="spellEnd"/>
      <w:r>
        <w:rPr>
          <w:rFonts w:ascii="Sylfaen" w:hAnsi="Sylfaen"/>
        </w:rPr>
        <w:t xml:space="preserve">, </w:t>
      </w:r>
      <w:proofErr w:type="spellStart"/>
      <w:r>
        <w:rPr>
          <w:rFonts w:ascii="Sylfaen" w:hAnsi="Sylfaen"/>
        </w:rPr>
        <w:t>IV</w:t>
      </w:r>
      <w:r w:rsidRPr="00603812">
        <w:rPr>
          <w:rFonts w:ascii="Sylfaen" w:hAnsi="Sylfaen"/>
          <w:vertAlign w:val="superscript"/>
        </w:rPr>
        <w:t>th</w:t>
      </w:r>
      <w:proofErr w:type="spellEnd"/>
      <w:r>
        <w:rPr>
          <w:rFonts w:ascii="Sylfaen" w:hAnsi="Sylfaen"/>
        </w:rPr>
        <w:t>, V</w:t>
      </w:r>
      <w:r w:rsidRPr="00603812">
        <w:rPr>
          <w:rFonts w:ascii="Sylfaen" w:hAnsi="Sylfaen"/>
          <w:vertAlign w:val="superscript"/>
        </w:rPr>
        <w:t>th</w:t>
      </w:r>
      <w:r>
        <w:rPr>
          <w:rFonts w:ascii="Sylfaen" w:hAnsi="Sylfaen"/>
        </w:rPr>
        <w:t xml:space="preserve"> and </w:t>
      </w:r>
      <w:proofErr w:type="spellStart"/>
      <w:r>
        <w:rPr>
          <w:rFonts w:ascii="Sylfaen" w:hAnsi="Sylfaen"/>
        </w:rPr>
        <w:t>VI</w:t>
      </w:r>
      <w:r w:rsidRPr="00603812">
        <w:rPr>
          <w:rFonts w:ascii="Sylfaen" w:hAnsi="Sylfaen"/>
          <w:vertAlign w:val="superscript"/>
        </w:rPr>
        <w:t>th</w:t>
      </w:r>
      <w:proofErr w:type="spellEnd"/>
      <w:r>
        <w:rPr>
          <w:rFonts w:ascii="Sylfaen" w:hAnsi="Sylfaen"/>
        </w:rPr>
        <w:t xml:space="preserve"> semesters one study course with 4 credits.</w:t>
      </w:r>
    </w:p>
    <w:p w14:paraId="5A2003F4" w14:textId="77777777" w:rsidR="00545838" w:rsidRDefault="00545838" w:rsidP="00545838">
      <w:pPr>
        <w:pStyle w:val="FootnoteText"/>
        <w:numPr>
          <w:ilvl w:val="0"/>
          <w:numId w:val="28"/>
        </w:numPr>
        <w:jc w:val="both"/>
        <w:rPr>
          <w:rFonts w:ascii="Sylfaen" w:hAnsi="Sylfaen"/>
        </w:rPr>
      </w:pPr>
      <w:r>
        <w:rPr>
          <w:rFonts w:ascii="Sylfaen" w:hAnsi="Sylfaen"/>
        </w:rPr>
        <w:t xml:space="preserve">In the II </w:t>
      </w:r>
      <w:proofErr w:type="spellStart"/>
      <w:r w:rsidRPr="00603812">
        <w:rPr>
          <w:rFonts w:ascii="Sylfaen" w:hAnsi="Sylfaen"/>
          <w:vertAlign w:val="superscript"/>
        </w:rPr>
        <w:t>nd</w:t>
      </w:r>
      <w:proofErr w:type="spellEnd"/>
      <w:r>
        <w:rPr>
          <w:rFonts w:ascii="Sylfaen" w:hAnsi="Sylfaen"/>
          <w:vertAlign w:val="superscript"/>
        </w:rPr>
        <w:t xml:space="preserve"> </w:t>
      </w:r>
      <w:r>
        <w:rPr>
          <w:rFonts w:ascii="Sylfaen" w:hAnsi="Sylfaen"/>
        </w:rPr>
        <w:t>semester one study course with 3 credits;</w:t>
      </w:r>
    </w:p>
    <w:p w14:paraId="1944969D" w14:textId="77777777" w:rsidR="00545838" w:rsidRDefault="00545838" w:rsidP="00545838">
      <w:pPr>
        <w:pStyle w:val="FootnoteText"/>
        <w:numPr>
          <w:ilvl w:val="0"/>
          <w:numId w:val="28"/>
        </w:numPr>
        <w:jc w:val="both"/>
        <w:rPr>
          <w:rFonts w:ascii="Sylfaen" w:hAnsi="Sylfaen"/>
        </w:rPr>
      </w:pPr>
      <w:r>
        <w:rPr>
          <w:rFonts w:ascii="Sylfaen" w:hAnsi="Sylfaen"/>
        </w:rPr>
        <w:t xml:space="preserve">In the </w:t>
      </w:r>
      <w:proofErr w:type="spellStart"/>
      <w:r>
        <w:rPr>
          <w:rFonts w:ascii="Sylfaen" w:hAnsi="Sylfaen"/>
        </w:rPr>
        <w:t>VIII</w:t>
      </w:r>
      <w:r w:rsidRPr="00603812">
        <w:rPr>
          <w:rFonts w:ascii="Sylfaen" w:hAnsi="Sylfaen"/>
          <w:vertAlign w:val="superscript"/>
        </w:rPr>
        <w:t>th</w:t>
      </w:r>
      <w:proofErr w:type="spellEnd"/>
      <w:r>
        <w:rPr>
          <w:rFonts w:ascii="Sylfaen" w:hAnsi="Sylfaen"/>
        </w:rPr>
        <w:t xml:space="preserve"> </w:t>
      </w:r>
      <w:proofErr w:type="gramStart"/>
      <w:r>
        <w:rPr>
          <w:rFonts w:ascii="Sylfaen" w:hAnsi="Sylfaen"/>
        </w:rPr>
        <w:t>semester  two</w:t>
      </w:r>
      <w:proofErr w:type="gramEnd"/>
      <w:r>
        <w:rPr>
          <w:rFonts w:ascii="Sylfaen" w:hAnsi="Sylfaen"/>
        </w:rPr>
        <w:t xml:space="preserve"> study courses with 5 credits and one study course with 4 credits;</w:t>
      </w:r>
    </w:p>
    <w:p w14:paraId="7752B8E2" w14:textId="77777777" w:rsidR="00545838" w:rsidRDefault="00545838" w:rsidP="00545838">
      <w:pPr>
        <w:pStyle w:val="FootnoteText"/>
        <w:numPr>
          <w:ilvl w:val="0"/>
          <w:numId w:val="28"/>
        </w:numPr>
        <w:jc w:val="both"/>
        <w:rPr>
          <w:rFonts w:ascii="Sylfaen" w:hAnsi="Sylfaen"/>
        </w:rPr>
      </w:pPr>
      <w:r>
        <w:rPr>
          <w:rFonts w:ascii="Sylfaen" w:hAnsi="Sylfaen"/>
        </w:rPr>
        <w:t xml:space="preserve">In the VIII </w:t>
      </w:r>
      <w:proofErr w:type="spellStart"/>
      <w:r w:rsidRPr="00603812">
        <w:rPr>
          <w:rFonts w:ascii="Sylfaen" w:hAnsi="Sylfaen"/>
          <w:vertAlign w:val="superscript"/>
        </w:rPr>
        <w:t>th</w:t>
      </w:r>
      <w:proofErr w:type="spellEnd"/>
      <w:r>
        <w:rPr>
          <w:rFonts w:ascii="Sylfaen" w:hAnsi="Sylfaen"/>
          <w:vertAlign w:val="superscript"/>
        </w:rPr>
        <w:t xml:space="preserve"> </w:t>
      </w:r>
      <w:r>
        <w:rPr>
          <w:rFonts w:ascii="Sylfaen" w:hAnsi="Sylfaen"/>
        </w:rPr>
        <w:t>semester five study courses with 4 credits;</w:t>
      </w:r>
    </w:p>
    <w:p w14:paraId="6B2200A8" w14:textId="3B8BAA9E" w:rsidR="00E53213" w:rsidRPr="003879AB" w:rsidRDefault="00545838" w:rsidP="00545838">
      <w:pPr>
        <w:pStyle w:val="FootnoteText"/>
        <w:ind w:left="720"/>
        <w:jc w:val="both"/>
        <w:rPr>
          <w:rFonts w:ascii="Sylfaen" w:hAnsi="Sylfaen"/>
          <w:sz w:val="18"/>
          <w:szCs w:val="18"/>
          <w:lang w:val="ka-GE" w:eastAsia="ru-RU"/>
        </w:rPr>
      </w:pPr>
      <w:r w:rsidRPr="0097249A">
        <w:rPr>
          <w:rFonts w:ascii="Sylfaen" w:hAnsi="Sylfaen"/>
        </w:rPr>
        <w:t xml:space="preserve">In the </w:t>
      </w:r>
      <w:proofErr w:type="spellStart"/>
      <w:r w:rsidRPr="0097249A">
        <w:rPr>
          <w:rFonts w:ascii="Sylfaen" w:hAnsi="Sylfaen"/>
        </w:rPr>
        <w:t>VII</w:t>
      </w:r>
      <w:r w:rsidRPr="0097249A">
        <w:rPr>
          <w:rFonts w:ascii="Sylfaen" w:hAnsi="Sylfaen"/>
          <w:vertAlign w:val="superscript"/>
        </w:rPr>
        <w:t>th</w:t>
      </w:r>
      <w:proofErr w:type="spellEnd"/>
      <w:r w:rsidRPr="0097249A">
        <w:rPr>
          <w:rFonts w:ascii="Sylfaen" w:hAnsi="Sylfaen"/>
        </w:rPr>
        <w:t xml:space="preserve"> and </w:t>
      </w:r>
      <w:proofErr w:type="spellStart"/>
      <w:r w:rsidRPr="0097249A">
        <w:rPr>
          <w:rFonts w:ascii="Sylfaen" w:hAnsi="Sylfaen"/>
        </w:rPr>
        <w:t>VIII</w:t>
      </w:r>
      <w:r w:rsidRPr="0097249A">
        <w:rPr>
          <w:rFonts w:ascii="Sylfaen" w:hAnsi="Sylfaen"/>
          <w:vertAlign w:val="superscript"/>
        </w:rPr>
        <w:t>th</w:t>
      </w:r>
      <w:proofErr w:type="spellEnd"/>
      <w:r w:rsidRPr="0097249A">
        <w:rPr>
          <w:rFonts w:ascii="Sylfaen" w:hAnsi="Sylfaen"/>
        </w:rPr>
        <w:t xml:space="preserve"> semesters, the practical component of Legal Clinical Education is based on a selection of students with an additional 10 credits in the Law Clinic of the Department of Law established at the initiative, collaboration, and assistance of the American Bar Association.</w:t>
      </w:r>
    </w:p>
    <w:p w14:paraId="6108A693" w14:textId="77777777" w:rsidR="00E53213" w:rsidRDefault="00E53213" w:rsidP="00211E81">
      <w:pPr>
        <w:pStyle w:val="FootnoteText"/>
        <w:jc w:val="both"/>
        <w:rPr>
          <w:rFonts w:ascii="Sylfaen" w:hAnsi="Sylfaen"/>
          <w:sz w:val="18"/>
          <w:szCs w:val="18"/>
          <w:lang w:val="ka-GE"/>
        </w:rPr>
      </w:pPr>
    </w:p>
    <w:p w14:paraId="23EB3E9B" w14:textId="77777777" w:rsidR="00E53213" w:rsidRPr="00B660A7" w:rsidRDefault="00E53213" w:rsidP="00211E81">
      <w:pPr>
        <w:pStyle w:val="FootnoteText"/>
        <w:ind w:left="720"/>
        <w:jc w:val="both"/>
        <w:rPr>
          <w:rFonts w:ascii="Sylfaen" w:hAnsi="Sylfaen"/>
          <w:sz w:val="18"/>
          <w:szCs w:val="18"/>
          <w:lang w:val="ka-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BB5"/>
    <w:multiLevelType w:val="hybridMultilevel"/>
    <w:tmpl w:val="B6AA42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43832"/>
    <w:multiLevelType w:val="hybridMultilevel"/>
    <w:tmpl w:val="716473B2"/>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7EE8"/>
    <w:multiLevelType w:val="hybridMultilevel"/>
    <w:tmpl w:val="03B8E774"/>
    <w:lvl w:ilvl="0" w:tplc="D15A161E">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1D6FCF"/>
    <w:multiLevelType w:val="hybridMultilevel"/>
    <w:tmpl w:val="DCA43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D562C"/>
    <w:multiLevelType w:val="hybridMultilevel"/>
    <w:tmpl w:val="37425F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4814F83"/>
    <w:multiLevelType w:val="hybridMultilevel"/>
    <w:tmpl w:val="1202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D76C9"/>
    <w:multiLevelType w:val="hybridMultilevel"/>
    <w:tmpl w:val="83D4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162D6"/>
    <w:multiLevelType w:val="hybridMultilevel"/>
    <w:tmpl w:val="ED06AB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E42D9"/>
    <w:multiLevelType w:val="hybridMultilevel"/>
    <w:tmpl w:val="DB84EE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E13A5"/>
    <w:multiLevelType w:val="hybridMultilevel"/>
    <w:tmpl w:val="879E2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3E10E1"/>
    <w:multiLevelType w:val="hybridMultilevel"/>
    <w:tmpl w:val="8D14C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65D12"/>
    <w:multiLevelType w:val="hybridMultilevel"/>
    <w:tmpl w:val="ADE2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91BDB"/>
    <w:multiLevelType w:val="hybridMultilevel"/>
    <w:tmpl w:val="BEFEA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74626"/>
    <w:multiLevelType w:val="hybridMultilevel"/>
    <w:tmpl w:val="D8724D54"/>
    <w:lvl w:ilvl="0" w:tplc="E8B28DEE">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17C0E"/>
    <w:multiLevelType w:val="hybridMultilevel"/>
    <w:tmpl w:val="0FD49D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7841B4"/>
    <w:multiLevelType w:val="hybridMultilevel"/>
    <w:tmpl w:val="8EA0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D033E"/>
    <w:multiLevelType w:val="hybridMultilevel"/>
    <w:tmpl w:val="82905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E0B5C"/>
    <w:multiLevelType w:val="hybridMultilevel"/>
    <w:tmpl w:val="85849BD4"/>
    <w:lvl w:ilvl="0" w:tplc="E8B28DEE">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34D0D"/>
    <w:multiLevelType w:val="hybridMultilevel"/>
    <w:tmpl w:val="F2E0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626B3"/>
    <w:multiLevelType w:val="hybridMultilevel"/>
    <w:tmpl w:val="BBB47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092E6E"/>
    <w:multiLevelType w:val="hybridMultilevel"/>
    <w:tmpl w:val="EBFE1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16D60"/>
    <w:multiLevelType w:val="hybridMultilevel"/>
    <w:tmpl w:val="1202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06774"/>
    <w:multiLevelType w:val="hybridMultilevel"/>
    <w:tmpl w:val="591015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52C0A"/>
    <w:multiLevelType w:val="hybridMultilevel"/>
    <w:tmpl w:val="6B0A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92108"/>
    <w:multiLevelType w:val="hybridMultilevel"/>
    <w:tmpl w:val="EE0A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81ADA"/>
    <w:multiLevelType w:val="hybridMultilevel"/>
    <w:tmpl w:val="A86A9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186583"/>
    <w:multiLevelType w:val="hybridMultilevel"/>
    <w:tmpl w:val="37508A1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733294B"/>
    <w:multiLevelType w:val="hybridMultilevel"/>
    <w:tmpl w:val="AA88C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01812"/>
    <w:multiLevelType w:val="hybridMultilevel"/>
    <w:tmpl w:val="552E4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935279"/>
    <w:multiLevelType w:val="hybridMultilevel"/>
    <w:tmpl w:val="71ECD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17"/>
  </w:num>
  <w:num w:numId="4">
    <w:abstractNumId w:val="29"/>
  </w:num>
  <w:num w:numId="5">
    <w:abstractNumId w:val="7"/>
  </w:num>
  <w:num w:numId="6">
    <w:abstractNumId w:val="26"/>
  </w:num>
  <w:num w:numId="7">
    <w:abstractNumId w:val="28"/>
  </w:num>
  <w:num w:numId="8">
    <w:abstractNumId w:val="0"/>
  </w:num>
  <w:num w:numId="9">
    <w:abstractNumId w:val="21"/>
  </w:num>
  <w:num w:numId="10">
    <w:abstractNumId w:val="3"/>
  </w:num>
  <w:num w:numId="11">
    <w:abstractNumId w:val="19"/>
  </w:num>
  <w:num w:numId="12">
    <w:abstractNumId w:val="14"/>
  </w:num>
  <w:num w:numId="13">
    <w:abstractNumId w:val="16"/>
  </w:num>
  <w:num w:numId="14">
    <w:abstractNumId w:val="11"/>
  </w:num>
  <w:num w:numId="15">
    <w:abstractNumId w:val="25"/>
  </w:num>
  <w:num w:numId="16">
    <w:abstractNumId w:val="5"/>
  </w:num>
  <w:num w:numId="17">
    <w:abstractNumId w:val="22"/>
  </w:num>
  <w:num w:numId="18">
    <w:abstractNumId w:val="15"/>
  </w:num>
  <w:num w:numId="19">
    <w:abstractNumId w:val="1"/>
  </w:num>
  <w:num w:numId="20">
    <w:abstractNumId w:val="2"/>
  </w:num>
  <w:num w:numId="21">
    <w:abstractNumId w:val="27"/>
  </w:num>
  <w:num w:numId="22">
    <w:abstractNumId w:val="6"/>
  </w:num>
  <w:num w:numId="23">
    <w:abstractNumId w:val="18"/>
  </w:num>
  <w:num w:numId="24">
    <w:abstractNumId w:val="13"/>
  </w:num>
  <w:num w:numId="25">
    <w:abstractNumId w:val="4"/>
  </w:num>
  <w:num w:numId="26">
    <w:abstractNumId w:val="20"/>
  </w:num>
  <w:num w:numId="27">
    <w:abstractNumId w:val="30"/>
  </w:num>
  <w:num w:numId="28">
    <w:abstractNumId w:val="10"/>
  </w:num>
  <w:num w:numId="29">
    <w:abstractNumId w:val="23"/>
  </w:num>
  <w:num w:numId="30">
    <w:abstractNumId w:val="24"/>
  </w:num>
  <w:num w:numId="3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76B"/>
    <w:rsid w:val="00000242"/>
    <w:rsid w:val="00000E6A"/>
    <w:rsid w:val="000043C9"/>
    <w:rsid w:val="00004C65"/>
    <w:rsid w:val="00007133"/>
    <w:rsid w:val="00011734"/>
    <w:rsid w:val="000147CF"/>
    <w:rsid w:val="00017246"/>
    <w:rsid w:val="00022485"/>
    <w:rsid w:val="00023854"/>
    <w:rsid w:val="00024345"/>
    <w:rsid w:val="0002763D"/>
    <w:rsid w:val="0003347D"/>
    <w:rsid w:val="000347FF"/>
    <w:rsid w:val="00046491"/>
    <w:rsid w:val="00046989"/>
    <w:rsid w:val="000501CF"/>
    <w:rsid w:val="00054BED"/>
    <w:rsid w:val="00054D37"/>
    <w:rsid w:val="00057421"/>
    <w:rsid w:val="000575E2"/>
    <w:rsid w:val="00060A3D"/>
    <w:rsid w:val="00062A5E"/>
    <w:rsid w:val="00063D5E"/>
    <w:rsid w:val="00065B67"/>
    <w:rsid w:val="00066B81"/>
    <w:rsid w:val="00067622"/>
    <w:rsid w:val="00073AC5"/>
    <w:rsid w:val="00077C14"/>
    <w:rsid w:val="00082DB8"/>
    <w:rsid w:val="0008682E"/>
    <w:rsid w:val="0009089E"/>
    <w:rsid w:val="000908C6"/>
    <w:rsid w:val="00092EC0"/>
    <w:rsid w:val="000979E2"/>
    <w:rsid w:val="000A01AD"/>
    <w:rsid w:val="000A26AE"/>
    <w:rsid w:val="000A34BF"/>
    <w:rsid w:val="000B0750"/>
    <w:rsid w:val="000B19F9"/>
    <w:rsid w:val="000B1E37"/>
    <w:rsid w:val="000B2FB2"/>
    <w:rsid w:val="000B4356"/>
    <w:rsid w:val="000B5329"/>
    <w:rsid w:val="000B5E4A"/>
    <w:rsid w:val="000B5F33"/>
    <w:rsid w:val="000B64B0"/>
    <w:rsid w:val="000B6F9B"/>
    <w:rsid w:val="000B7FDB"/>
    <w:rsid w:val="000C0BE2"/>
    <w:rsid w:val="000C1147"/>
    <w:rsid w:val="000C215E"/>
    <w:rsid w:val="000C2960"/>
    <w:rsid w:val="000C38ED"/>
    <w:rsid w:val="000C6329"/>
    <w:rsid w:val="000C63CF"/>
    <w:rsid w:val="000C6613"/>
    <w:rsid w:val="000C797A"/>
    <w:rsid w:val="000D1AB4"/>
    <w:rsid w:val="000D5BFD"/>
    <w:rsid w:val="000D66F2"/>
    <w:rsid w:val="000D762D"/>
    <w:rsid w:val="000D7F2F"/>
    <w:rsid w:val="000E0AA8"/>
    <w:rsid w:val="000E25B1"/>
    <w:rsid w:val="000E4BA6"/>
    <w:rsid w:val="000E5763"/>
    <w:rsid w:val="000E5F23"/>
    <w:rsid w:val="000F29BF"/>
    <w:rsid w:val="000F6FFE"/>
    <w:rsid w:val="000F77CF"/>
    <w:rsid w:val="001107CF"/>
    <w:rsid w:val="001114CF"/>
    <w:rsid w:val="00111883"/>
    <w:rsid w:val="00111D66"/>
    <w:rsid w:val="0011269B"/>
    <w:rsid w:val="001150A6"/>
    <w:rsid w:val="001207F5"/>
    <w:rsid w:val="00120C28"/>
    <w:rsid w:val="00121A9C"/>
    <w:rsid w:val="00122E9F"/>
    <w:rsid w:val="0012573F"/>
    <w:rsid w:val="00127A42"/>
    <w:rsid w:val="001325A3"/>
    <w:rsid w:val="00133319"/>
    <w:rsid w:val="0013565D"/>
    <w:rsid w:val="001372DC"/>
    <w:rsid w:val="00140983"/>
    <w:rsid w:val="001417AF"/>
    <w:rsid w:val="00145BEE"/>
    <w:rsid w:val="0014725E"/>
    <w:rsid w:val="00147921"/>
    <w:rsid w:val="00147E50"/>
    <w:rsid w:val="00150069"/>
    <w:rsid w:val="001505A6"/>
    <w:rsid w:val="00150C93"/>
    <w:rsid w:val="00152E82"/>
    <w:rsid w:val="001533D4"/>
    <w:rsid w:val="0015476C"/>
    <w:rsid w:val="00154E11"/>
    <w:rsid w:val="0016174F"/>
    <w:rsid w:val="00164433"/>
    <w:rsid w:val="0016635C"/>
    <w:rsid w:val="001667D4"/>
    <w:rsid w:val="00166A72"/>
    <w:rsid w:val="00167877"/>
    <w:rsid w:val="00172793"/>
    <w:rsid w:val="00172E66"/>
    <w:rsid w:val="00172F6C"/>
    <w:rsid w:val="00174FF2"/>
    <w:rsid w:val="00175778"/>
    <w:rsid w:val="001761F9"/>
    <w:rsid w:val="00180155"/>
    <w:rsid w:val="001816CE"/>
    <w:rsid w:val="00182F4C"/>
    <w:rsid w:val="00183B05"/>
    <w:rsid w:val="00183DAB"/>
    <w:rsid w:val="00184714"/>
    <w:rsid w:val="00185FD8"/>
    <w:rsid w:val="00186C2C"/>
    <w:rsid w:val="00186E4B"/>
    <w:rsid w:val="00190465"/>
    <w:rsid w:val="001945B5"/>
    <w:rsid w:val="00196FF3"/>
    <w:rsid w:val="001A0753"/>
    <w:rsid w:val="001A28C2"/>
    <w:rsid w:val="001A2CBF"/>
    <w:rsid w:val="001A42FA"/>
    <w:rsid w:val="001A5D77"/>
    <w:rsid w:val="001A6360"/>
    <w:rsid w:val="001A65BC"/>
    <w:rsid w:val="001B1BE3"/>
    <w:rsid w:val="001B2105"/>
    <w:rsid w:val="001B438A"/>
    <w:rsid w:val="001B5862"/>
    <w:rsid w:val="001B6BA5"/>
    <w:rsid w:val="001B6E4C"/>
    <w:rsid w:val="001C1CC3"/>
    <w:rsid w:val="001C2682"/>
    <w:rsid w:val="001C35C9"/>
    <w:rsid w:val="001C3936"/>
    <w:rsid w:val="001C426F"/>
    <w:rsid w:val="001C5CE2"/>
    <w:rsid w:val="001D0BCE"/>
    <w:rsid w:val="001D1322"/>
    <w:rsid w:val="001D194C"/>
    <w:rsid w:val="001D611D"/>
    <w:rsid w:val="001D66AD"/>
    <w:rsid w:val="001D6B95"/>
    <w:rsid w:val="001D76DD"/>
    <w:rsid w:val="001E1996"/>
    <w:rsid w:val="001E460C"/>
    <w:rsid w:val="001E4CC8"/>
    <w:rsid w:val="001E5A46"/>
    <w:rsid w:val="001E6C26"/>
    <w:rsid w:val="001E7139"/>
    <w:rsid w:val="001F3F59"/>
    <w:rsid w:val="001F57A9"/>
    <w:rsid w:val="001F638F"/>
    <w:rsid w:val="001F6489"/>
    <w:rsid w:val="001F7F3F"/>
    <w:rsid w:val="0020216A"/>
    <w:rsid w:val="00202A93"/>
    <w:rsid w:val="00202D7E"/>
    <w:rsid w:val="00203227"/>
    <w:rsid w:val="00205DAA"/>
    <w:rsid w:val="002063B1"/>
    <w:rsid w:val="00206A16"/>
    <w:rsid w:val="002103C1"/>
    <w:rsid w:val="00210D91"/>
    <w:rsid w:val="00210F59"/>
    <w:rsid w:val="00211E81"/>
    <w:rsid w:val="00213B1A"/>
    <w:rsid w:val="0021417C"/>
    <w:rsid w:val="00214E97"/>
    <w:rsid w:val="00217355"/>
    <w:rsid w:val="00222328"/>
    <w:rsid w:val="00222CD4"/>
    <w:rsid w:val="002232BE"/>
    <w:rsid w:val="0022330C"/>
    <w:rsid w:val="00223A3B"/>
    <w:rsid w:val="00224B1D"/>
    <w:rsid w:val="00225111"/>
    <w:rsid w:val="00226716"/>
    <w:rsid w:val="00227B18"/>
    <w:rsid w:val="002323C2"/>
    <w:rsid w:val="0023326C"/>
    <w:rsid w:val="0023399C"/>
    <w:rsid w:val="00234F4D"/>
    <w:rsid w:val="002355A2"/>
    <w:rsid w:val="00240000"/>
    <w:rsid w:val="00240AE1"/>
    <w:rsid w:val="00240C76"/>
    <w:rsid w:val="0024202A"/>
    <w:rsid w:val="00242647"/>
    <w:rsid w:val="00243BF6"/>
    <w:rsid w:val="002445BB"/>
    <w:rsid w:val="0024519A"/>
    <w:rsid w:val="00247D95"/>
    <w:rsid w:val="0025061B"/>
    <w:rsid w:val="00250E90"/>
    <w:rsid w:val="00252BA8"/>
    <w:rsid w:val="00253011"/>
    <w:rsid w:val="0025464A"/>
    <w:rsid w:val="0026020B"/>
    <w:rsid w:val="002634F0"/>
    <w:rsid w:val="002654D9"/>
    <w:rsid w:val="00265C54"/>
    <w:rsid w:val="00267575"/>
    <w:rsid w:val="00270278"/>
    <w:rsid w:val="0027334E"/>
    <w:rsid w:val="00277C1F"/>
    <w:rsid w:val="00277E48"/>
    <w:rsid w:val="00282ED2"/>
    <w:rsid w:val="00283B5D"/>
    <w:rsid w:val="0028660E"/>
    <w:rsid w:val="00296684"/>
    <w:rsid w:val="00296FF9"/>
    <w:rsid w:val="002A0C60"/>
    <w:rsid w:val="002A1CD6"/>
    <w:rsid w:val="002A24D1"/>
    <w:rsid w:val="002A3EC3"/>
    <w:rsid w:val="002B08FF"/>
    <w:rsid w:val="002B2B73"/>
    <w:rsid w:val="002B4470"/>
    <w:rsid w:val="002B4ECC"/>
    <w:rsid w:val="002B5247"/>
    <w:rsid w:val="002B5AA0"/>
    <w:rsid w:val="002B5D81"/>
    <w:rsid w:val="002B68C4"/>
    <w:rsid w:val="002C0A1D"/>
    <w:rsid w:val="002C0C79"/>
    <w:rsid w:val="002C5626"/>
    <w:rsid w:val="002C599F"/>
    <w:rsid w:val="002C657A"/>
    <w:rsid w:val="002D68BE"/>
    <w:rsid w:val="002E0B1B"/>
    <w:rsid w:val="002E10AF"/>
    <w:rsid w:val="002E2377"/>
    <w:rsid w:val="002E4F76"/>
    <w:rsid w:val="002E5FEC"/>
    <w:rsid w:val="002E627D"/>
    <w:rsid w:val="002F0145"/>
    <w:rsid w:val="002F0C9D"/>
    <w:rsid w:val="002F1CA5"/>
    <w:rsid w:val="002F2E50"/>
    <w:rsid w:val="002F312E"/>
    <w:rsid w:val="002F588E"/>
    <w:rsid w:val="003014D7"/>
    <w:rsid w:val="003015F6"/>
    <w:rsid w:val="003054AF"/>
    <w:rsid w:val="0031332B"/>
    <w:rsid w:val="00313E31"/>
    <w:rsid w:val="0031620A"/>
    <w:rsid w:val="00321639"/>
    <w:rsid w:val="003219CD"/>
    <w:rsid w:val="00321E0B"/>
    <w:rsid w:val="00323F09"/>
    <w:rsid w:val="00324C79"/>
    <w:rsid w:val="00325C1D"/>
    <w:rsid w:val="00327104"/>
    <w:rsid w:val="0032751B"/>
    <w:rsid w:val="00327DF2"/>
    <w:rsid w:val="003310D7"/>
    <w:rsid w:val="00331EF6"/>
    <w:rsid w:val="0033258E"/>
    <w:rsid w:val="00332784"/>
    <w:rsid w:val="00333779"/>
    <w:rsid w:val="00333835"/>
    <w:rsid w:val="0033594C"/>
    <w:rsid w:val="003359E0"/>
    <w:rsid w:val="00335BED"/>
    <w:rsid w:val="00340338"/>
    <w:rsid w:val="00340A63"/>
    <w:rsid w:val="00340DB0"/>
    <w:rsid w:val="00341D27"/>
    <w:rsid w:val="003548E5"/>
    <w:rsid w:val="0035554D"/>
    <w:rsid w:val="00361AA3"/>
    <w:rsid w:val="00365048"/>
    <w:rsid w:val="00365BC8"/>
    <w:rsid w:val="00367224"/>
    <w:rsid w:val="00380C31"/>
    <w:rsid w:val="00384C93"/>
    <w:rsid w:val="003879AB"/>
    <w:rsid w:val="00393B54"/>
    <w:rsid w:val="00394988"/>
    <w:rsid w:val="00396261"/>
    <w:rsid w:val="003A2B35"/>
    <w:rsid w:val="003A4C29"/>
    <w:rsid w:val="003A7989"/>
    <w:rsid w:val="003A7C3E"/>
    <w:rsid w:val="003B11FE"/>
    <w:rsid w:val="003B1D07"/>
    <w:rsid w:val="003B3569"/>
    <w:rsid w:val="003B3D50"/>
    <w:rsid w:val="003B5CA1"/>
    <w:rsid w:val="003B5FF9"/>
    <w:rsid w:val="003B7CB5"/>
    <w:rsid w:val="003B7F0D"/>
    <w:rsid w:val="003C3C1D"/>
    <w:rsid w:val="003C5F6D"/>
    <w:rsid w:val="003D09CE"/>
    <w:rsid w:val="003D1325"/>
    <w:rsid w:val="003D198D"/>
    <w:rsid w:val="003D2A2E"/>
    <w:rsid w:val="003D6590"/>
    <w:rsid w:val="003D79AB"/>
    <w:rsid w:val="003E1001"/>
    <w:rsid w:val="003E3C46"/>
    <w:rsid w:val="003F0D8E"/>
    <w:rsid w:val="003F0F62"/>
    <w:rsid w:val="003F126E"/>
    <w:rsid w:val="003F470B"/>
    <w:rsid w:val="003F5763"/>
    <w:rsid w:val="003F78E8"/>
    <w:rsid w:val="0040023E"/>
    <w:rsid w:val="0040024B"/>
    <w:rsid w:val="0040333A"/>
    <w:rsid w:val="00403C8F"/>
    <w:rsid w:val="004042B2"/>
    <w:rsid w:val="00405DD2"/>
    <w:rsid w:val="0041204E"/>
    <w:rsid w:val="00414FBB"/>
    <w:rsid w:val="00416D30"/>
    <w:rsid w:val="00417377"/>
    <w:rsid w:val="00417EA5"/>
    <w:rsid w:val="004226D1"/>
    <w:rsid w:val="004246EA"/>
    <w:rsid w:val="00426279"/>
    <w:rsid w:val="00427AA3"/>
    <w:rsid w:val="004303A3"/>
    <w:rsid w:val="00431CB9"/>
    <w:rsid w:val="00434045"/>
    <w:rsid w:val="004349DB"/>
    <w:rsid w:val="00435AE2"/>
    <w:rsid w:val="00441FA8"/>
    <w:rsid w:val="00442705"/>
    <w:rsid w:val="00443D19"/>
    <w:rsid w:val="004446FC"/>
    <w:rsid w:val="004450EF"/>
    <w:rsid w:val="004457E1"/>
    <w:rsid w:val="004473E7"/>
    <w:rsid w:val="004503E4"/>
    <w:rsid w:val="0045100A"/>
    <w:rsid w:val="00452786"/>
    <w:rsid w:val="00452CEE"/>
    <w:rsid w:val="00456F60"/>
    <w:rsid w:val="00464A48"/>
    <w:rsid w:val="0046780B"/>
    <w:rsid w:val="00473415"/>
    <w:rsid w:val="00473758"/>
    <w:rsid w:val="00473EFB"/>
    <w:rsid w:val="0047525B"/>
    <w:rsid w:val="004824C3"/>
    <w:rsid w:val="00483A1C"/>
    <w:rsid w:val="00485919"/>
    <w:rsid w:val="00486A0B"/>
    <w:rsid w:val="00487EF9"/>
    <w:rsid w:val="00496E06"/>
    <w:rsid w:val="004A0325"/>
    <w:rsid w:val="004B1420"/>
    <w:rsid w:val="004B1F5B"/>
    <w:rsid w:val="004B32C5"/>
    <w:rsid w:val="004B345D"/>
    <w:rsid w:val="004B4622"/>
    <w:rsid w:val="004B54C2"/>
    <w:rsid w:val="004B5E0B"/>
    <w:rsid w:val="004B7DF7"/>
    <w:rsid w:val="004C1036"/>
    <w:rsid w:val="004C281A"/>
    <w:rsid w:val="004C54BF"/>
    <w:rsid w:val="004D0273"/>
    <w:rsid w:val="004D2459"/>
    <w:rsid w:val="004D25D3"/>
    <w:rsid w:val="004D4766"/>
    <w:rsid w:val="004E5124"/>
    <w:rsid w:val="004E53D9"/>
    <w:rsid w:val="004F7A39"/>
    <w:rsid w:val="00500A33"/>
    <w:rsid w:val="005011F8"/>
    <w:rsid w:val="00502AB8"/>
    <w:rsid w:val="00504CCD"/>
    <w:rsid w:val="00505ACC"/>
    <w:rsid w:val="005115C3"/>
    <w:rsid w:val="00511A40"/>
    <w:rsid w:val="00512A42"/>
    <w:rsid w:val="00513132"/>
    <w:rsid w:val="00515CE4"/>
    <w:rsid w:val="005204FA"/>
    <w:rsid w:val="00521BC5"/>
    <w:rsid w:val="0052202E"/>
    <w:rsid w:val="0052466E"/>
    <w:rsid w:val="0052761E"/>
    <w:rsid w:val="005376F8"/>
    <w:rsid w:val="005413DB"/>
    <w:rsid w:val="005435EB"/>
    <w:rsid w:val="00543BA4"/>
    <w:rsid w:val="00545838"/>
    <w:rsid w:val="0055084E"/>
    <w:rsid w:val="00550B7D"/>
    <w:rsid w:val="00550C22"/>
    <w:rsid w:val="0055490B"/>
    <w:rsid w:val="00556271"/>
    <w:rsid w:val="0055787E"/>
    <w:rsid w:val="0056084F"/>
    <w:rsid w:val="00564DA4"/>
    <w:rsid w:val="00565D92"/>
    <w:rsid w:val="005667AD"/>
    <w:rsid w:val="005746FD"/>
    <w:rsid w:val="0057524F"/>
    <w:rsid w:val="00575DF2"/>
    <w:rsid w:val="0057656B"/>
    <w:rsid w:val="0057750A"/>
    <w:rsid w:val="00584258"/>
    <w:rsid w:val="00584491"/>
    <w:rsid w:val="005865FC"/>
    <w:rsid w:val="005871C9"/>
    <w:rsid w:val="0059400A"/>
    <w:rsid w:val="00597B9A"/>
    <w:rsid w:val="005A171E"/>
    <w:rsid w:val="005A6569"/>
    <w:rsid w:val="005A7504"/>
    <w:rsid w:val="005C0182"/>
    <w:rsid w:val="005C03CE"/>
    <w:rsid w:val="005C3C24"/>
    <w:rsid w:val="005C3F53"/>
    <w:rsid w:val="005C6920"/>
    <w:rsid w:val="005D3DF0"/>
    <w:rsid w:val="005D5742"/>
    <w:rsid w:val="005D6264"/>
    <w:rsid w:val="005D7DF4"/>
    <w:rsid w:val="005E0443"/>
    <w:rsid w:val="005E06C5"/>
    <w:rsid w:val="005E085E"/>
    <w:rsid w:val="005E16CA"/>
    <w:rsid w:val="005E2A5F"/>
    <w:rsid w:val="005F0548"/>
    <w:rsid w:val="005F0B79"/>
    <w:rsid w:val="005F0F6F"/>
    <w:rsid w:val="005F30D3"/>
    <w:rsid w:val="005F32DF"/>
    <w:rsid w:val="005F49EE"/>
    <w:rsid w:val="005F5870"/>
    <w:rsid w:val="00603812"/>
    <w:rsid w:val="00604CAD"/>
    <w:rsid w:val="006059FC"/>
    <w:rsid w:val="00606571"/>
    <w:rsid w:val="00610466"/>
    <w:rsid w:val="006106A3"/>
    <w:rsid w:val="00611508"/>
    <w:rsid w:val="006116C4"/>
    <w:rsid w:val="0061448C"/>
    <w:rsid w:val="00614611"/>
    <w:rsid w:val="006174A2"/>
    <w:rsid w:val="006179F7"/>
    <w:rsid w:val="00617E9B"/>
    <w:rsid w:val="006212CD"/>
    <w:rsid w:val="006214D8"/>
    <w:rsid w:val="00621E6B"/>
    <w:rsid w:val="00622A38"/>
    <w:rsid w:val="00622D31"/>
    <w:rsid w:val="0062404B"/>
    <w:rsid w:val="0062540E"/>
    <w:rsid w:val="006276EF"/>
    <w:rsid w:val="006312AC"/>
    <w:rsid w:val="006328BD"/>
    <w:rsid w:val="00633A5E"/>
    <w:rsid w:val="0064154D"/>
    <w:rsid w:val="006427C0"/>
    <w:rsid w:val="006467E7"/>
    <w:rsid w:val="0064775B"/>
    <w:rsid w:val="00667152"/>
    <w:rsid w:val="00671386"/>
    <w:rsid w:val="00671403"/>
    <w:rsid w:val="0067405C"/>
    <w:rsid w:val="00674E21"/>
    <w:rsid w:val="00677072"/>
    <w:rsid w:val="006777CE"/>
    <w:rsid w:val="00680B0A"/>
    <w:rsid w:val="0068116C"/>
    <w:rsid w:val="00681AFB"/>
    <w:rsid w:val="00683DE4"/>
    <w:rsid w:val="006858BC"/>
    <w:rsid w:val="00685BB8"/>
    <w:rsid w:val="00687DA5"/>
    <w:rsid w:val="00691C7F"/>
    <w:rsid w:val="0069422C"/>
    <w:rsid w:val="00695AE8"/>
    <w:rsid w:val="00695B58"/>
    <w:rsid w:val="00697E35"/>
    <w:rsid w:val="006A03E7"/>
    <w:rsid w:val="006A3B2C"/>
    <w:rsid w:val="006A5F96"/>
    <w:rsid w:val="006A6499"/>
    <w:rsid w:val="006B41EB"/>
    <w:rsid w:val="006B48E5"/>
    <w:rsid w:val="006B54D7"/>
    <w:rsid w:val="006B6101"/>
    <w:rsid w:val="006B66B5"/>
    <w:rsid w:val="006B76A0"/>
    <w:rsid w:val="006B77CB"/>
    <w:rsid w:val="006C2A4A"/>
    <w:rsid w:val="006C2C86"/>
    <w:rsid w:val="006C73F5"/>
    <w:rsid w:val="006D0EEB"/>
    <w:rsid w:val="006D4EDA"/>
    <w:rsid w:val="006D76BA"/>
    <w:rsid w:val="006E15D6"/>
    <w:rsid w:val="006E1C87"/>
    <w:rsid w:val="006E1D39"/>
    <w:rsid w:val="006E429D"/>
    <w:rsid w:val="006E769C"/>
    <w:rsid w:val="006F0948"/>
    <w:rsid w:val="006F0C22"/>
    <w:rsid w:val="006F2FA9"/>
    <w:rsid w:val="006F527D"/>
    <w:rsid w:val="006F7E18"/>
    <w:rsid w:val="007003D4"/>
    <w:rsid w:val="0070212E"/>
    <w:rsid w:val="007079C4"/>
    <w:rsid w:val="0071124F"/>
    <w:rsid w:val="007125B6"/>
    <w:rsid w:val="00713B65"/>
    <w:rsid w:val="00713FC0"/>
    <w:rsid w:val="0071494A"/>
    <w:rsid w:val="007203E5"/>
    <w:rsid w:val="007203F2"/>
    <w:rsid w:val="007234CD"/>
    <w:rsid w:val="00726EEE"/>
    <w:rsid w:val="00727C45"/>
    <w:rsid w:val="00730C44"/>
    <w:rsid w:val="007320DC"/>
    <w:rsid w:val="0073281F"/>
    <w:rsid w:val="00740A59"/>
    <w:rsid w:val="0074109C"/>
    <w:rsid w:val="007413B7"/>
    <w:rsid w:val="007418F6"/>
    <w:rsid w:val="00746431"/>
    <w:rsid w:val="00751A70"/>
    <w:rsid w:val="007523A3"/>
    <w:rsid w:val="007525E6"/>
    <w:rsid w:val="00756EF4"/>
    <w:rsid w:val="00761D47"/>
    <w:rsid w:val="00763DD1"/>
    <w:rsid w:val="0076457A"/>
    <w:rsid w:val="0076485B"/>
    <w:rsid w:val="00764885"/>
    <w:rsid w:val="00767A11"/>
    <w:rsid w:val="0077159F"/>
    <w:rsid w:val="0077295F"/>
    <w:rsid w:val="00775B61"/>
    <w:rsid w:val="0078109B"/>
    <w:rsid w:val="007842E3"/>
    <w:rsid w:val="00787C8A"/>
    <w:rsid w:val="00791408"/>
    <w:rsid w:val="007945DF"/>
    <w:rsid w:val="00797028"/>
    <w:rsid w:val="007A0D0B"/>
    <w:rsid w:val="007A27ED"/>
    <w:rsid w:val="007A4171"/>
    <w:rsid w:val="007A4D4C"/>
    <w:rsid w:val="007A4D88"/>
    <w:rsid w:val="007A5679"/>
    <w:rsid w:val="007A56A7"/>
    <w:rsid w:val="007A7E3E"/>
    <w:rsid w:val="007B77ED"/>
    <w:rsid w:val="007B7D49"/>
    <w:rsid w:val="007C4593"/>
    <w:rsid w:val="007C45FC"/>
    <w:rsid w:val="007C6142"/>
    <w:rsid w:val="007D00E1"/>
    <w:rsid w:val="007D0A66"/>
    <w:rsid w:val="007D0D76"/>
    <w:rsid w:val="007D1AD1"/>
    <w:rsid w:val="007D2102"/>
    <w:rsid w:val="007D49C1"/>
    <w:rsid w:val="007D5269"/>
    <w:rsid w:val="007D6E90"/>
    <w:rsid w:val="007E029E"/>
    <w:rsid w:val="007E4065"/>
    <w:rsid w:val="007E67C1"/>
    <w:rsid w:val="007E7042"/>
    <w:rsid w:val="007E76A9"/>
    <w:rsid w:val="007F0241"/>
    <w:rsid w:val="007F41FE"/>
    <w:rsid w:val="007F459A"/>
    <w:rsid w:val="007F4614"/>
    <w:rsid w:val="007F570F"/>
    <w:rsid w:val="007F5A31"/>
    <w:rsid w:val="007F5C97"/>
    <w:rsid w:val="007F7837"/>
    <w:rsid w:val="008009CE"/>
    <w:rsid w:val="0080142A"/>
    <w:rsid w:val="00801788"/>
    <w:rsid w:val="00802063"/>
    <w:rsid w:val="00804655"/>
    <w:rsid w:val="00807C7B"/>
    <w:rsid w:val="00807E2E"/>
    <w:rsid w:val="00811863"/>
    <w:rsid w:val="00811E22"/>
    <w:rsid w:val="00816428"/>
    <w:rsid w:val="00816D32"/>
    <w:rsid w:val="00817BFA"/>
    <w:rsid w:val="00822AFC"/>
    <w:rsid w:val="00822DE4"/>
    <w:rsid w:val="00827494"/>
    <w:rsid w:val="008301F9"/>
    <w:rsid w:val="0083096B"/>
    <w:rsid w:val="00832137"/>
    <w:rsid w:val="00840319"/>
    <w:rsid w:val="008404E9"/>
    <w:rsid w:val="0084299E"/>
    <w:rsid w:val="008455E7"/>
    <w:rsid w:val="00845E13"/>
    <w:rsid w:val="008475C5"/>
    <w:rsid w:val="0085160F"/>
    <w:rsid w:val="00853633"/>
    <w:rsid w:val="008556A1"/>
    <w:rsid w:val="008569B3"/>
    <w:rsid w:val="00856BDE"/>
    <w:rsid w:val="00856D8F"/>
    <w:rsid w:val="00860445"/>
    <w:rsid w:val="00865045"/>
    <w:rsid w:val="00867107"/>
    <w:rsid w:val="008675BF"/>
    <w:rsid w:val="008701E3"/>
    <w:rsid w:val="00870F85"/>
    <w:rsid w:val="0087381E"/>
    <w:rsid w:val="00875BCC"/>
    <w:rsid w:val="008768A3"/>
    <w:rsid w:val="008773E8"/>
    <w:rsid w:val="00877F58"/>
    <w:rsid w:val="00881080"/>
    <w:rsid w:val="00882905"/>
    <w:rsid w:val="008846E3"/>
    <w:rsid w:val="008864E9"/>
    <w:rsid w:val="008872C8"/>
    <w:rsid w:val="00896E23"/>
    <w:rsid w:val="008A1FE2"/>
    <w:rsid w:val="008A1FFF"/>
    <w:rsid w:val="008A4233"/>
    <w:rsid w:val="008A69CF"/>
    <w:rsid w:val="008A6EBC"/>
    <w:rsid w:val="008A7B69"/>
    <w:rsid w:val="008A7F8E"/>
    <w:rsid w:val="008B179D"/>
    <w:rsid w:val="008B1DAC"/>
    <w:rsid w:val="008B555F"/>
    <w:rsid w:val="008C005A"/>
    <w:rsid w:val="008C3DC3"/>
    <w:rsid w:val="008C5065"/>
    <w:rsid w:val="008C5E6C"/>
    <w:rsid w:val="008C7E07"/>
    <w:rsid w:val="008D0F41"/>
    <w:rsid w:val="008D72B1"/>
    <w:rsid w:val="008D7B44"/>
    <w:rsid w:val="008E1083"/>
    <w:rsid w:val="008E21B8"/>
    <w:rsid w:val="008E39D0"/>
    <w:rsid w:val="008E5127"/>
    <w:rsid w:val="008E59B2"/>
    <w:rsid w:val="008E6C76"/>
    <w:rsid w:val="008E6F9B"/>
    <w:rsid w:val="008F1728"/>
    <w:rsid w:val="008F355B"/>
    <w:rsid w:val="008F4BD3"/>
    <w:rsid w:val="008F4DA7"/>
    <w:rsid w:val="00903555"/>
    <w:rsid w:val="00907B55"/>
    <w:rsid w:val="00910A12"/>
    <w:rsid w:val="00911C20"/>
    <w:rsid w:val="00911C97"/>
    <w:rsid w:val="00912C87"/>
    <w:rsid w:val="00913819"/>
    <w:rsid w:val="00920E56"/>
    <w:rsid w:val="00920F48"/>
    <w:rsid w:val="00921BF3"/>
    <w:rsid w:val="0092212E"/>
    <w:rsid w:val="00922DB1"/>
    <w:rsid w:val="0092317D"/>
    <w:rsid w:val="00924E7F"/>
    <w:rsid w:val="0092569D"/>
    <w:rsid w:val="00925FC1"/>
    <w:rsid w:val="00927250"/>
    <w:rsid w:val="009272D5"/>
    <w:rsid w:val="00932097"/>
    <w:rsid w:val="009328A7"/>
    <w:rsid w:val="00932D29"/>
    <w:rsid w:val="00935093"/>
    <w:rsid w:val="0094195D"/>
    <w:rsid w:val="00943198"/>
    <w:rsid w:val="00943953"/>
    <w:rsid w:val="0094408C"/>
    <w:rsid w:val="00945DC7"/>
    <w:rsid w:val="00946742"/>
    <w:rsid w:val="0094772C"/>
    <w:rsid w:val="00950583"/>
    <w:rsid w:val="0095671E"/>
    <w:rsid w:val="00957EE9"/>
    <w:rsid w:val="009615A5"/>
    <w:rsid w:val="00961A83"/>
    <w:rsid w:val="00962B01"/>
    <w:rsid w:val="009647BD"/>
    <w:rsid w:val="00966652"/>
    <w:rsid w:val="00966668"/>
    <w:rsid w:val="00967551"/>
    <w:rsid w:val="00971743"/>
    <w:rsid w:val="0097238F"/>
    <w:rsid w:val="0097249A"/>
    <w:rsid w:val="00973D13"/>
    <w:rsid w:val="009741F1"/>
    <w:rsid w:val="00974914"/>
    <w:rsid w:val="0097610F"/>
    <w:rsid w:val="009768D2"/>
    <w:rsid w:val="0098093D"/>
    <w:rsid w:val="00980B88"/>
    <w:rsid w:val="0098184C"/>
    <w:rsid w:val="009854B7"/>
    <w:rsid w:val="00985D43"/>
    <w:rsid w:val="009914B1"/>
    <w:rsid w:val="00992F0F"/>
    <w:rsid w:val="00992F1C"/>
    <w:rsid w:val="00994781"/>
    <w:rsid w:val="00996396"/>
    <w:rsid w:val="00997153"/>
    <w:rsid w:val="00997BFA"/>
    <w:rsid w:val="009A0324"/>
    <w:rsid w:val="009A642C"/>
    <w:rsid w:val="009B0179"/>
    <w:rsid w:val="009B0EDA"/>
    <w:rsid w:val="009B505E"/>
    <w:rsid w:val="009B7B2C"/>
    <w:rsid w:val="009C0EC6"/>
    <w:rsid w:val="009C10DE"/>
    <w:rsid w:val="009C2435"/>
    <w:rsid w:val="009D2A1F"/>
    <w:rsid w:val="009D3290"/>
    <w:rsid w:val="009D4921"/>
    <w:rsid w:val="009D5B43"/>
    <w:rsid w:val="009D7832"/>
    <w:rsid w:val="009E04A3"/>
    <w:rsid w:val="009E30CD"/>
    <w:rsid w:val="009E337D"/>
    <w:rsid w:val="009E36A6"/>
    <w:rsid w:val="009E577A"/>
    <w:rsid w:val="009E5888"/>
    <w:rsid w:val="009E5B07"/>
    <w:rsid w:val="009E7077"/>
    <w:rsid w:val="009F01B8"/>
    <w:rsid w:val="009F1964"/>
    <w:rsid w:val="009F2D1E"/>
    <w:rsid w:val="009F348C"/>
    <w:rsid w:val="009F630D"/>
    <w:rsid w:val="009F6785"/>
    <w:rsid w:val="00A01631"/>
    <w:rsid w:val="00A0621B"/>
    <w:rsid w:val="00A1529A"/>
    <w:rsid w:val="00A1602A"/>
    <w:rsid w:val="00A177DA"/>
    <w:rsid w:val="00A17D33"/>
    <w:rsid w:val="00A212AD"/>
    <w:rsid w:val="00A216CC"/>
    <w:rsid w:val="00A22C49"/>
    <w:rsid w:val="00A2367A"/>
    <w:rsid w:val="00A24D7D"/>
    <w:rsid w:val="00A27AD5"/>
    <w:rsid w:val="00A33D09"/>
    <w:rsid w:val="00A3421A"/>
    <w:rsid w:val="00A40A09"/>
    <w:rsid w:val="00A41E75"/>
    <w:rsid w:val="00A42DE0"/>
    <w:rsid w:val="00A513A8"/>
    <w:rsid w:val="00A513E2"/>
    <w:rsid w:val="00A514C1"/>
    <w:rsid w:val="00A5217D"/>
    <w:rsid w:val="00A52809"/>
    <w:rsid w:val="00A551EA"/>
    <w:rsid w:val="00A61A7C"/>
    <w:rsid w:val="00A64BBA"/>
    <w:rsid w:val="00A66B53"/>
    <w:rsid w:val="00A7140C"/>
    <w:rsid w:val="00A74979"/>
    <w:rsid w:val="00A814B5"/>
    <w:rsid w:val="00A81F6A"/>
    <w:rsid w:val="00A83267"/>
    <w:rsid w:val="00A834F8"/>
    <w:rsid w:val="00A86776"/>
    <w:rsid w:val="00A87B30"/>
    <w:rsid w:val="00A92EA6"/>
    <w:rsid w:val="00A9365D"/>
    <w:rsid w:val="00A94EC7"/>
    <w:rsid w:val="00A9599D"/>
    <w:rsid w:val="00A974C4"/>
    <w:rsid w:val="00A97D66"/>
    <w:rsid w:val="00AA0E8A"/>
    <w:rsid w:val="00AA2CFB"/>
    <w:rsid w:val="00AA5DDC"/>
    <w:rsid w:val="00AB1DFD"/>
    <w:rsid w:val="00AB235E"/>
    <w:rsid w:val="00AB2ABE"/>
    <w:rsid w:val="00AB4957"/>
    <w:rsid w:val="00AB4C9F"/>
    <w:rsid w:val="00AB4D0E"/>
    <w:rsid w:val="00AB502F"/>
    <w:rsid w:val="00AC0BD1"/>
    <w:rsid w:val="00AC0BD8"/>
    <w:rsid w:val="00AC3FC1"/>
    <w:rsid w:val="00AC4082"/>
    <w:rsid w:val="00AC5B9F"/>
    <w:rsid w:val="00AC6C80"/>
    <w:rsid w:val="00AD16F9"/>
    <w:rsid w:val="00AD1844"/>
    <w:rsid w:val="00AD2C8C"/>
    <w:rsid w:val="00AD40FC"/>
    <w:rsid w:val="00AD7074"/>
    <w:rsid w:val="00AE0B0E"/>
    <w:rsid w:val="00AE1BC7"/>
    <w:rsid w:val="00AE3123"/>
    <w:rsid w:val="00AE52FB"/>
    <w:rsid w:val="00AE5B0E"/>
    <w:rsid w:val="00AE5B99"/>
    <w:rsid w:val="00AE787C"/>
    <w:rsid w:val="00AF05DC"/>
    <w:rsid w:val="00AF25D0"/>
    <w:rsid w:val="00AF2A02"/>
    <w:rsid w:val="00AF2A62"/>
    <w:rsid w:val="00B0310B"/>
    <w:rsid w:val="00B03881"/>
    <w:rsid w:val="00B046D6"/>
    <w:rsid w:val="00B05078"/>
    <w:rsid w:val="00B051A4"/>
    <w:rsid w:val="00B06C22"/>
    <w:rsid w:val="00B07C3B"/>
    <w:rsid w:val="00B10635"/>
    <w:rsid w:val="00B11597"/>
    <w:rsid w:val="00B12D47"/>
    <w:rsid w:val="00B130FB"/>
    <w:rsid w:val="00B140E7"/>
    <w:rsid w:val="00B14DD3"/>
    <w:rsid w:val="00B16EE8"/>
    <w:rsid w:val="00B21464"/>
    <w:rsid w:val="00B2387C"/>
    <w:rsid w:val="00B2525E"/>
    <w:rsid w:val="00B257D8"/>
    <w:rsid w:val="00B2612B"/>
    <w:rsid w:val="00B3069A"/>
    <w:rsid w:val="00B32365"/>
    <w:rsid w:val="00B330A2"/>
    <w:rsid w:val="00B341E2"/>
    <w:rsid w:val="00B413D9"/>
    <w:rsid w:val="00B4156B"/>
    <w:rsid w:val="00B4184E"/>
    <w:rsid w:val="00B4287E"/>
    <w:rsid w:val="00B42E18"/>
    <w:rsid w:val="00B4388D"/>
    <w:rsid w:val="00B46D97"/>
    <w:rsid w:val="00B47ECB"/>
    <w:rsid w:val="00B517E5"/>
    <w:rsid w:val="00B51970"/>
    <w:rsid w:val="00B55619"/>
    <w:rsid w:val="00B5576B"/>
    <w:rsid w:val="00B567E0"/>
    <w:rsid w:val="00B57227"/>
    <w:rsid w:val="00B60A90"/>
    <w:rsid w:val="00B62578"/>
    <w:rsid w:val="00B62C91"/>
    <w:rsid w:val="00B630CB"/>
    <w:rsid w:val="00B6418C"/>
    <w:rsid w:val="00B65DD6"/>
    <w:rsid w:val="00B662B4"/>
    <w:rsid w:val="00B6669E"/>
    <w:rsid w:val="00B70DC3"/>
    <w:rsid w:val="00B70EBC"/>
    <w:rsid w:val="00B72831"/>
    <w:rsid w:val="00B74C64"/>
    <w:rsid w:val="00B75BA1"/>
    <w:rsid w:val="00B75EC4"/>
    <w:rsid w:val="00B819F9"/>
    <w:rsid w:val="00B836D0"/>
    <w:rsid w:val="00B8490D"/>
    <w:rsid w:val="00B8592F"/>
    <w:rsid w:val="00B910D6"/>
    <w:rsid w:val="00B911CE"/>
    <w:rsid w:val="00B934D1"/>
    <w:rsid w:val="00B93C2B"/>
    <w:rsid w:val="00B956FD"/>
    <w:rsid w:val="00B96788"/>
    <w:rsid w:val="00BA401E"/>
    <w:rsid w:val="00BA5FD5"/>
    <w:rsid w:val="00BA7C58"/>
    <w:rsid w:val="00BA7E21"/>
    <w:rsid w:val="00BB12E1"/>
    <w:rsid w:val="00BB3D07"/>
    <w:rsid w:val="00BB5065"/>
    <w:rsid w:val="00BC3714"/>
    <w:rsid w:val="00BC3ECC"/>
    <w:rsid w:val="00BC71BD"/>
    <w:rsid w:val="00BC77A2"/>
    <w:rsid w:val="00BD3017"/>
    <w:rsid w:val="00BD339C"/>
    <w:rsid w:val="00BD486D"/>
    <w:rsid w:val="00BD66B8"/>
    <w:rsid w:val="00BE20BE"/>
    <w:rsid w:val="00BE2A49"/>
    <w:rsid w:val="00BE3517"/>
    <w:rsid w:val="00BE594F"/>
    <w:rsid w:val="00BF0DDA"/>
    <w:rsid w:val="00BF4756"/>
    <w:rsid w:val="00BF61A0"/>
    <w:rsid w:val="00BF7CFD"/>
    <w:rsid w:val="00C0084D"/>
    <w:rsid w:val="00C01D58"/>
    <w:rsid w:val="00C051D1"/>
    <w:rsid w:val="00C05668"/>
    <w:rsid w:val="00C06C17"/>
    <w:rsid w:val="00C15759"/>
    <w:rsid w:val="00C16A13"/>
    <w:rsid w:val="00C17663"/>
    <w:rsid w:val="00C20F6E"/>
    <w:rsid w:val="00C21349"/>
    <w:rsid w:val="00C219C9"/>
    <w:rsid w:val="00C23235"/>
    <w:rsid w:val="00C2416B"/>
    <w:rsid w:val="00C2457C"/>
    <w:rsid w:val="00C307BD"/>
    <w:rsid w:val="00C30986"/>
    <w:rsid w:val="00C30D0B"/>
    <w:rsid w:val="00C317EB"/>
    <w:rsid w:val="00C31F03"/>
    <w:rsid w:val="00C32223"/>
    <w:rsid w:val="00C329E6"/>
    <w:rsid w:val="00C33EA9"/>
    <w:rsid w:val="00C34F53"/>
    <w:rsid w:val="00C3525C"/>
    <w:rsid w:val="00C35D15"/>
    <w:rsid w:val="00C368E4"/>
    <w:rsid w:val="00C36935"/>
    <w:rsid w:val="00C37D21"/>
    <w:rsid w:val="00C41E55"/>
    <w:rsid w:val="00C44037"/>
    <w:rsid w:val="00C5058C"/>
    <w:rsid w:val="00C55AAA"/>
    <w:rsid w:val="00C611EC"/>
    <w:rsid w:val="00C61990"/>
    <w:rsid w:val="00C62916"/>
    <w:rsid w:val="00C635EC"/>
    <w:rsid w:val="00C657ED"/>
    <w:rsid w:val="00C65C1F"/>
    <w:rsid w:val="00C66BC5"/>
    <w:rsid w:val="00C71CD4"/>
    <w:rsid w:val="00C72271"/>
    <w:rsid w:val="00C7283A"/>
    <w:rsid w:val="00C7569A"/>
    <w:rsid w:val="00C772B9"/>
    <w:rsid w:val="00C81E98"/>
    <w:rsid w:val="00C82D06"/>
    <w:rsid w:val="00C91BD9"/>
    <w:rsid w:val="00C92274"/>
    <w:rsid w:val="00C930AA"/>
    <w:rsid w:val="00C95FF1"/>
    <w:rsid w:val="00C97C3B"/>
    <w:rsid w:val="00CA15B5"/>
    <w:rsid w:val="00CA34F3"/>
    <w:rsid w:val="00CA35CE"/>
    <w:rsid w:val="00CA4F22"/>
    <w:rsid w:val="00CB2E89"/>
    <w:rsid w:val="00CB3FCA"/>
    <w:rsid w:val="00CB4402"/>
    <w:rsid w:val="00CB6C59"/>
    <w:rsid w:val="00CC0E46"/>
    <w:rsid w:val="00CC1092"/>
    <w:rsid w:val="00CC3544"/>
    <w:rsid w:val="00CC5113"/>
    <w:rsid w:val="00CC76BD"/>
    <w:rsid w:val="00CD0EDE"/>
    <w:rsid w:val="00CD26BB"/>
    <w:rsid w:val="00CD28AE"/>
    <w:rsid w:val="00CD3A3D"/>
    <w:rsid w:val="00CD3EF6"/>
    <w:rsid w:val="00CD6831"/>
    <w:rsid w:val="00CE04AA"/>
    <w:rsid w:val="00CE09E5"/>
    <w:rsid w:val="00CE3D8E"/>
    <w:rsid w:val="00CE5538"/>
    <w:rsid w:val="00CE681C"/>
    <w:rsid w:val="00CE7509"/>
    <w:rsid w:val="00CF3036"/>
    <w:rsid w:val="00CF384F"/>
    <w:rsid w:val="00CF5827"/>
    <w:rsid w:val="00CF7D2F"/>
    <w:rsid w:val="00D0161B"/>
    <w:rsid w:val="00D03597"/>
    <w:rsid w:val="00D03D23"/>
    <w:rsid w:val="00D048B9"/>
    <w:rsid w:val="00D07759"/>
    <w:rsid w:val="00D07E25"/>
    <w:rsid w:val="00D10F95"/>
    <w:rsid w:val="00D110DB"/>
    <w:rsid w:val="00D1589D"/>
    <w:rsid w:val="00D20CC0"/>
    <w:rsid w:val="00D21A77"/>
    <w:rsid w:val="00D268F4"/>
    <w:rsid w:val="00D33392"/>
    <w:rsid w:val="00D35190"/>
    <w:rsid w:val="00D3699E"/>
    <w:rsid w:val="00D40C69"/>
    <w:rsid w:val="00D42672"/>
    <w:rsid w:val="00D4376E"/>
    <w:rsid w:val="00D451FF"/>
    <w:rsid w:val="00D46195"/>
    <w:rsid w:val="00D478EA"/>
    <w:rsid w:val="00D47B54"/>
    <w:rsid w:val="00D5136D"/>
    <w:rsid w:val="00D526DF"/>
    <w:rsid w:val="00D5290C"/>
    <w:rsid w:val="00D52E3F"/>
    <w:rsid w:val="00D60678"/>
    <w:rsid w:val="00D6308A"/>
    <w:rsid w:val="00D64530"/>
    <w:rsid w:val="00D64576"/>
    <w:rsid w:val="00D65473"/>
    <w:rsid w:val="00D65874"/>
    <w:rsid w:val="00D67D47"/>
    <w:rsid w:val="00D704A3"/>
    <w:rsid w:val="00D70DD4"/>
    <w:rsid w:val="00D71BAF"/>
    <w:rsid w:val="00D72758"/>
    <w:rsid w:val="00D72FF2"/>
    <w:rsid w:val="00D74A45"/>
    <w:rsid w:val="00D80811"/>
    <w:rsid w:val="00D80F0E"/>
    <w:rsid w:val="00D825E4"/>
    <w:rsid w:val="00D84992"/>
    <w:rsid w:val="00D84B04"/>
    <w:rsid w:val="00D84BCC"/>
    <w:rsid w:val="00D9024B"/>
    <w:rsid w:val="00D902B1"/>
    <w:rsid w:val="00D93847"/>
    <w:rsid w:val="00D94C9A"/>
    <w:rsid w:val="00D95CFB"/>
    <w:rsid w:val="00D95DCD"/>
    <w:rsid w:val="00D97C01"/>
    <w:rsid w:val="00DA1CD9"/>
    <w:rsid w:val="00DA3D24"/>
    <w:rsid w:val="00DA4F5F"/>
    <w:rsid w:val="00DA6A6F"/>
    <w:rsid w:val="00DB0076"/>
    <w:rsid w:val="00DB08AB"/>
    <w:rsid w:val="00DB16F5"/>
    <w:rsid w:val="00DB176F"/>
    <w:rsid w:val="00DB4DB0"/>
    <w:rsid w:val="00DC2AEC"/>
    <w:rsid w:val="00DC47BB"/>
    <w:rsid w:val="00DC6851"/>
    <w:rsid w:val="00DD07A1"/>
    <w:rsid w:val="00DD2970"/>
    <w:rsid w:val="00DD3FED"/>
    <w:rsid w:val="00DD5A17"/>
    <w:rsid w:val="00DD6756"/>
    <w:rsid w:val="00DE09FB"/>
    <w:rsid w:val="00DE2237"/>
    <w:rsid w:val="00DE5EBC"/>
    <w:rsid w:val="00DE653B"/>
    <w:rsid w:val="00DF0D61"/>
    <w:rsid w:val="00DF1AF8"/>
    <w:rsid w:val="00DF529D"/>
    <w:rsid w:val="00DF70D6"/>
    <w:rsid w:val="00E00131"/>
    <w:rsid w:val="00E01F7C"/>
    <w:rsid w:val="00E024EA"/>
    <w:rsid w:val="00E03F0D"/>
    <w:rsid w:val="00E05080"/>
    <w:rsid w:val="00E05DEE"/>
    <w:rsid w:val="00E06852"/>
    <w:rsid w:val="00E131C2"/>
    <w:rsid w:val="00E15A10"/>
    <w:rsid w:val="00E15A3C"/>
    <w:rsid w:val="00E1659C"/>
    <w:rsid w:val="00E21C5E"/>
    <w:rsid w:val="00E22CC4"/>
    <w:rsid w:val="00E2384B"/>
    <w:rsid w:val="00E24A32"/>
    <w:rsid w:val="00E2794D"/>
    <w:rsid w:val="00E3382A"/>
    <w:rsid w:val="00E3389D"/>
    <w:rsid w:val="00E35BF0"/>
    <w:rsid w:val="00E409E2"/>
    <w:rsid w:val="00E410B9"/>
    <w:rsid w:val="00E41EB6"/>
    <w:rsid w:val="00E42150"/>
    <w:rsid w:val="00E43A8A"/>
    <w:rsid w:val="00E516CF"/>
    <w:rsid w:val="00E53213"/>
    <w:rsid w:val="00E538BD"/>
    <w:rsid w:val="00E56143"/>
    <w:rsid w:val="00E6264F"/>
    <w:rsid w:val="00E64061"/>
    <w:rsid w:val="00E65EDC"/>
    <w:rsid w:val="00E702F7"/>
    <w:rsid w:val="00E70A3B"/>
    <w:rsid w:val="00E764C8"/>
    <w:rsid w:val="00E83FDF"/>
    <w:rsid w:val="00E87417"/>
    <w:rsid w:val="00E92711"/>
    <w:rsid w:val="00EA3BB6"/>
    <w:rsid w:val="00EA5D46"/>
    <w:rsid w:val="00EB006C"/>
    <w:rsid w:val="00EB15B4"/>
    <w:rsid w:val="00EB1CF6"/>
    <w:rsid w:val="00EB352D"/>
    <w:rsid w:val="00EB363F"/>
    <w:rsid w:val="00EB4B7E"/>
    <w:rsid w:val="00EB50F6"/>
    <w:rsid w:val="00EB7909"/>
    <w:rsid w:val="00ED01BE"/>
    <w:rsid w:val="00ED049C"/>
    <w:rsid w:val="00ED1E77"/>
    <w:rsid w:val="00ED1E9C"/>
    <w:rsid w:val="00ED32EA"/>
    <w:rsid w:val="00ED477F"/>
    <w:rsid w:val="00ED6A7D"/>
    <w:rsid w:val="00ED7100"/>
    <w:rsid w:val="00EE303C"/>
    <w:rsid w:val="00EE4EA2"/>
    <w:rsid w:val="00EE5BFD"/>
    <w:rsid w:val="00EE627F"/>
    <w:rsid w:val="00EF3A46"/>
    <w:rsid w:val="00F00305"/>
    <w:rsid w:val="00F00472"/>
    <w:rsid w:val="00F0167B"/>
    <w:rsid w:val="00F070D6"/>
    <w:rsid w:val="00F12D10"/>
    <w:rsid w:val="00F14784"/>
    <w:rsid w:val="00F14AD0"/>
    <w:rsid w:val="00F14D8C"/>
    <w:rsid w:val="00F175A5"/>
    <w:rsid w:val="00F175A9"/>
    <w:rsid w:val="00F20EA3"/>
    <w:rsid w:val="00F2206E"/>
    <w:rsid w:val="00F22779"/>
    <w:rsid w:val="00F25AB1"/>
    <w:rsid w:val="00F26B7C"/>
    <w:rsid w:val="00F27134"/>
    <w:rsid w:val="00F27F13"/>
    <w:rsid w:val="00F306CA"/>
    <w:rsid w:val="00F366A2"/>
    <w:rsid w:val="00F37D46"/>
    <w:rsid w:val="00F416AF"/>
    <w:rsid w:val="00F43ECC"/>
    <w:rsid w:val="00F44C1A"/>
    <w:rsid w:val="00F4578A"/>
    <w:rsid w:val="00F52C7D"/>
    <w:rsid w:val="00F53879"/>
    <w:rsid w:val="00F568F1"/>
    <w:rsid w:val="00F57E82"/>
    <w:rsid w:val="00F614F6"/>
    <w:rsid w:val="00F61F18"/>
    <w:rsid w:val="00F62A68"/>
    <w:rsid w:val="00F634C7"/>
    <w:rsid w:val="00F70C38"/>
    <w:rsid w:val="00F838A2"/>
    <w:rsid w:val="00F84DB3"/>
    <w:rsid w:val="00F87944"/>
    <w:rsid w:val="00F90E7C"/>
    <w:rsid w:val="00F92D30"/>
    <w:rsid w:val="00F93E29"/>
    <w:rsid w:val="00F95108"/>
    <w:rsid w:val="00FA075F"/>
    <w:rsid w:val="00FA77CF"/>
    <w:rsid w:val="00FA7E5D"/>
    <w:rsid w:val="00FB64DB"/>
    <w:rsid w:val="00FC0AF0"/>
    <w:rsid w:val="00FC1CBC"/>
    <w:rsid w:val="00FC2A2F"/>
    <w:rsid w:val="00FC5403"/>
    <w:rsid w:val="00FD3407"/>
    <w:rsid w:val="00FD41B2"/>
    <w:rsid w:val="00FD44A8"/>
    <w:rsid w:val="00FD4810"/>
    <w:rsid w:val="00FD7EAA"/>
    <w:rsid w:val="00FE00D8"/>
    <w:rsid w:val="00FE165C"/>
    <w:rsid w:val="00FE2370"/>
    <w:rsid w:val="00FE4229"/>
    <w:rsid w:val="00FE4F1A"/>
    <w:rsid w:val="00FE58C0"/>
    <w:rsid w:val="00FE7C3D"/>
    <w:rsid w:val="00FF23D4"/>
    <w:rsid w:val="00FF489A"/>
    <w:rsid w:val="00FF4D30"/>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D63A"/>
  <w15:docId w15:val="{C7734F11-752A-4E3C-92E7-1BE5F92C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A16"/>
  </w:style>
  <w:style w:type="paragraph" w:styleId="Heading1">
    <w:name w:val="heading 1"/>
    <w:basedOn w:val="Normal"/>
    <w:next w:val="Normal"/>
    <w:link w:val="Heading1Char"/>
    <w:qFormat/>
    <w:rsid w:val="00211E81"/>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211E81"/>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211E81"/>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211E81"/>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211E81"/>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211E81"/>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211E81"/>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211E81"/>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211E81"/>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aliases w:val="List Paragraph 1,List_Paragraph,Multilevel para_II,Dot pt,F5 List Paragraph,List Paragraph Char Char Char,Indicator Text,Numbered Para 1,Bullet 1,Bullet Points,MAIN CONTENT,Normal numbered,Issue Action POC,3"/>
    <w:basedOn w:val="Normal"/>
    <w:link w:val="ListParagraphChar"/>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uiPriority w:val="99"/>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92EA6"/>
    <w:rPr>
      <w:rFonts w:ascii="Times New Roman" w:eastAsia="Times New Roman" w:hAnsi="Times New Roman" w:cs="Times New Roman"/>
      <w:sz w:val="20"/>
      <w:szCs w:val="20"/>
    </w:rPr>
  </w:style>
  <w:style w:type="character" w:styleId="FootnoteReference">
    <w:name w:val="footnote reference"/>
    <w:uiPriority w:val="99"/>
    <w:rsid w:val="00A92EA6"/>
    <w:rPr>
      <w:vertAlign w:val="superscript"/>
    </w:rPr>
  </w:style>
  <w:style w:type="paragraph" w:styleId="EndnoteText">
    <w:name w:val="endnote text"/>
    <w:basedOn w:val="Normal"/>
    <w:link w:val="EndnoteTextChar"/>
    <w:uiPriority w:val="99"/>
    <w:semiHidden/>
    <w:unhideWhenUsed/>
    <w:rsid w:val="00921B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1BF3"/>
    <w:rPr>
      <w:sz w:val="20"/>
      <w:szCs w:val="20"/>
    </w:rPr>
  </w:style>
  <w:style w:type="character" w:styleId="EndnoteReference">
    <w:name w:val="endnote reference"/>
    <w:basedOn w:val="DefaultParagraphFont"/>
    <w:uiPriority w:val="99"/>
    <w:semiHidden/>
    <w:unhideWhenUsed/>
    <w:rsid w:val="00921BF3"/>
    <w:rPr>
      <w:vertAlign w:val="superscript"/>
    </w:rPr>
  </w:style>
  <w:style w:type="character" w:styleId="CommentReference">
    <w:name w:val="annotation reference"/>
    <w:basedOn w:val="DefaultParagraphFont"/>
    <w:uiPriority w:val="99"/>
    <w:semiHidden/>
    <w:unhideWhenUsed/>
    <w:rsid w:val="004446FC"/>
    <w:rPr>
      <w:sz w:val="16"/>
      <w:szCs w:val="16"/>
    </w:rPr>
  </w:style>
  <w:style w:type="paragraph" w:styleId="CommentText">
    <w:name w:val="annotation text"/>
    <w:basedOn w:val="Normal"/>
    <w:link w:val="CommentTextChar"/>
    <w:uiPriority w:val="99"/>
    <w:unhideWhenUsed/>
    <w:rsid w:val="004446FC"/>
    <w:pPr>
      <w:spacing w:line="240" w:lineRule="auto"/>
    </w:pPr>
    <w:rPr>
      <w:sz w:val="20"/>
      <w:szCs w:val="20"/>
    </w:rPr>
  </w:style>
  <w:style w:type="character" w:customStyle="1" w:styleId="CommentTextChar">
    <w:name w:val="Comment Text Char"/>
    <w:basedOn w:val="DefaultParagraphFont"/>
    <w:link w:val="CommentText"/>
    <w:uiPriority w:val="99"/>
    <w:rsid w:val="004446FC"/>
    <w:rPr>
      <w:sz w:val="20"/>
      <w:szCs w:val="20"/>
    </w:rPr>
  </w:style>
  <w:style w:type="paragraph" w:styleId="CommentSubject">
    <w:name w:val="annotation subject"/>
    <w:basedOn w:val="CommentText"/>
    <w:next w:val="CommentText"/>
    <w:link w:val="CommentSubjectChar"/>
    <w:uiPriority w:val="99"/>
    <w:semiHidden/>
    <w:unhideWhenUsed/>
    <w:rsid w:val="004446FC"/>
    <w:rPr>
      <w:b/>
      <w:bCs/>
    </w:rPr>
  </w:style>
  <w:style w:type="character" w:customStyle="1" w:styleId="CommentSubjectChar">
    <w:name w:val="Comment Subject Char"/>
    <w:basedOn w:val="CommentTextChar"/>
    <w:link w:val="CommentSubject"/>
    <w:uiPriority w:val="99"/>
    <w:semiHidden/>
    <w:rsid w:val="004446FC"/>
    <w:rPr>
      <w:b/>
      <w:bCs/>
      <w:sz w:val="20"/>
      <w:szCs w:val="20"/>
    </w:rPr>
  </w:style>
  <w:style w:type="table" w:styleId="TableGrid">
    <w:name w:val="Table Grid"/>
    <w:basedOn w:val="TableNormal"/>
    <w:uiPriority w:val="39"/>
    <w:rsid w:val="00CC5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F648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1F6489"/>
    <w:rPr>
      <w:rFonts w:ascii="Courier New" w:eastAsia="Times New Roman" w:hAnsi="Courier New" w:cs="Times New Roman"/>
      <w:sz w:val="20"/>
      <w:szCs w:val="20"/>
    </w:rPr>
  </w:style>
  <w:style w:type="paragraph" w:customStyle="1" w:styleId="Default">
    <w:name w:val="Default"/>
    <w:rsid w:val="00473EFB"/>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ListParagraphChar">
    <w:name w:val="List Paragraph Char"/>
    <w:aliases w:val="List Paragraph 1 Char,List_Paragraph Char,Multilevel para_II Char,Dot pt Char,F5 List Paragraph Char,List Paragraph Char Char Char Char,Indicator Text Char,Numbered Para 1 Char,Bullet 1 Char,Bullet Points Char,MAIN CONTENT Char"/>
    <w:basedOn w:val="DefaultParagraphFont"/>
    <w:link w:val="ListParagraph"/>
    <w:uiPriority w:val="34"/>
    <w:qFormat/>
    <w:rsid w:val="00B07C3B"/>
  </w:style>
  <w:style w:type="character" w:customStyle="1" w:styleId="Heading1Char">
    <w:name w:val="Heading 1 Char"/>
    <w:basedOn w:val="DefaultParagraphFont"/>
    <w:link w:val="Heading1"/>
    <w:rsid w:val="00211E8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211E8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211E81"/>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211E81"/>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211E81"/>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211E81"/>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211E81"/>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211E8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11E81"/>
    <w:rPr>
      <w:rFonts w:ascii="Arial" w:eastAsia="Times New Roman" w:hAnsi="Arial" w:cs="Arial"/>
      <w:lang w:val="ru-RU" w:eastAsia="ru-RU"/>
    </w:rPr>
  </w:style>
  <w:style w:type="numbering" w:customStyle="1" w:styleId="NoList1">
    <w:name w:val="No List1"/>
    <w:next w:val="NoList"/>
    <w:uiPriority w:val="99"/>
    <w:semiHidden/>
    <w:unhideWhenUsed/>
    <w:rsid w:val="00211E81"/>
  </w:style>
  <w:style w:type="paragraph" w:customStyle="1" w:styleId="Footer1">
    <w:name w:val="Footer1"/>
    <w:basedOn w:val="Normal"/>
    <w:next w:val="Footer"/>
    <w:uiPriority w:val="99"/>
    <w:unhideWhenUsed/>
    <w:rsid w:val="00211E81"/>
    <w:pPr>
      <w:tabs>
        <w:tab w:val="center" w:pos="4844"/>
        <w:tab w:val="right" w:pos="9689"/>
      </w:tabs>
      <w:spacing w:after="0" w:line="240" w:lineRule="auto"/>
    </w:pPr>
  </w:style>
  <w:style w:type="paragraph" w:customStyle="1" w:styleId="Header1">
    <w:name w:val="Header1"/>
    <w:basedOn w:val="Normal"/>
    <w:next w:val="Header"/>
    <w:unhideWhenUsed/>
    <w:rsid w:val="00211E81"/>
    <w:pPr>
      <w:tabs>
        <w:tab w:val="center" w:pos="4844"/>
        <w:tab w:val="right" w:pos="9689"/>
      </w:tabs>
      <w:spacing w:after="0" w:line="240" w:lineRule="auto"/>
    </w:pPr>
  </w:style>
  <w:style w:type="character" w:customStyle="1" w:styleId="Hyperlink1">
    <w:name w:val="Hyperlink1"/>
    <w:basedOn w:val="DefaultParagraphFont"/>
    <w:unhideWhenUsed/>
    <w:rsid w:val="00211E81"/>
    <w:rPr>
      <w:color w:val="0000FF"/>
      <w:u w:val="single"/>
    </w:rPr>
  </w:style>
  <w:style w:type="paragraph" w:customStyle="1" w:styleId="BalloonText1">
    <w:name w:val="Balloon Text1"/>
    <w:basedOn w:val="Normal"/>
    <w:next w:val="BalloonText"/>
    <w:uiPriority w:val="99"/>
    <w:unhideWhenUsed/>
    <w:rsid w:val="00211E81"/>
    <w:pPr>
      <w:spacing w:after="0" w:line="240" w:lineRule="auto"/>
    </w:pPr>
    <w:rPr>
      <w:rFonts w:ascii="Tahoma" w:hAnsi="Tahoma" w:cs="Tahoma"/>
      <w:sz w:val="16"/>
      <w:szCs w:val="16"/>
    </w:rPr>
  </w:style>
  <w:style w:type="paragraph" w:customStyle="1" w:styleId="ListParagraph1">
    <w:name w:val="List Paragraph1"/>
    <w:basedOn w:val="Normal"/>
    <w:next w:val="ListParagraph"/>
    <w:qFormat/>
    <w:rsid w:val="00211E81"/>
    <w:pPr>
      <w:ind w:left="720"/>
      <w:contextualSpacing/>
    </w:pPr>
  </w:style>
  <w:style w:type="paragraph" w:customStyle="1" w:styleId="EndnoteText1">
    <w:name w:val="Endnote Text1"/>
    <w:basedOn w:val="Normal"/>
    <w:next w:val="EndnoteText"/>
    <w:uiPriority w:val="99"/>
    <w:semiHidden/>
    <w:unhideWhenUsed/>
    <w:rsid w:val="00211E81"/>
    <w:pPr>
      <w:spacing w:after="0" w:line="240" w:lineRule="auto"/>
    </w:pPr>
    <w:rPr>
      <w:sz w:val="20"/>
      <w:szCs w:val="20"/>
    </w:rPr>
  </w:style>
  <w:style w:type="paragraph" w:customStyle="1" w:styleId="CommentText1">
    <w:name w:val="Comment Text1"/>
    <w:basedOn w:val="Normal"/>
    <w:next w:val="CommentText"/>
    <w:uiPriority w:val="99"/>
    <w:unhideWhenUsed/>
    <w:rsid w:val="00211E81"/>
    <w:pPr>
      <w:spacing w:line="240" w:lineRule="auto"/>
    </w:pPr>
    <w:rPr>
      <w:sz w:val="20"/>
      <w:szCs w:val="20"/>
    </w:rPr>
  </w:style>
  <w:style w:type="paragraph" w:customStyle="1" w:styleId="CommentSubject1">
    <w:name w:val="Comment Subject1"/>
    <w:basedOn w:val="CommentText"/>
    <w:next w:val="CommentText"/>
    <w:uiPriority w:val="99"/>
    <w:semiHidden/>
    <w:unhideWhenUsed/>
    <w:rsid w:val="00211E81"/>
    <w:rPr>
      <w:b/>
      <w:bCs/>
    </w:rPr>
  </w:style>
  <w:style w:type="table" w:customStyle="1" w:styleId="TableGrid1">
    <w:name w:val="Table Grid1"/>
    <w:basedOn w:val="TableNormal"/>
    <w:next w:val="TableGrid"/>
    <w:uiPriority w:val="59"/>
    <w:rsid w:val="00211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211E81"/>
    <w:pPr>
      <w:widowControl w:val="0"/>
    </w:pPr>
    <w:rPr>
      <w:lang w:val="ru-RU" w:eastAsia="ru-RU"/>
    </w:rPr>
  </w:style>
  <w:style w:type="paragraph" w:customStyle="1" w:styleId="CM5">
    <w:name w:val="CM5"/>
    <w:basedOn w:val="Default"/>
    <w:next w:val="Default"/>
    <w:rsid w:val="00211E81"/>
    <w:pPr>
      <w:widowControl w:val="0"/>
    </w:pPr>
    <w:rPr>
      <w:lang w:val="ru-RU" w:eastAsia="ru-RU"/>
    </w:rPr>
  </w:style>
  <w:style w:type="paragraph" w:customStyle="1" w:styleId="CM3">
    <w:name w:val="CM3"/>
    <w:basedOn w:val="Default"/>
    <w:next w:val="Default"/>
    <w:rsid w:val="00211E81"/>
    <w:pPr>
      <w:widowControl w:val="0"/>
    </w:pPr>
    <w:rPr>
      <w:color w:val="auto"/>
      <w:lang w:val="ru-RU" w:eastAsia="ru-RU"/>
    </w:rPr>
  </w:style>
  <w:style w:type="character" w:customStyle="1" w:styleId="hps">
    <w:name w:val="hps"/>
    <w:basedOn w:val="DefaultParagraphFont"/>
    <w:rsid w:val="00211E81"/>
  </w:style>
  <w:style w:type="paragraph" w:customStyle="1" w:styleId="listparagraphcxspmiddle">
    <w:name w:val="listparagraphcxspmiddle"/>
    <w:basedOn w:val="Normal"/>
    <w:rsid w:val="00211E81"/>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211E81"/>
    <w:pPr>
      <w:widowControl w:val="0"/>
    </w:pPr>
    <w:rPr>
      <w:color w:val="auto"/>
      <w:lang w:val="ru-RU" w:eastAsia="ru-RU"/>
    </w:rPr>
  </w:style>
  <w:style w:type="character" w:customStyle="1" w:styleId="EndnoteTextChar1">
    <w:name w:val="Endnote Text Char1"/>
    <w:basedOn w:val="DefaultParagraphFont"/>
    <w:uiPriority w:val="99"/>
    <w:semiHidden/>
    <w:rsid w:val="00211E81"/>
    <w:rPr>
      <w:sz w:val="20"/>
      <w:szCs w:val="20"/>
    </w:rPr>
  </w:style>
  <w:style w:type="table" w:customStyle="1" w:styleId="TableGrid11">
    <w:name w:val="Table Grid11"/>
    <w:basedOn w:val="TableNormal"/>
    <w:next w:val="TableGrid"/>
    <w:rsid w:val="00211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11E8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211E81"/>
    <w:rPr>
      <w:b/>
      <w:bCs/>
    </w:rPr>
  </w:style>
  <w:style w:type="paragraph" w:customStyle="1" w:styleId="style21">
    <w:name w:val="style21"/>
    <w:basedOn w:val="Normal"/>
    <w:rsid w:val="00211E8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211E81"/>
  </w:style>
  <w:style w:type="character" w:styleId="FollowedHyperlink">
    <w:name w:val="FollowedHyperlink"/>
    <w:uiPriority w:val="99"/>
    <w:unhideWhenUsed/>
    <w:rsid w:val="00211E81"/>
    <w:rPr>
      <w:color w:val="800080"/>
      <w:u w:val="single"/>
    </w:rPr>
  </w:style>
  <w:style w:type="paragraph" w:customStyle="1" w:styleId="xl65">
    <w:name w:val="xl65"/>
    <w:basedOn w:val="Normal"/>
    <w:rsid w:val="00211E81"/>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211E81"/>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211E8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211E8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211E81"/>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211E81"/>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211E81"/>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211E81"/>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211E81"/>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211E81"/>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211E81"/>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211E81"/>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211E81"/>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211E81"/>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211E8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211E81"/>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211E81"/>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211E81"/>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211E81"/>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211E81"/>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211E81"/>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211E81"/>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211E81"/>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211E81"/>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211E81"/>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211E81"/>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211E81"/>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21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211E8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21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211E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211E8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211E8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211E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211E8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211E81"/>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21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211E8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211E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211E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211E81"/>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211E8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211E81"/>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211E81"/>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211E8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211E8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211E8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211E8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211E81"/>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211E81"/>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211E81"/>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211E8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211E8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211E8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211E81"/>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21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211E8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211E8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211E81"/>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211E81"/>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211E81"/>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211E81"/>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211E81"/>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211E81"/>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211E8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211E81"/>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211E81"/>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211E81"/>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211E81"/>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211E81"/>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211E81"/>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211E81"/>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211E8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211E8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211E81"/>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211E81"/>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211E8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211E81"/>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211E81"/>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211E8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211E81"/>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211E81"/>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211E81"/>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211E81"/>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211E81"/>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211E81"/>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211E81"/>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211E8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211E81"/>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211E81"/>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211E8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211E8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211E81"/>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211E81"/>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211E8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21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211E81"/>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211E81"/>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211E81"/>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211E8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211E81"/>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211E8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211E81"/>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211E8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211E81"/>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211E81"/>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211E81"/>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211E81"/>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211E81"/>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211E81"/>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211E8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211E8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211E8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211E8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211E81"/>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211E81"/>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211E8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211E8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211E81"/>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211E81"/>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211E81"/>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211E81"/>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211E81"/>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211E81"/>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211E81"/>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211E81"/>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211E81"/>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211E81"/>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211E81"/>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211E81"/>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211E81"/>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211E81"/>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211E81"/>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211E81"/>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211E81"/>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211E81"/>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211E81"/>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211E81"/>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211E81"/>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211E8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211E81"/>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211E8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211E8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211E81"/>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211E8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211E8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211E8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211E81"/>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211E81"/>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211E81"/>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211E81"/>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211E8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211E81"/>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211E81"/>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211E8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211E81"/>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211E8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211E81"/>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211E81"/>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211E81"/>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211E81"/>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211E81"/>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211E81"/>
    <w:rPr>
      <w:rFonts w:ascii="Sibrdzne_98" w:eastAsia="Times New Roman" w:hAnsi="Sibrdzne_98" w:cs="Times New Roman"/>
      <w:sz w:val="24"/>
      <w:szCs w:val="24"/>
      <w:lang w:eastAsia="ru-RU"/>
    </w:rPr>
  </w:style>
  <w:style w:type="paragraph" w:styleId="BodyText">
    <w:name w:val="Body Text"/>
    <w:basedOn w:val="Normal"/>
    <w:link w:val="BodyTextChar"/>
    <w:rsid w:val="00211E81"/>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211E81"/>
    <w:rPr>
      <w:rFonts w:ascii="Times New Roman" w:eastAsia="Times New Roman" w:hAnsi="Times New Roman" w:cs="Times New Roman"/>
      <w:sz w:val="24"/>
      <w:szCs w:val="24"/>
      <w:lang w:val="ru-RU" w:eastAsia="ru-RU"/>
    </w:rPr>
  </w:style>
  <w:style w:type="numbering" w:customStyle="1" w:styleId="NoList11">
    <w:name w:val="No List11"/>
    <w:next w:val="NoList"/>
    <w:uiPriority w:val="99"/>
    <w:semiHidden/>
    <w:unhideWhenUsed/>
    <w:rsid w:val="00211E81"/>
  </w:style>
  <w:style w:type="table" w:customStyle="1" w:styleId="TableGrid111">
    <w:name w:val="Table Grid111"/>
    <w:basedOn w:val="TableNormal"/>
    <w:next w:val="TableGrid"/>
    <w:uiPriority w:val="99"/>
    <w:rsid w:val="00211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11E81"/>
  </w:style>
  <w:style w:type="table" w:customStyle="1" w:styleId="TableGrid1111">
    <w:name w:val="Table Grid1111"/>
    <w:basedOn w:val="TableNormal"/>
    <w:next w:val="TableGrid"/>
    <w:rsid w:val="00211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1E81"/>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211E81"/>
  </w:style>
  <w:style w:type="table" w:customStyle="1" w:styleId="TableGrid2">
    <w:name w:val="Table Grid2"/>
    <w:basedOn w:val="TableNormal"/>
    <w:next w:val="TableGrid"/>
    <w:uiPriority w:val="59"/>
    <w:rsid w:val="00211E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11E81"/>
  </w:style>
  <w:style w:type="table" w:customStyle="1" w:styleId="TableGrid12">
    <w:name w:val="Table Grid12"/>
    <w:basedOn w:val="TableNormal"/>
    <w:next w:val="TableGrid"/>
    <w:rsid w:val="00211E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211E81"/>
    <w:pPr>
      <w:spacing w:after="0" w:line="240" w:lineRule="auto"/>
    </w:pPr>
  </w:style>
  <w:style w:type="character" w:styleId="Emphasis">
    <w:name w:val="Emphasis"/>
    <w:basedOn w:val="DefaultParagraphFont"/>
    <w:uiPriority w:val="20"/>
    <w:qFormat/>
    <w:rsid w:val="00211E81"/>
    <w:rPr>
      <w:rFonts w:cs="Times New Roman"/>
      <w:i/>
      <w:iCs/>
    </w:rPr>
  </w:style>
  <w:style w:type="paragraph" w:customStyle="1" w:styleId="abzacixml">
    <w:name w:val="abzaci_xml"/>
    <w:basedOn w:val="PlainText"/>
    <w:autoRedefine/>
    <w:rsid w:val="00211E81"/>
    <w:pPr>
      <w:jc w:val="both"/>
    </w:pPr>
    <w:rPr>
      <w:rFonts w:ascii="Sylfaen" w:eastAsia="Calibri" w:hAnsi="Sylfaen" w:cs="Arial"/>
      <w:bCs/>
      <w:sz w:val="22"/>
      <w:szCs w:val="22"/>
      <w:lang w:val="ka-GE" w:eastAsia="ru-RU"/>
    </w:rPr>
  </w:style>
  <w:style w:type="paragraph" w:customStyle="1" w:styleId="HTMLPreformatted1">
    <w:name w:val="HTML Preformatted1"/>
    <w:basedOn w:val="Normal"/>
    <w:next w:val="HTMLPreformatted"/>
    <w:link w:val="HTMLPreformattedChar"/>
    <w:uiPriority w:val="99"/>
    <w:semiHidden/>
    <w:unhideWhenUsed/>
    <w:rsid w:val="00211E8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1"/>
    <w:uiPriority w:val="99"/>
    <w:semiHidden/>
    <w:rsid w:val="00211E81"/>
    <w:rPr>
      <w:rFonts w:ascii="Consolas" w:hAnsi="Consolas" w:cs="Consolas"/>
      <w:sz w:val="20"/>
      <w:szCs w:val="20"/>
    </w:rPr>
  </w:style>
  <w:style w:type="character" w:customStyle="1" w:styleId="UnresolvedMention1">
    <w:name w:val="Unresolved Mention1"/>
    <w:basedOn w:val="DefaultParagraphFont"/>
    <w:uiPriority w:val="99"/>
    <w:semiHidden/>
    <w:unhideWhenUsed/>
    <w:rsid w:val="00211E81"/>
    <w:rPr>
      <w:color w:val="808080"/>
      <w:shd w:val="clear" w:color="auto" w:fill="E6E6E6"/>
    </w:rPr>
  </w:style>
  <w:style w:type="table" w:styleId="TableGrid5">
    <w:name w:val="Table Grid 5"/>
    <w:basedOn w:val="TableNormal"/>
    <w:rsid w:val="00211E81"/>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211E81"/>
    <w:pPr>
      <w:spacing w:after="160" w:line="240" w:lineRule="exact"/>
    </w:pPr>
    <w:rPr>
      <w:rFonts w:ascii="Times New Roman" w:eastAsia="SimSun" w:hAnsi="Times New Roman" w:cs="Times New Roman"/>
      <w:b/>
      <w:sz w:val="28"/>
      <w:szCs w:val="24"/>
    </w:rPr>
  </w:style>
  <w:style w:type="table" w:styleId="TableClassic3">
    <w:name w:val="Table Classic 3"/>
    <w:basedOn w:val="TableNormal"/>
    <w:rsid w:val="00211E81"/>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211E81"/>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211E8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11E81"/>
    <w:rPr>
      <w:rFonts w:ascii="Times New Roman" w:eastAsia="Times New Roman" w:hAnsi="Times New Roman" w:cs="Times New Roman"/>
      <w:sz w:val="16"/>
      <w:szCs w:val="16"/>
    </w:rPr>
  </w:style>
  <w:style w:type="table" w:styleId="TableWeb1">
    <w:name w:val="Table Web 1"/>
    <w:basedOn w:val="TableNormal"/>
    <w:rsid w:val="00211E81"/>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211E81"/>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211E81"/>
  </w:style>
  <w:style w:type="paragraph" w:styleId="BodyTextIndent2">
    <w:name w:val="Body Text Indent 2"/>
    <w:basedOn w:val="Normal"/>
    <w:link w:val="BodyTextIndent2Char"/>
    <w:rsid w:val="00211E81"/>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211E81"/>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211E81"/>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211E81"/>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211E81"/>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211E81"/>
    <w:rPr>
      <w:rFonts w:ascii="Tahoma" w:eastAsia="Times New Roman" w:hAnsi="Tahoma" w:cs="Tahoma"/>
      <w:sz w:val="16"/>
      <w:szCs w:val="16"/>
      <w:lang w:val="ru-RU" w:eastAsia="ru-RU"/>
    </w:rPr>
  </w:style>
  <w:style w:type="paragraph" w:styleId="BlockText">
    <w:name w:val="Block Text"/>
    <w:basedOn w:val="Normal"/>
    <w:rsid w:val="00211E81"/>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211E81"/>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211E81"/>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211E81"/>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211E81"/>
    <w:rPr>
      <w:rFonts w:ascii="Calibri" w:eastAsia="Times New Roman" w:hAnsi="Calibri" w:cs="Times New Roman"/>
      <w:sz w:val="16"/>
      <w:szCs w:val="16"/>
      <w:lang w:val="ru-RU" w:eastAsia="ru-RU"/>
    </w:rPr>
  </w:style>
  <w:style w:type="character" w:customStyle="1" w:styleId="shorttext">
    <w:name w:val="short_text"/>
    <w:basedOn w:val="DefaultParagraphFont"/>
    <w:rsid w:val="00211E81"/>
  </w:style>
  <w:style w:type="paragraph" w:customStyle="1" w:styleId="NoSpacing1">
    <w:name w:val="No Spacing1"/>
    <w:uiPriority w:val="1"/>
    <w:qFormat/>
    <w:rsid w:val="00211E81"/>
    <w:pPr>
      <w:spacing w:after="0" w:line="240" w:lineRule="auto"/>
    </w:pPr>
    <w:rPr>
      <w:rFonts w:ascii="Calibri" w:eastAsia="Times New Roman" w:hAnsi="Calibri" w:cs="Times New Roman"/>
      <w:lang w:val="ru-RU" w:eastAsia="ru-RU"/>
    </w:rPr>
  </w:style>
  <w:style w:type="paragraph" w:customStyle="1" w:styleId="cxrili">
    <w:name w:val="cxrili"/>
    <w:basedOn w:val="Normal"/>
    <w:rsid w:val="00211E81"/>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211E81"/>
    <w:rPr>
      <w:sz w:val="22"/>
      <w:szCs w:val="22"/>
    </w:rPr>
  </w:style>
  <w:style w:type="character" w:customStyle="1" w:styleId="BodyText3Char1">
    <w:name w:val="Body Text 3 Char1"/>
    <w:uiPriority w:val="99"/>
    <w:semiHidden/>
    <w:rsid w:val="00211E81"/>
    <w:rPr>
      <w:sz w:val="16"/>
      <w:szCs w:val="16"/>
    </w:rPr>
  </w:style>
  <w:style w:type="paragraph" w:styleId="Index1">
    <w:name w:val="index 1"/>
    <w:basedOn w:val="Normal"/>
    <w:next w:val="Normal"/>
    <w:autoRedefine/>
    <w:rsid w:val="00211E81"/>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211E81"/>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211E81"/>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211E81"/>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211E81"/>
    <w:rPr>
      <w:sz w:val="24"/>
      <w:szCs w:val="24"/>
      <w:lang w:val="en-US" w:eastAsia="ru-RU" w:bidi="ar-SA"/>
    </w:rPr>
  </w:style>
  <w:style w:type="paragraph" w:styleId="Title">
    <w:name w:val="Title"/>
    <w:basedOn w:val="Normal"/>
    <w:next w:val="Normal"/>
    <w:link w:val="TitleChar"/>
    <w:qFormat/>
    <w:rsid w:val="00211E81"/>
    <w:pPr>
      <w:keepNext/>
      <w:keepLines/>
      <w:pBdr>
        <w:top w:val="nil"/>
        <w:left w:val="nil"/>
        <w:bottom w:val="nil"/>
        <w:right w:val="nil"/>
        <w:between w:val="nil"/>
      </w:pBdr>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211E81"/>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211E81"/>
    <w:pPr>
      <w:keepNext/>
      <w:keepLines/>
      <w:pBdr>
        <w:top w:val="nil"/>
        <w:left w:val="nil"/>
        <w:bottom w:val="nil"/>
        <w:right w:val="nil"/>
        <w:between w:val="nil"/>
      </w:pBdr>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211E81"/>
    <w:rPr>
      <w:rFonts w:ascii="Georgia" w:eastAsia="Georgia" w:hAnsi="Georgia" w:cs="Georgia"/>
      <w:i/>
      <w:color w:val="666666"/>
      <w:sz w:val="48"/>
      <w:szCs w:val="48"/>
      <w:lang w:val="ka-GE" w:eastAsia="ka-GE"/>
    </w:rPr>
  </w:style>
  <w:style w:type="paragraph" w:customStyle="1" w:styleId="a">
    <w:name w:val="ტექსტი"/>
    <w:basedOn w:val="Normal"/>
    <w:link w:val="Char"/>
    <w:rsid w:val="00211E81"/>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211E81"/>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211E81"/>
  </w:style>
  <w:style w:type="paragraph" w:styleId="BodyText2">
    <w:name w:val="Body Text 2"/>
    <w:basedOn w:val="Normal"/>
    <w:link w:val="BodyText2Char"/>
    <w:rsid w:val="00211E81"/>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211E81"/>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211E81"/>
  </w:style>
  <w:style w:type="paragraph" w:customStyle="1" w:styleId="NormalSCM">
    <w:name w:val="Normal SCM"/>
    <w:basedOn w:val="Normal"/>
    <w:link w:val="NormalSCMChar"/>
    <w:rsid w:val="00211E81"/>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211E81"/>
    <w:rPr>
      <w:rFonts w:ascii="Times New Roman" w:eastAsia="Times New Roman" w:hAnsi="Times New Roman" w:cs="Times New Roman"/>
      <w:color w:val="000000"/>
      <w:sz w:val="20"/>
      <w:szCs w:val="20"/>
      <w:lang w:val="en-GB"/>
    </w:rPr>
  </w:style>
  <w:style w:type="paragraph" w:customStyle="1" w:styleId="msonormal0">
    <w:name w:val="msonormal"/>
    <w:basedOn w:val="Normal"/>
    <w:rsid w:val="00211E81"/>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211E81"/>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211E8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211E81"/>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211E81"/>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211E81"/>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211E81"/>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211E81"/>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211E81"/>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211E81"/>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211E81"/>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211E81"/>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211E81"/>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211E81"/>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211E81"/>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211E81"/>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211E81"/>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211E81"/>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211E81"/>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211E81"/>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211E81"/>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211E81"/>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211E81"/>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211E81"/>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211E81"/>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211E81"/>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21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211E81"/>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21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211E81"/>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211E81"/>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211E81"/>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211E8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211E81"/>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211E8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211E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211E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211E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211E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211E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211E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211E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211E8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211E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211E8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211E8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211E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211E8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211E8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211E81"/>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211E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211E81"/>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211E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211E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211E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211E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211E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211E8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211E8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211E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211E8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211E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21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211E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211E81"/>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211E81"/>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211E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211E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211E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211E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21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211E81"/>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21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211E81"/>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211E81"/>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211E81"/>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211E81"/>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211E81"/>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211E81"/>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211E8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21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211E81"/>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211E81"/>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211E81"/>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211E81"/>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211E81"/>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211E81"/>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211E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211E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211E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211E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211E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211E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211E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211E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211E81"/>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211E81"/>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211E81"/>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211E81"/>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211E81"/>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211E81"/>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211E81"/>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211E81"/>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211E81"/>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211E81"/>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211E8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211E81"/>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211E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211E81"/>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211E81"/>
    <w:rPr>
      <w:rFonts w:ascii="Cambria" w:eastAsia="Times New Roman" w:hAnsi="Cambria" w:cs="Times New Roman"/>
      <w:i/>
      <w:iCs/>
      <w:lang w:bidi="en-US"/>
    </w:rPr>
  </w:style>
  <w:style w:type="paragraph" w:customStyle="1" w:styleId="msonormalcxspmiddle">
    <w:name w:val="msonormalcxspmiddle"/>
    <w:basedOn w:val="Normal"/>
    <w:rsid w:val="00211E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211E81"/>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211E81"/>
    <w:rPr>
      <w:rFonts w:ascii="Sylfaen" w:hAnsi="Sylfaen"/>
      <w:sz w:val="24"/>
      <w:lang w:val="en-US" w:eastAsia="ru-RU"/>
    </w:rPr>
  </w:style>
  <w:style w:type="paragraph" w:customStyle="1" w:styleId="StyleSylfaen">
    <w:name w:val="Style Sylfaen"/>
    <w:basedOn w:val="Normal"/>
    <w:link w:val="StyleSylfaen0"/>
    <w:rsid w:val="00211E81"/>
    <w:pPr>
      <w:numPr>
        <w:numId w:val="18"/>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211E81"/>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211E81"/>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211E81"/>
    <w:rPr>
      <w:rFonts w:ascii="Sylfaen" w:eastAsia="Times New Roman" w:hAnsi="Sylfaen" w:cs="Sylfaen"/>
      <w:sz w:val="24"/>
      <w:szCs w:val="24"/>
      <w:lang w:eastAsia="ru-RU"/>
    </w:rPr>
  </w:style>
  <w:style w:type="paragraph" w:customStyle="1" w:styleId="2">
    <w:name w:val="Абзац списка2"/>
    <w:basedOn w:val="Normal"/>
    <w:uiPriority w:val="34"/>
    <w:qFormat/>
    <w:rsid w:val="00211E81"/>
    <w:pPr>
      <w:spacing w:after="0" w:line="240" w:lineRule="auto"/>
      <w:ind w:left="708"/>
    </w:pPr>
    <w:rPr>
      <w:rFonts w:ascii="Times New Roman" w:eastAsia="Times New Roman" w:hAnsi="Times New Roman" w:cs="Times New Roman"/>
      <w:sz w:val="24"/>
      <w:szCs w:val="24"/>
      <w:lang w:val="ru-RU" w:eastAsia="ru-RU"/>
    </w:rPr>
  </w:style>
  <w:style w:type="paragraph" w:customStyle="1" w:styleId="Revision2">
    <w:name w:val="Revision2"/>
    <w:next w:val="Revision"/>
    <w:hidden/>
    <w:uiPriority w:val="99"/>
    <w:semiHidden/>
    <w:rsid w:val="00211E81"/>
    <w:pPr>
      <w:spacing w:after="0" w:line="240" w:lineRule="auto"/>
    </w:pPr>
  </w:style>
  <w:style w:type="paragraph" w:customStyle="1" w:styleId="HTMLPreformatted2">
    <w:name w:val="HTML Preformatted2"/>
    <w:basedOn w:val="Normal"/>
    <w:next w:val="HTMLPreformatted"/>
    <w:link w:val="HTMLPreformattedChar1"/>
    <w:uiPriority w:val="99"/>
    <w:semiHidden/>
    <w:unhideWhenUsed/>
    <w:rsid w:val="00211E81"/>
    <w:pPr>
      <w:spacing w:after="0" w:line="240" w:lineRule="auto"/>
    </w:pPr>
    <w:rPr>
      <w:rFonts w:ascii="Consolas" w:hAnsi="Consolas"/>
      <w:sz w:val="20"/>
      <w:szCs w:val="20"/>
    </w:rPr>
  </w:style>
  <w:style w:type="character" w:customStyle="1" w:styleId="HTMLPreformattedChar1">
    <w:name w:val="HTML Preformatted Char1"/>
    <w:basedOn w:val="DefaultParagraphFont"/>
    <w:link w:val="HTMLPreformatted2"/>
    <w:uiPriority w:val="99"/>
    <w:semiHidden/>
    <w:rsid w:val="00211E81"/>
    <w:rPr>
      <w:rFonts w:ascii="Consolas" w:hAnsi="Consolas"/>
      <w:sz w:val="20"/>
      <w:szCs w:val="20"/>
    </w:rPr>
  </w:style>
  <w:style w:type="character" w:customStyle="1" w:styleId="FooterChar1">
    <w:name w:val="Footer Char1"/>
    <w:basedOn w:val="DefaultParagraphFont"/>
    <w:uiPriority w:val="99"/>
    <w:semiHidden/>
    <w:rsid w:val="00211E81"/>
  </w:style>
  <w:style w:type="character" w:customStyle="1" w:styleId="HeaderChar2">
    <w:name w:val="Header Char2"/>
    <w:basedOn w:val="DefaultParagraphFont"/>
    <w:uiPriority w:val="99"/>
    <w:semiHidden/>
    <w:rsid w:val="00211E81"/>
  </w:style>
  <w:style w:type="character" w:customStyle="1" w:styleId="BalloonTextChar1">
    <w:name w:val="Balloon Text Char1"/>
    <w:basedOn w:val="DefaultParagraphFont"/>
    <w:uiPriority w:val="99"/>
    <w:semiHidden/>
    <w:rsid w:val="00211E81"/>
    <w:rPr>
      <w:rFonts w:ascii="Segoe UI" w:hAnsi="Segoe UI" w:cs="Segoe UI"/>
      <w:sz w:val="18"/>
      <w:szCs w:val="18"/>
    </w:rPr>
  </w:style>
  <w:style w:type="character" w:customStyle="1" w:styleId="EndnoteTextChar2">
    <w:name w:val="Endnote Text Char2"/>
    <w:basedOn w:val="DefaultParagraphFont"/>
    <w:uiPriority w:val="99"/>
    <w:semiHidden/>
    <w:rsid w:val="00211E81"/>
    <w:rPr>
      <w:sz w:val="20"/>
      <w:szCs w:val="20"/>
    </w:rPr>
  </w:style>
  <w:style w:type="character" w:customStyle="1" w:styleId="CommentTextChar1">
    <w:name w:val="Comment Text Char1"/>
    <w:basedOn w:val="DefaultParagraphFont"/>
    <w:uiPriority w:val="99"/>
    <w:semiHidden/>
    <w:rsid w:val="00211E81"/>
    <w:rPr>
      <w:sz w:val="20"/>
      <w:szCs w:val="20"/>
    </w:rPr>
  </w:style>
  <w:style w:type="character" w:customStyle="1" w:styleId="CommentSubjectChar1">
    <w:name w:val="Comment Subject Char1"/>
    <w:basedOn w:val="CommentTextChar1"/>
    <w:uiPriority w:val="99"/>
    <w:semiHidden/>
    <w:rsid w:val="00211E81"/>
    <w:rPr>
      <w:b/>
      <w:bCs/>
      <w:sz w:val="20"/>
      <w:szCs w:val="20"/>
    </w:rPr>
  </w:style>
  <w:style w:type="paragraph" w:styleId="Revision">
    <w:name w:val="Revision"/>
    <w:hidden/>
    <w:uiPriority w:val="99"/>
    <w:semiHidden/>
    <w:rsid w:val="00211E81"/>
    <w:pPr>
      <w:spacing w:after="0" w:line="240" w:lineRule="auto"/>
    </w:pPr>
  </w:style>
  <w:style w:type="paragraph" w:styleId="HTMLPreformatted">
    <w:name w:val="HTML Preformatted"/>
    <w:basedOn w:val="Normal"/>
    <w:link w:val="HTMLPreformattedChar2"/>
    <w:uiPriority w:val="99"/>
    <w:semiHidden/>
    <w:unhideWhenUsed/>
    <w:rsid w:val="00211E81"/>
    <w:pPr>
      <w:spacing w:after="0" w:line="240" w:lineRule="auto"/>
    </w:pPr>
    <w:rPr>
      <w:rFonts w:ascii="Consolas" w:hAnsi="Consolas" w:cs="Consolas"/>
      <w:sz w:val="20"/>
      <w:szCs w:val="20"/>
    </w:rPr>
  </w:style>
  <w:style w:type="character" w:customStyle="1" w:styleId="HTMLPreformattedChar2">
    <w:name w:val="HTML Preformatted Char2"/>
    <w:basedOn w:val="DefaultParagraphFont"/>
    <w:link w:val="HTMLPreformatted"/>
    <w:uiPriority w:val="99"/>
    <w:semiHidden/>
    <w:rsid w:val="00211E81"/>
    <w:rPr>
      <w:rFonts w:ascii="Consolas" w:hAnsi="Consolas" w:cs="Consolas"/>
      <w:sz w:val="20"/>
      <w:szCs w:val="20"/>
    </w:rPr>
  </w:style>
  <w:style w:type="character" w:styleId="UnresolvedMention">
    <w:name w:val="Unresolved Mention"/>
    <w:basedOn w:val="DefaultParagraphFont"/>
    <w:uiPriority w:val="99"/>
    <w:semiHidden/>
    <w:unhideWhenUsed/>
    <w:rsid w:val="00EE3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95">
      <w:bodyDiv w:val="1"/>
      <w:marLeft w:val="0"/>
      <w:marRight w:val="0"/>
      <w:marTop w:val="0"/>
      <w:marBottom w:val="0"/>
      <w:divBdr>
        <w:top w:val="none" w:sz="0" w:space="0" w:color="auto"/>
        <w:left w:val="none" w:sz="0" w:space="0" w:color="auto"/>
        <w:bottom w:val="none" w:sz="0" w:space="0" w:color="auto"/>
        <w:right w:val="none" w:sz="0" w:space="0" w:color="auto"/>
      </w:divBdr>
    </w:div>
    <w:div w:id="77295652">
      <w:bodyDiv w:val="1"/>
      <w:marLeft w:val="0"/>
      <w:marRight w:val="0"/>
      <w:marTop w:val="0"/>
      <w:marBottom w:val="0"/>
      <w:divBdr>
        <w:top w:val="none" w:sz="0" w:space="0" w:color="auto"/>
        <w:left w:val="none" w:sz="0" w:space="0" w:color="auto"/>
        <w:bottom w:val="none" w:sz="0" w:space="0" w:color="auto"/>
        <w:right w:val="none" w:sz="0" w:space="0" w:color="auto"/>
      </w:divBdr>
    </w:div>
    <w:div w:id="101188210">
      <w:bodyDiv w:val="1"/>
      <w:marLeft w:val="0"/>
      <w:marRight w:val="0"/>
      <w:marTop w:val="0"/>
      <w:marBottom w:val="0"/>
      <w:divBdr>
        <w:top w:val="none" w:sz="0" w:space="0" w:color="auto"/>
        <w:left w:val="none" w:sz="0" w:space="0" w:color="auto"/>
        <w:bottom w:val="none" w:sz="0" w:space="0" w:color="auto"/>
        <w:right w:val="none" w:sz="0" w:space="0" w:color="auto"/>
      </w:divBdr>
      <w:divsChild>
        <w:div w:id="4677232">
          <w:marLeft w:val="0"/>
          <w:marRight w:val="0"/>
          <w:marTop w:val="0"/>
          <w:marBottom w:val="0"/>
          <w:divBdr>
            <w:top w:val="none" w:sz="0" w:space="0" w:color="auto"/>
            <w:left w:val="none" w:sz="0" w:space="0" w:color="auto"/>
            <w:bottom w:val="none" w:sz="0" w:space="0" w:color="auto"/>
            <w:right w:val="none" w:sz="0" w:space="0" w:color="auto"/>
          </w:divBdr>
        </w:div>
        <w:div w:id="21637852">
          <w:marLeft w:val="0"/>
          <w:marRight w:val="0"/>
          <w:marTop w:val="0"/>
          <w:marBottom w:val="0"/>
          <w:divBdr>
            <w:top w:val="none" w:sz="0" w:space="0" w:color="auto"/>
            <w:left w:val="none" w:sz="0" w:space="0" w:color="auto"/>
            <w:bottom w:val="none" w:sz="0" w:space="0" w:color="auto"/>
            <w:right w:val="none" w:sz="0" w:space="0" w:color="auto"/>
          </w:divBdr>
        </w:div>
        <w:div w:id="46073784">
          <w:marLeft w:val="0"/>
          <w:marRight w:val="0"/>
          <w:marTop w:val="0"/>
          <w:marBottom w:val="0"/>
          <w:divBdr>
            <w:top w:val="none" w:sz="0" w:space="0" w:color="auto"/>
            <w:left w:val="none" w:sz="0" w:space="0" w:color="auto"/>
            <w:bottom w:val="none" w:sz="0" w:space="0" w:color="auto"/>
            <w:right w:val="none" w:sz="0" w:space="0" w:color="auto"/>
          </w:divBdr>
        </w:div>
        <w:div w:id="88164732">
          <w:marLeft w:val="0"/>
          <w:marRight w:val="0"/>
          <w:marTop w:val="0"/>
          <w:marBottom w:val="0"/>
          <w:divBdr>
            <w:top w:val="none" w:sz="0" w:space="0" w:color="auto"/>
            <w:left w:val="none" w:sz="0" w:space="0" w:color="auto"/>
            <w:bottom w:val="none" w:sz="0" w:space="0" w:color="auto"/>
            <w:right w:val="none" w:sz="0" w:space="0" w:color="auto"/>
          </w:divBdr>
        </w:div>
        <w:div w:id="114713535">
          <w:marLeft w:val="0"/>
          <w:marRight w:val="0"/>
          <w:marTop w:val="0"/>
          <w:marBottom w:val="0"/>
          <w:divBdr>
            <w:top w:val="none" w:sz="0" w:space="0" w:color="auto"/>
            <w:left w:val="none" w:sz="0" w:space="0" w:color="auto"/>
            <w:bottom w:val="none" w:sz="0" w:space="0" w:color="auto"/>
            <w:right w:val="none" w:sz="0" w:space="0" w:color="auto"/>
          </w:divBdr>
        </w:div>
        <w:div w:id="137963708">
          <w:marLeft w:val="0"/>
          <w:marRight w:val="0"/>
          <w:marTop w:val="0"/>
          <w:marBottom w:val="0"/>
          <w:divBdr>
            <w:top w:val="none" w:sz="0" w:space="0" w:color="auto"/>
            <w:left w:val="none" w:sz="0" w:space="0" w:color="auto"/>
            <w:bottom w:val="none" w:sz="0" w:space="0" w:color="auto"/>
            <w:right w:val="none" w:sz="0" w:space="0" w:color="auto"/>
          </w:divBdr>
        </w:div>
        <w:div w:id="144126772">
          <w:marLeft w:val="0"/>
          <w:marRight w:val="0"/>
          <w:marTop w:val="0"/>
          <w:marBottom w:val="0"/>
          <w:divBdr>
            <w:top w:val="none" w:sz="0" w:space="0" w:color="auto"/>
            <w:left w:val="none" w:sz="0" w:space="0" w:color="auto"/>
            <w:bottom w:val="none" w:sz="0" w:space="0" w:color="auto"/>
            <w:right w:val="none" w:sz="0" w:space="0" w:color="auto"/>
          </w:divBdr>
        </w:div>
        <w:div w:id="144513383">
          <w:marLeft w:val="0"/>
          <w:marRight w:val="0"/>
          <w:marTop w:val="0"/>
          <w:marBottom w:val="0"/>
          <w:divBdr>
            <w:top w:val="none" w:sz="0" w:space="0" w:color="auto"/>
            <w:left w:val="none" w:sz="0" w:space="0" w:color="auto"/>
            <w:bottom w:val="none" w:sz="0" w:space="0" w:color="auto"/>
            <w:right w:val="none" w:sz="0" w:space="0" w:color="auto"/>
          </w:divBdr>
        </w:div>
        <w:div w:id="162399817">
          <w:marLeft w:val="0"/>
          <w:marRight w:val="0"/>
          <w:marTop w:val="0"/>
          <w:marBottom w:val="0"/>
          <w:divBdr>
            <w:top w:val="none" w:sz="0" w:space="0" w:color="auto"/>
            <w:left w:val="none" w:sz="0" w:space="0" w:color="auto"/>
            <w:bottom w:val="none" w:sz="0" w:space="0" w:color="auto"/>
            <w:right w:val="none" w:sz="0" w:space="0" w:color="auto"/>
          </w:divBdr>
        </w:div>
        <w:div w:id="178543787">
          <w:marLeft w:val="0"/>
          <w:marRight w:val="0"/>
          <w:marTop w:val="0"/>
          <w:marBottom w:val="0"/>
          <w:divBdr>
            <w:top w:val="none" w:sz="0" w:space="0" w:color="auto"/>
            <w:left w:val="none" w:sz="0" w:space="0" w:color="auto"/>
            <w:bottom w:val="none" w:sz="0" w:space="0" w:color="auto"/>
            <w:right w:val="none" w:sz="0" w:space="0" w:color="auto"/>
          </w:divBdr>
        </w:div>
        <w:div w:id="197858498">
          <w:marLeft w:val="0"/>
          <w:marRight w:val="0"/>
          <w:marTop w:val="0"/>
          <w:marBottom w:val="0"/>
          <w:divBdr>
            <w:top w:val="none" w:sz="0" w:space="0" w:color="auto"/>
            <w:left w:val="none" w:sz="0" w:space="0" w:color="auto"/>
            <w:bottom w:val="none" w:sz="0" w:space="0" w:color="auto"/>
            <w:right w:val="none" w:sz="0" w:space="0" w:color="auto"/>
          </w:divBdr>
        </w:div>
        <w:div w:id="208230147">
          <w:marLeft w:val="0"/>
          <w:marRight w:val="0"/>
          <w:marTop w:val="0"/>
          <w:marBottom w:val="0"/>
          <w:divBdr>
            <w:top w:val="none" w:sz="0" w:space="0" w:color="auto"/>
            <w:left w:val="none" w:sz="0" w:space="0" w:color="auto"/>
            <w:bottom w:val="none" w:sz="0" w:space="0" w:color="auto"/>
            <w:right w:val="none" w:sz="0" w:space="0" w:color="auto"/>
          </w:divBdr>
        </w:div>
        <w:div w:id="264732555">
          <w:marLeft w:val="0"/>
          <w:marRight w:val="0"/>
          <w:marTop w:val="0"/>
          <w:marBottom w:val="0"/>
          <w:divBdr>
            <w:top w:val="none" w:sz="0" w:space="0" w:color="auto"/>
            <w:left w:val="none" w:sz="0" w:space="0" w:color="auto"/>
            <w:bottom w:val="none" w:sz="0" w:space="0" w:color="auto"/>
            <w:right w:val="none" w:sz="0" w:space="0" w:color="auto"/>
          </w:divBdr>
        </w:div>
        <w:div w:id="268314420">
          <w:marLeft w:val="0"/>
          <w:marRight w:val="0"/>
          <w:marTop w:val="0"/>
          <w:marBottom w:val="0"/>
          <w:divBdr>
            <w:top w:val="none" w:sz="0" w:space="0" w:color="auto"/>
            <w:left w:val="none" w:sz="0" w:space="0" w:color="auto"/>
            <w:bottom w:val="none" w:sz="0" w:space="0" w:color="auto"/>
            <w:right w:val="none" w:sz="0" w:space="0" w:color="auto"/>
          </w:divBdr>
        </w:div>
        <w:div w:id="305595673">
          <w:marLeft w:val="0"/>
          <w:marRight w:val="0"/>
          <w:marTop w:val="0"/>
          <w:marBottom w:val="0"/>
          <w:divBdr>
            <w:top w:val="none" w:sz="0" w:space="0" w:color="auto"/>
            <w:left w:val="none" w:sz="0" w:space="0" w:color="auto"/>
            <w:bottom w:val="none" w:sz="0" w:space="0" w:color="auto"/>
            <w:right w:val="none" w:sz="0" w:space="0" w:color="auto"/>
          </w:divBdr>
        </w:div>
        <w:div w:id="312638595">
          <w:marLeft w:val="0"/>
          <w:marRight w:val="0"/>
          <w:marTop w:val="0"/>
          <w:marBottom w:val="0"/>
          <w:divBdr>
            <w:top w:val="none" w:sz="0" w:space="0" w:color="auto"/>
            <w:left w:val="none" w:sz="0" w:space="0" w:color="auto"/>
            <w:bottom w:val="none" w:sz="0" w:space="0" w:color="auto"/>
            <w:right w:val="none" w:sz="0" w:space="0" w:color="auto"/>
          </w:divBdr>
        </w:div>
        <w:div w:id="325939920">
          <w:marLeft w:val="0"/>
          <w:marRight w:val="0"/>
          <w:marTop w:val="0"/>
          <w:marBottom w:val="0"/>
          <w:divBdr>
            <w:top w:val="none" w:sz="0" w:space="0" w:color="auto"/>
            <w:left w:val="none" w:sz="0" w:space="0" w:color="auto"/>
            <w:bottom w:val="none" w:sz="0" w:space="0" w:color="auto"/>
            <w:right w:val="none" w:sz="0" w:space="0" w:color="auto"/>
          </w:divBdr>
        </w:div>
        <w:div w:id="373194566">
          <w:marLeft w:val="0"/>
          <w:marRight w:val="0"/>
          <w:marTop w:val="0"/>
          <w:marBottom w:val="0"/>
          <w:divBdr>
            <w:top w:val="none" w:sz="0" w:space="0" w:color="auto"/>
            <w:left w:val="none" w:sz="0" w:space="0" w:color="auto"/>
            <w:bottom w:val="none" w:sz="0" w:space="0" w:color="auto"/>
            <w:right w:val="none" w:sz="0" w:space="0" w:color="auto"/>
          </w:divBdr>
        </w:div>
        <w:div w:id="402798083">
          <w:marLeft w:val="0"/>
          <w:marRight w:val="0"/>
          <w:marTop w:val="0"/>
          <w:marBottom w:val="0"/>
          <w:divBdr>
            <w:top w:val="none" w:sz="0" w:space="0" w:color="auto"/>
            <w:left w:val="none" w:sz="0" w:space="0" w:color="auto"/>
            <w:bottom w:val="none" w:sz="0" w:space="0" w:color="auto"/>
            <w:right w:val="none" w:sz="0" w:space="0" w:color="auto"/>
          </w:divBdr>
        </w:div>
        <w:div w:id="407121958">
          <w:marLeft w:val="0"/>
          <w:marRight w:val="0"/>
          <w:marTop w:val="0"/>
          <w:marBottom w:val="0"/>
          <w:divBdr>
            <w:top w:val="none" w:sz="0" w:space="0" w:color="auto"/>
            <w:left w:val="none" w:sz="0" w:space="0" w:color="auto"/>
            <w:bottom w:val="none" w:sz="0" w:space="0" w:color="auto"/>
            <w:right w:val="none" w:sz="0" w:space="0" w:color="auto"/>
          </w:divBdr>
        </w:div>
        <w:div w:id="458694632">
          <w:marLeft w:val="0"/>
          <w:marRight w:val="0"/>
          <w:marTop w:val="0"/>
          <w:marBottom w:val="0"/>
          <w:divBdr>
            <w:top w:val="none" w:sz="0" w:space="0" w:color="auto"/>
            <w:left w:val="none" w:sz="0" w:space="0" w:color="auto"/>
            <w:bottom w:val="none" w:sz="0" w:space="0" w:color="auto"/>
            <w:right w:val="none" w:sz="0" w:space="0" w:color="auto"/>
          </w:divBdr>
        </w:div>
        <w:div w:id="463934457">
          <w:marLeft w:val="0"/>
          <w:marRight w:val="0"/>
          <w:marTop w:val="0"/>
          <w:marBottom w:val="0"/>
          <w:divBdr>
            <w:top w:val="none" w:sz="0" w:space="0" w:color="auto"/>
            <w:left w:val="none" w:sz="0" w:space="0" w:color="auto"/>
            <w:bottom w:val="none" w:sz="0" w:space="0" w:color="auto"/>
            <w:right w:val="none" w:sz="0" w:space="0" w:color="auto"/>
          </w:divBdr>
        </w:div>
        <w:div w:id="492188204">
          <w:marLeft w:val="0"/>
          <w:marRight w:val="0"/>
          <w:marTop w:val="0"/>
          <w:marBottom w:val="0"/>
          <w:divBdr>
            <w:top w:val="none" w:sz="0" w:space="0" w:color="auto"/>
            <w:left w:val="none" w:sz="0" w:space="0" w:color="auto"/>
            <w:bottom w:val="none" w:sz="0" w:space="0" w:color="auto"/>
            <w:right w:val="none" w:sz="0" w:space="0" w:color="auto"/>
          </w:divBdr>
        </w:div>
        <w:div w:id="550314078">
          <w:marLeft w:val="0"/>
          <w:marRight w:val="0"/>
          <w:marTop w:val="0"/>
          <w:marBottom w:val="0"/>
          <w:divBdr>
            <w:top w:val="none" w:sz="0" w:space="0" w:color="auto"/>
            <w:left w:val="none" w:sz="0" w:space="0" w:color="auto"/>
            <w:bottom w:val="none" w:sz="0" w:space="0" w:color="auto"/>
            <w:right w:val="none" w:sz="0" w:space="0" w:color="auto"/>
          </w:divBdr>
        </w:div>
        <w:div w:id="552274482">
          <w:marLeft w:val="0"/>
          <w:marRight w:val="0"/>
          <w:marTop w:val="0"/>
          <w:marBottom w:val="0"/>
          <w:divBdr>
            <w:top w:val="none" w:sz="0" w:space="0" w:color="auto"/>
            <w:left w:val="none" w:sz="0" w:space="0" w:color="auto"/>
            <w:bottom w:val="none" w:sz="0" w:space="0" w:color="auto"/>
            <w:right w:val="none" w:sz="0" w:space="0" w:color="auto"/>
          </w:divBdr>
        </w:div>
        <w:div w:id="578245893">
          <w:marLeft w:val="0"/>
          <w:marRight w:val="0"/>
          <w:marTop w:val="0"/>
          <w:marBottom w:val="0"/>
          <w:divBdr>
            <w:top w:val="none" w:sz="0" w:space="0" w:color="auto"/>
            <w:left w:val="none" w:sz="0" w:space="0" w:color="auto"/>
            <w:bottom w:val="none" w:sz="0" w:space="0" w:color="auto"/>
            <w:right w:val="none" w:sz="0" w:space="0" w:color="auto"/>
          </w:divBdr>
        </w:div>
        <w:div w:id="600067578">
          <w:marLeft w:val="0"/>
          <w:marRight w:val="0"/>
          <w:marTop w:val="0"/>
          <w:marBottom w:val="0"/>
          <w:divBdr>
            <w:top w:val="none" w:sz="0" w:space="0" w:color="auto"/>
            <w:left w:val="none" w:sz="0" w:space="0" w:color="auto"/>
            <w:bottom w:val="none" w:sz="0" w:space="0" w:color="auto"/>
            <w:right w:val="none" w:sz="0" w:space="0" w:color="auto"/>
          </w:divBdr>
        </w:div>
        <w:div w:id="618998146">
          <w:marLeft w:val="0"/>
          <w:marRight w:val="0"/>
          <w:marTop w:val="0"/>
          <w:marBottom w:val="0"/>
          <w:divBdr>
            <w:top w:val="none" w:sz="0" w:space="0" w:color="auto"/>
            <w:left w:val="none" w:sz="0" w:space="0" w:color="auto"/>
            <w:bottom w:val="none" w:sz="0" w:space="0" w:color="auto"/>
            <w:right w:val="none" w:sz="0" w:space="0" w:color="auto"/>
          </w:divBdr>
        </w:div>
        <w:div w:id="642540816">
          <w:marLeft w:val="0"/>
          <w:marRight w:val="0"/>
          <w:marTop w:val="0"/>
          <w:marBottom w:val="0"/>
          <w:divBdr>
            <w:top w:val="none" w:sz="0" w:space="0" w:color="auto"/>
            <w:left w:val="none" w:sz="0" w:space="0" w:color="auto"/>
            <w:bottom w:val="none" w:sz="0" w:space="0" w:color="auto"/>
            <w:right w:val="none" w:sz="0" w:space="0" w:color="auto"/>
          </w:divBdr>
        </w:div>
        <w:div w:id="700204519">
          <w:marLeft w:val="0"/>
          <w:marRight w:val="0"/>
          <w:marTop w:val="0"/>
          <w:marBottom w:val="0"/>
          <w:divBdr>
            <w:top w:val="none" w:sz="0" w:space="0" w:color="auto"/>
            <w:left w:val="none" w:sz="0" w:space="0" w:color="auto"/>
            <w:bottom w:val="none" w:sz="0" w:space="0" w:color="auto"/>
            <w:right w:val="none" w:sz="0" w:space="0" w:color="auto"/>
          </w:divBdr>
        </w:div>
        <w:div w:id="767509874">
          <w:marLeft w:val="0"/>
          <w:marRight w:val="0"/>
          <w:marTop w:val="0"/>
          <w:marBottom w:val="0"/>
          <w:divBdr>
            <w:top w:val="none" w:sz="0" w:space="0" w:color="auto"/>
            <w:left w:val="none" w:sz="0" w:space="0" w:color="auto"/>
            <w:bottom w:val="none" w:sz="0" w:space="0" w:color="auto"/>
            <w:right w:val="none" w:sz="0" w:space="0" w:color="auto"/>
          </w:divBdr>
        </w:div>
        <w:div w:id="810632682">
          <w:marLeft w:val="0"/>
          <w:marRight w:val="0"/>
          <w:marTop w:val="0"/>
          <w:marBottom w:val="0"/>
          <w:divBdr>
            <w:top w:val="none" w:sz="0" w:space="0" w:color="auto"/>
            <w:left w:val="none" w:sz="0" w:space="0" w:color="auto"/>
            <w:bottom w:val="none" w:sz="0" w:space="0" w:color="auto"/>
            <w:right w:val="none" w:sz="0" w:space="0" w:color="auto"/>
          </w:divBdr>
        </w:div>
        <w:div w:id="815536672">
          <w:marLeft w:val="0"/>
          <w:marRight w:val="0"/>
          <w:marTop w:val="0"/>
          <w:marBottom w:val="0"/>
          <w:divBdr>
            <w:top w:val="none" w:sz="0" w:space="0" w:color="auto"/>
            <w:left w:val="none" w:sz="0" w:space="0" w:color="auto"/>
            <w:bottom w:val="none" w:sz="0" w:space="0" w:color="auto"/>
            <w:right w:val="none" w:sz="0" w:space="0" w:color="auto"/>
          </w:divBdr>
        </w:div>
        <w:div w:id="854153802">
          <w:marLeft w:val="0"/>
          <w:marRight w:val="0"/>
          <w:marTop w:val="0"/>
          <w:marBottom w:val="0"/>
          <w:divBdr>
            <w:top w:val="none" w:sz="0" w:space="0" w:color="auto"/>
            <w:left w:val="none" w:sz="0" w:space="0" w:color="auto"/>
            <w:bottom w:val="none" w:sz="0" w:space="0" w:color="auto"/>
            <w:right w:val="none" w:sz="0" w:space="0" w:color="auto"/>
          </w:divBdr>
        </w:div>
        <w:div w:id="857891103">
          <w:marLeft w:val="0"/>
          <w:marRight w:val="0"/>
          <w:marTop w:val="0"/>
          <w:marBottom w:val="0"/>
          <w:divBdr>
            <w:top w:val="none" w:sz="0" w:space="0" w:color="auto"/>
            <w:left w:val="none" w:sz="0" w:space="0" w:color="auto"/>
            <w:bottom w:val="none" w:sz="0" w:space="0" w:color="auto"/>
            <w:right w:val="none" w:sz="0" w:space="0" w:color="auto"/>
          </w:divBdr>
        </w:div>
        <w:div w:id="860438466">
          <w:marLeft w:val="0"/>
          <w:marRight w:val="0"/>
          <w:marTop w:val="0"/>
          <w:marBottom w:val="0"/>
          <w:divBdr>
            <w:top w:val="none" w:sz="0" w:space="0" w:color="auto"/>
            <w:left w:val="none" w:sz="0" w:space="0" w:color="auto"/>
            <w:bottom w:val="none" w:sz="0" w:space="0" w:color="auto"/>
            <w:right w:val="none" w:sz="0" w:space="0" w:color="auto"/>
          </w:divBdr>
        </w:div>
        <w:div w:id="860971474">
          <w:marLeft w:val="0"/>
          <w:marRight w:val="0"/>
          <w:marTop w:val="0"/>
          <w:marBottom w:val="0"/>
          <w:divBdr>
            <w:top w:val="none" w:sz="0" w:space="0" w:color="auto"/>
            <w:left w:val="none" w:sz="0" w:space="0" w:color="auto"/>
            <w:bottom w:val="none" w:sz="0" w:space="0" w:color="auto"/>
            <w:right w:val="none" w:sz="0" w:space="0" w:color="auto"/>
          </w:divBdr>
        </w:div>
        <w:div w:id="871721312">
          <w:marLeft w:val="0"/>
          <w:marRight w:val="0"/>
          <w:marTop w:val="0"/>
          <w:marBottom w:val="0"/>
          <w:divBdr>
            <w:top w:val="none" w:sz="0" w:space="0" w:color="auto"/>
            <w:left w:val="none" w:sz="0" w:space="0" w:color="auto"/>
            <w:bottom w:val="none" w:sz="0" w:space="0" w:color="auto"/>
            <w:right w:val="none" w:sz="0" w:space="0" w:color="auto"/>
          </w:divBdr>
        </w:div>
        <w:div w:id="893851252">
          <w:marLeft w:val="0"/>
          <w:marRight w:val="0"/>
          <w:marTop w:val="0"/>
          <w:marBottom w:val="0"/>
          <w:divBdr>
            <w:top w:val="none" w:sz="0" w:space="0" w:color="auto"/>
            <w:left w:val="none" w:sz="0" w:space="0" w:color="auto"/>
            <w:bottom w:val="none" w:sz="0" w:space="0" w:color="auto"/>
            <w:right w:val="none" w:sz="0" w:space="0" w:color="auto"/>
          </w:divBdr>
        </w:div>
        <w:div w:id="930553971">
          <w:marLeft w:val="0"/>
          <w:marRight w:val="0"/>
          <w:marTop w:val="0"/>
          <w:marBottom w:val="0"/>
          <w:divBdr>
            <w:top w:val="none" w:sz="0" w:space="0" w:color="auto"/>
            <w:left w:val="none" w:sz="0" w:space="0" w:color="auto"/>
            <w:bottom w:val="none" w:sz="0" w:space="0" w:color="auto"/>
            <w:right w:val="none" w:sz="0" w:space="0" w:color="auto"/>
          </w:divBdr>
        </w:div>
        <w:div w:id="953560325">
          <w:marLeft w:val="0"/>
          <w:marRight w:val="0"/>
          <w:marTop w:val="0"/>
          <w:marBottom w:val="0"/>
          <w:divBdr>
            <w:top w:val="none" w:sz="0" w:space="0" w:color="auto"/>
            <w:left w:val="none" w:sz="0" w:space="0" w:color="auto"/>
            <w:bottom w:val="none" w:sz="0" w:space="0" w:color="auto"/>
            <w:right w:val="none" w:sz="0" w:space="0" w:color="auto"/>
          </w:divBdr>
        </w:div>
        <w:div w:id="964389675">
          <w:marLeft w:val="0"/>
          <w:marRight w:val="0"/>
          <w:marTop w:val="0"/>
          <w:marBottom w:val="0"/>
          <w:divBdr>
            <w:top w:val="none" w:sz="0" w:space="0" w:color="auto"/>
            <w:left w:val="none" w:sz="0" w:space="0" w:color="auto"/>
            <w:bottom w:val="none" w:sz="0" w:space="0" w:color="auto"/>
            <w:right w:val="none" w:sz="0" w:space="0" w:color="auto"/>
          </w:divBdr>
        </w:div>
        <w:div w:id="967586091">
          <w:marLeft w:val="0"/>
          <w:marRight w:val="0"/>
          <w:marTop w:val="0"/>
          <w:marBottom w:val="0"/>
          <w:divBdr>
            <w:top w:val="none" w:sz="0" w:space="0" w:color="auto"/>
            <w:left w:val="none" w:sz="0" w:space="0" w:color="auto"/>
            <w:bottom w:val="none" w:sz="0" w:space="0" w:color="auto"/>
            <w:right w:val="none" w:sz="0" w:space="0" w:color="auto"/>
          </w:divBdr>
        </w:div>
        <w:div w:id="974214561">
          <w:marLeft w:val="0"/>
          <w:marRight w:val="0"/>
          <w:marTop w:val="0"/>
          <w:marBottom w:val="0"/>
          <w:divBdr>
            <w:top w:val="none" w:sz="0" w:space="0" w:color="auto"/>
            <w:left w:val="none" w:sz="0" w:space="0" w:color="auto"/>
            <w:bottom w:val="none" w:sz="0" w:space="0" w:color="auto"/>
            <w:right w:val="none" w:sz="0" w:space="0" w:color="auto"/>
          </w:divBdr>
        </w:div>
        <w:div w:id="992561573">
          <w:marLeft w:val="0"/>
          <w:marRight w:val="0"/>
          <w:marTop w:val="0"/>
          <w:marBottom w:val="0"/>
          <w:divBdr>
            <w:top w:val="none" w:sz="0" w:space="0" w:color="auto"/>
            <w:left w:val="none" w:sz="0" w:space="0" w:color="auto"/>
            <w:bottom w:val="none" w:sz="0" w:space="0" w:color="auto"/>
            <w:right w:val="none" w:sz="0" w:space="0" w:color="auto"/>
          </w:divBdr>
        </w:div>
        <w:div w:id="1010722452">
          <w:marLeft w:val="0"/>
          <w:marRight w:val="0"/>
          <w:marTop w:val="0"/>
          <w:marBottom w:val="0"/>
          <w:divBdr>
            <w:top w:val="none" w:sz="0" w:space="0" w:color="auto"/>
            <w:left w:val="none" w:sz="0" w:space="0" w:color="auto"/>
            <w:bottom w:val="none" w:sz="0" w:space="0" w:color="auto"/>
            <w:right w:val="none" w:sz="0" w:space="0" w:color="auto"/>
          </w:divBdr>
        </w:div>
        <w:div w:id="1023091856">
          <w:marLeft w:val="0"/>
          <w:marRight w:val="0"/>
          <w:marTop w:val="0"/>
          <w:marBottom w:val="0"/>
          <w:divBdr>
            <w:top w:val="none" w:sz="0" w:space="0" w:color="auto"/>
            <w:left w:val="none" w:sz="0" w:space="0" w:color="auto"/>
            <w:bottom w:val="none" w:sz="0" w:space="0" w:color="auto"/>
            <w:right w:val="none" w:sz="0" w:space="0" w:color="auto"/>
          </w:divBdr>
        </w:div>
        <w:div w:id="1032343785">
          <w:marLeft w:val="0"/>
          <w:marRight w:val="0"/>
          <w:marTop w:val="0"/>
          <w:marBottom w:val="0"/>
          <w:divBdr>
            <w:top w:val="none" w:sz="0" w:space="0" w:color="auto"/>
            <w:left w:val="none" w:sz="0" w:space="0" w:color="auto"/>
            <w:bottom w:val="none" w:sz="0" w:space="0" w:color="auto"/>
            <w:right w:val="none" w:sz="0" w:space="0" w:color="auto"/>
          </w:divBdr>
        </w:div>
        <w:div w:id="1052341453">
          <w:marLeft w:val="0"/>
          <w:marRight w:val="0"/>
          <w:marTop w:val="0"/>
          <w:marBottom w:val="0"/>
          <w:divBdr>
            <w:top w:val="none" w:sz="0" w:space="0" w:color="auto"/>
            <w:left w:val="none" w:sz="0" w:space="0" w:color="auto"/>
            <w:bottom w:val="none" w:sz="0" w:space="0" w:color="auto"/>
            <w:right w:val="none" w:sz="0" w:space="0" w:color="auto"/>
          </w:divBdr>
        </w:div>
        <w:div w:id="1088889486">
          <w:marLeft w:val="0"/>
          <w:marRight w:val="0"/>
          <w:marTop w:val="0"/>
          <w:marBottom w:val="0"/>
          <w:divBdr>
            <w:top w:val="none" w:sz="0" w:space="0" w:color="auto"/>
            <w:left w:val="none" w:sz="0" w:space="0" w:color="auto"/>
            <w:bottom w:val="none" w:sz="0" w:space="0" w:color="auto"/>
            <w:right w:val="none" w:sz="0" w:space="0" w:color="auto"/>
          </w:divBdr>
        </w:div>
        <w:div w:id="1101146446">
          <w:marLeft w:val="0"/>
          <w:marRight w:val="0"/>
          <w:marTop w:val="0"/>
          <w:marBottom w:val="0"/>
          <w:divBdr>
            <w:top w:val="none" w:sz="0" w:space="0" w:color="auto"/>
            <w:left w:val="none" w:sz="0" w:space="0" w:color="auto"/>
            <w:bottom w:val="none" w:sz="0" w:space="0" w:color="auto"/>
            <w:right w:val="none" w:sz="0" w:space="0" w:color="auto"/>
          </w:divBdr>
        </w:div>
        <w:div w:id="1118646558">
          <w:marLeft w:val="0"/>
          <w:marRight w:val="0"/>
          <w:marTop w:val="0"/>
          <w:marBottom w:val="0"/>
          <w:divBdr>
            <w:top w:val="none" w:sz="0" w:space="0" w:color="auto"/>
            <w:left w:val="none" w:sz="0" w:space="0" w:color="auto"/>
            <w:bottom w:val="none" w:sz="0" w:space="0" w:color="auto"/>
            <w:right w:val="none" w:sz="0" w:space="0" w:color="auto"/>
          </w:divBdr>
        </w:div>
        <w:div w:id="1152525899">
          <w:marLeft w:val="0"/>
          <w:marRight w:val="0"/>
          <w:marTop w:val="0"/>
          <w:marBottom w:val="0"/>
          <w:divBdr>
            <w:top w:val="none" w:sz="0" w:space="0" w:color="auto"/>
            <w:left w:val="none" w:sz="0" w:space="0" w:color="auto"/>
            <w:bottom w:val="none" w:sz="0" w:space="0" w:color="auto"/>
            <w:right w:val="none" w:sz="0" w:space="0" w:color="auto"/>
          </w:divBdr>
        </w:div>
        <w:div w:id="1153372879">
          <w:marLeft w:val="0"/>
          <w:marRight w:val="0"/>
          <w:marTop w:val="0"/>
          <w:marBottom w:val="0"/>
          <w:divBdr>
            <w:top w:val="none" w:sz="0" w:space="0" w:color="auto"/>
            <w:left w:val="none" w:sz="0" w:space="0" w:color="auto"/>
            <w:bottom w:val="none" w:sz="0" w:space="0" w:color="auto"/>
            <w:right w:val="none" w:sz="0" w:space="0" w:color="auto"/>
          </w:divBdr>
        </w:div>
        <w:div w:id="1176923834">
          <w:marLeft w:val="0"/>
          <w:marRight w:val="0"/>
          <w:marTop w:val="0"/>
          <w:marBottom w:val="0"/>
          <w:divBdr>
            <w:top w:val="none" w:sz="0" w:space="0" w:color="auto"/>
            <w:left w:val="none" w:sz="0" w:space="0" w:color="auto"/>
            <w:bottom w:val="none" w:sz="0" w:space="0" w:color="auto"/>
            <w:right w:val="none" w:sz="0" w:space="0" w:color="auto"/>
          </w:divBdr>
        </w:div>
        <w:div w:id="1214266570">
          <w:marLeft w:val="0"/>
          <w:marRight w:val="0"/>
          <w:marTop w:val="0"/>
          <w:marBottom w:val="0"/>
          <w:divBdr>
            <w:top w:val="none" w:sz="0" w:space="0" w:color="auto"/>
            <w:left w:val="none" w:sz="0" w:space="0" w:color="auto"/>
            <w:bottom w:val="none" w:sz="0" w:space="0" w:color="auto"/>
            <w:right w:val="none" w:sz="0" w:space="0" w:color="auto"/>
          </w:divBdr>
        </w:div>
        <w:div w:id="1214804306">
          <w:marLeft w:val="0"/>
          <w:marRight w:val="0"/>
          <w:marTop w:val="0"/>
          <w:marBottom w:val="0"/>
          <w:divBdr>
            <w:top w:val="none" w:sz="0" w:space="0" w:color="auto"/>
            <w:left w:val="none" w:sz="0" w:space="0" w:color="auto"/>
            <w:bottom w:val="none" w:sz="0" w:space="0" w:color="auto"/>
            <w:right w:val="none" w:sz="0" w:space="0" w:color="auto"/>
          </w:divBdr>
        </w:div>
        <w:div w:id="1216045932">
          <w:marLeft w:val="0"/>
          <w:marRight w:val="0"/>
          <w:marTop w:val="0"/>
          <w:marBottom w:val="0"/>
          <w:divBdr>
            <w:top w:val="none" w:sz="0" w:space="0" w:color="auto"/>
            <w:left w:val="none" w:sz="0" w:space="0" w:color="auto"/>
            <w:bottom w:val="none" w:sz="0" w:space="0" w:color="auto"/>
            <w:right w:val="none" w:sz="0" w:space="0" w:color="auto"/>
          </w:divBdr>
        </w:div>
        <w:div w:id="1223053824">
          <w:marLeft w:val="0"/>
          <w:marRight w:val="0"/>
          <w:marTop w:val="0"/>
          <w:marBottom w:val="0"/>
          <w:divBdr>
            <w:top w:val="none" w:sz="0" w:space="0" w:color="auto"/>
            <w:left w:val="none" w:sz="0" w:space="0" w:color="auto"/>
            <w:bottom w:val="none" w:sz="0" w:space="0" w:color="auto"/>
            <w:right w:val="none" w:sz="0" w:space="0" w:color="auto"/>
          </w:divBdr>
        </w:div>
        <w:div w:id="1264342783">
          <w:marLeft w:val="0"/>
          <w:marRight w:val="0"/>
          <w:marTop w:val="0"/>
          <w:marBottom w:val="0"/>
          <w:divBdr>
            <w:top w:val="none" w:sz="0" w:space="0" w:color="auto"/>
            <w:left w:val="none" w:sz="0" w:space="0" w:color="auto"/>
            <w:bottom w:val="none" w:sz="0" w:space="0" w:color="auto"/>
            <w:right w:val="none" w:sz="0" w:space="0" w:color="auto"/>
          </w:divBdr>
        </w:div>
        <w:div w:id="1264412784">
          <w:marLeft w:val="0"/>
          <w:marRight w:val="0"/>
          <w:marTop w:val="0"/>
          <w:marBottom w:val="0"/>
          <w:divBdr>
            <w:top w:val="none" w:sz="0" w:space="0" w:color="auto"/>
            <w:left w:val="none" w:sz="0" w:space="0" w:color="auto"/>
            <w:bottom w:val="none" w:sz="0" w:space="0" w:color="auto"/>
            <w:right w:val="none" w:sz="0" w:space="0" w:color="auto"/>
          </w:divBdr>
        </w:div>
        <w:div w:id="1275286013">
          <w:marLeft w:val="0"/>
          <w:marRight w:val="0"/>
          <w:marTop w:val="0"/>
          <w:marBottom w:val="0"/>
          <w:divBdr>
            <w:top w:val="none" w:sz="0" w:space="0" w:color="auto"/>
            <w:left w:val="none" w:sz="0" w:space="0" w:color="auto"/>
            <w:bottom w:val="none" w:sz="0" w:space="0" w:color="auto"/>
            <w:right w:val="none" w:sz="0" w:space="0" w:color="auto"/>
          </w:divBdr>
        </w:div>
        <w:div w:id="1292321257">
          <w:marLeft w:val="0"/>
          <w:marRight w:val="0"/>
          <w:marTop w:val="0"/>
          <w:marBottom w:val="0"/>
          <w:divBdr>
            <w:top w:val="none" w:sz="0" w:space="0" w:color="auto"/>
            <w:left w:val="none" w:sz="0" w:space="0" w:color="auto"/>
            <w:bottom w:val="none" w:sz="0" w:space="0" w:color="auto"/>
            <w:right w:val="none" w:sz="0" w:space="0" w:color="auto"/>
          </w:divBdr>
        </w:div>
        <w:div w:id="1306204390">
          <w:marLeft w:val="0"/>
          <w:marRight w:val="0"/>
          <w:marTop w:val="0"/>
          <w:marBottom w:val="0"/>
          <w:divBdr>
            <w:top w:val="none" w:sz="0" w:space="0" w:color="auto"/>
            <w:left w:val="none" w:sz="0" w:space="0" w:color="auto"/>
            <w:bottom w:val="none" w:sz="0" w:space="0" w:color="auto"/>
            <w:right w:val="none" w:sz="0" w:space="0" w:color="auto"/>
          </w:divBdr>
        </w:div>
        <w:div w:id="1331059303">
          <w:marLeft w:val="0"/>
          <w:marRight w:val="0"/>
          <w:marTop w:val="0"/>
          <w:marBottom w:val="0"/>
          <w:divBdr>
            <w:top w:val="none" w:sz="0" w:space="0" w:color="auto"/>
            <w:left w:val="none" w:sz="0" w:space="0" w:color="auto"/>
            <w:bottom w:val="none" w:sz="0" w:space="0" w:color="auto"/>
            <w:right w:val="none" w:sz="0" w:space="0" w:color="auto"/>
          </w:divBdr>
        </w:div>
        <w:div w:id="1338114794">
          <w:marLeft w:val="0"/>
          <w:marRight w:val="0"/>
          <w:marTop w:val="0"/>
          <w:marBottom w:val="0"/>
          <w:divBdr>
            <w:top w:val="none" w:sz="0" w:space="0" w:color="auto"/>
            <w:left w:val="none" w:sz="0" w:space="0" w:color="auto"/>
            <w:bottom w:val="none" w:sz="0" w:space="0" w:color="auto"/>
            <w:right w:val="none" w:sz="0" w:space="0" w:color="auto"/>
          </w:divBdr>
        </w:div>
        <w:div w:id="1339043785">
          <w:marLeft w:val="0"/>
          <w:marRight w:val="0"/>
          <w:marTop w:val="0"/>
          <w:marBottom w:val="0"/>
          <w:divBdr>
            <w:top w:val="none" w:sz="0" w:space="0" w:color="auto"/>
            <w:left w:val="none" w:sz="0" w:space="0" w:color="auto"/>
            <w:bottom w:val="none" w:sz="0" w:space="0" w:color="auto"/>
            <w:right w:val="none" w:sz="0" w:space="0" w:color="auto"/>
          </w:divBdr>
        </w:div>
        <w:div w:id="1349211497">
          <w:marLeft w:val="0"/>
          <w:marRight w:val="0"/>
          <w:marTop w:val="0"/>
          <w:marBottom w:val="0"/>
          <w:divBdr>
            <w:top w:val="none" w:sz="0" w:space="0" w:color="auto"/>
            <w:left w:val="none" w:sz="0" w:space="0" w:color="auto"/>
            <w:bottom w:val="none" w:sz="0" w:space="0" w:color="auto"/>
            <w:right w:val="none" w:sz="0" w:space="0" w:color="auto"/>
          </w:divBdr>
        </w:div>
        <w:div w:id="1351176974">
          <w:marLeft w:val="0"/>
          <w:marRight w:val="0"/>
          <w:marTop w:val="0"/>
          <w:marBottom w:val="0"/>
          <w:divBdr>
            <w:top w:val="none" w:sz="0" w:space="0" w:color="auto"/>
            <w:left w:val="none" w:sz="0" w:space="0" w:color="auto"/>
            <w:bottom w:val="none" w:sz="0" w:space="0" w:color="auto"/>
            <w:right w:val="none" w:sz="0" w:space="0" w:color="auto"/>
          </w:divBdr>
        </w:div>
        <w:div w:id="1395153399">
          <w:marLeft w:val="0"/>
          <w:marRight w:val="0"/>
          <w:marTop w:val="0"/>
          <w:marBottom w:val="0"/>
          <w:divBdr>
            <w:top w:val="none" w:sz="0" w:space="0" w:color="auto"/>
            <w:left w:val="none" w:sz="0" w:space="0" w:color="auto"/>
            <w:bottom w:val="none" w:sz="0" w:space="0" w:color="auto"/>
            <w:right w:val="none" w:sz="0" w:space="0" w:color="auto"/>
          </w:divBdr>
        </w:div>
        <w:div w:id="1412045462">
          <w:marLeft w:val="0"/>
          <w:marRight w:val="0"/>
          <w:marTop w:val="0"/>
          <w:marBottom w:val="0"/>
          <w:divBdr>
            <w:top w:val="none" w:sz="0" w:space="0" w:color="auto"/>
            <w:left w:val="none" w:sz="0" w:space="0" w:color="auto"/>
            <w:bottom w:val="none" w:sz="0" w:space="0" w:color="auto"/>
            <w:right w:val="none" w:sz="0" w:space="0" w:color="auto"/>
          </w:divBdr>
        </w:div>
        <w:div w:id="1449202852">
          <w:marLeft w:val="0"/>
          <w:marRight w:val="0"/>
          <w:marTop w:val="0"/>
          <w:marBottom w:val="0"/>
          <w:divBdr>
            <w:top w:val="none" w:sz="0" w:space="0" w:color="auto"/>
            <w:left w:val="none" w:sz="0" w:space="0" w:color="auto"/>
            <w:bottom w:val="none" w:sz="0" w:space="0" w:color="auto"/>
            <w:right w:val="none" w:sz="0" w:space="0" w:color="auto"/>
          </w:divBdr>
        </w:div>
        <w:div w:id="1468550839">
          <w:marLeft w:val="0"/>
          <w:marRight w:val="0"/>
          <w:marTop w:val="0"/>
          <w:marBottom w:val="0"/>
          <w:divBdr>
            <w:top w:val="none" w:sz="0" w:space="0" w:color="auto"/>
            <w:left w:val="none" w:sz="0" w:space="0" w:color="auto"/>
            <w:bottom w:val="none" w:sz="0" w:space="0" w:color="auto"/>
            <w:right w:val="none" w:sz="0" w:space="0" w:color="auto"/>
          </w:divBdr>
        </w:div>
        <w:div w:id="1485047808">
          <w:marLeft w:val="0"/>
          <w:marRight w:val="0"/>
          <w:marTop w:val="0"/>
          <w:marBottom w:val="0"/>
          <w:divBdr>
            <w:top w:val="none" w:sz="0" w:space="0" w:color="auto"/>
            <w:left w:val="none" w:sz="0" w:space="0" w:color="auto"/>
            <w:bottom w:val="none" w:sz="0" w:space="0" w:color="auto"/>
            <w:right w:val="none" w:sz="0" w:space="0" w:color="auto"/>
          </w:divBdr>
        </w:div>
        <w:div w:id="1517840704">
          <w:marLeft w:val="0"/>
          <w:marRight w:val="0"/>
          <w:marTop w:val="0"/>
          <w:marBottom w:val="0"/>
          <w:divBdr>
            <w:top w:val="none" w:sz="0" w:space="0" w:color="auto"/>
            <w:left w:val="none" w:sz="0" w:space="0" w:color="auto"/>
            <w:bottom w:val="none" w:sz="0" w:space="0" w:color="auto"/>
            <w:right w:val="none" w:sz="0" w:space="0" w:color="auto"/>
          </w:divBdr>
        </w:div>
        <w:div w:id="1520120557">
          <w:marLeft w:val="0"/>
          <w:marRight w:val="0"/>
          <w:marTop w:val="0"/>
          <w:marBottom w:val="0"/>
          <w:divBdr>
            <w:top w:val="none" w:sz="0" w:space="0" w:color="auto"/>
            <w:left w:val="none" w:sz="0" w:space="0" w:color="auto"/>
            <w:bottom w:val="none" w:sz="0" w:space="0" w:color="auto"/>
            <w:right w:val="none" w:sz="0" w:space="0" w:color="auto"/>
          </w:divBdr>
        </w:div>
        <w:div w:id="1539926714">
          <w:marLeft w:val="0"/>
          <w:marRight w:val="0"/>
          <w:marTop w:val="0"/>
          <w:marBottom w:val="0"/>
          <w:divBdr>
            <w:top w:val="none" w:sz="0" w:space="0" w:color="auto"/>
            <w:left w:val="none" w:sz="0" w:space="0" w:color="auto"/>
            <w:bottom w:val="none" w:sz="0" w:space="0" w:color="auto"/>
            <w:right w:val="none" w:sz="0" w:space="0" w:color="auto"/>
          </w:divBdr>
        </w:div>
        <w:div w:id="1554464998">
          <w:marLeft w:val="0"/>
          <w:marRight w:val="0"/>
          <w:marTop w:val="0"/>
          <w:marBottom w:val="0"/>
          <w:divBdr>
            <w:top w:val="none" w:sz="0" w:space="0" w:color="auto"/>
            <w:left w:val="none" w:sz="0" w:space="0" w:color="auto"/>
            <w:bottom w:val="none" w:sz="0" w:space="0" w:color="auto"/>
            <w:right w:val="none" w:sz="0" w:space="0" w:color="auto"/>
          </w:divBdr>
        </w:div>
        <w:div w:id="1568152092">
          <w:marLeft w:val="0"/>
          <w:marRight w:val="0"/>
          <w:marTop w:val="0"/>
          <w:marBottom w:val="0"/>
          <w:divBdr>
            <w:top w:val="none" w:sz="0" w:space="0" w:color="auto"/>
            <w:left w:val="none" w:sz="0" w:space="0" w:color="auto"/>
            <w:bottom w:val="none" w:sz="0" w:space="0" w:color="auto"/>
            <w:right w:val="none" w:sz="0" w:space="0" w:color="auto"/>
          </w:divBdr>
        </w:div>
        <w:div w:id="1569266413">
          <w:marLeft w:val="0"/>
          <w:marRight w:val="0"/>
          <w:marTop w:val="0"/>
          <w:marBottom w:val="0"/>
          <w:divBdr>
            <w:top w:val="none" w:sz="0" w:space="0" w:color="auto"/>
            <w:left w:val="none" w:sz="0" w:space="0" w:color="auto"/>
            <w:bottom w:val="none" w:sz="0" w:space="0" w:color="auto"/>
            <w:right w:val="none" w:sz="0" w:space="0" w:color="auto"/>
          </w:divBdr>
        </w:div>
        <w:div w:id="1570268913">
          <w:marLeft w:val="0"/>
          <w:marRight w:val="0"/>
          <w:marTop w:val="0"/>
          <w:marBottom w:val="0"/>
          <w:divBdr>
            <w:top w:val="none" w:sz="0" w:space="0" w:color="auto"/>
            <w:left w:val="none" w:sz="0" w:space="0" w:color="auto"/>
            <w:bottom w:val="none" w:sz="0" w:space="0" w:color="auto"/>
            <w:right w:val="none" w:sz="0" w:space="0" w:color="auto"/>
          </w:divBdr>
        </w:div>
        <w:div w:id="1627927018">
          <w:marLeft w:val="0"/>
          <w:marRight w:val="0"/>
          <w:marTop w:val="0"/>
          <w:marBottom w:val="0"/>
          <w:divBdr>
            <w:top w:val="none" w:sz="0" w:space="0" w:color="auto"/>
            <w:left w:val="none" w:sz="0" w:space="0" w:color="auto"/>
            <w:bottom w:val="none" w:sz="0" w:space="0" w:color="auto"/>
            <w:right w:val="none" w:sz="0" w:space="0" w:color="auto"/>
          </w:divBdr>
        </w:div>
        <w:div w:id="1633052839">
          <w:marLeft w:val="0"/>
          <w:marRight w:val="0"/>
          <w:marTop w:val="0"/>
          <w:marBottom w:val="0"/>
          <w:divBdr>
            <w:top w:val="none" w:sz="0" w:space="0" w:color="auto"/>
            <w:left w:val="none" w:sz="0" w:space="0" w:color="auto"/>
            <w:bottom w:val="none" w:sz="0" w:space="0" w:color="auto"/>
            <w:right w:val="none" w:sz="0" w:space="0" w:color="auto"/>
          </w:divBdr>
        </w:div>
        <w:div w:id="1650280584">
          <w:marLeft w:val="0"/>
          <w:marRight w:val="0"/>
          <w:marTop w:val="0"/>
          <w:marBottom w:val="0"/>
          <w:divBdr>
            <w:top w:val="none" w:sz="0" w:space="0" w:color="auto"/>
            <w:left w:val="none" w:sz="0" w:space="0" w:color="auto"/>
            <w:bottom w:val="none" w:sz="0" w:space="0" w:color="auto"/>
            <w:right w:val="none" w:sz="0" w:space="0" w:color="auto"/>
          </w:divBdr>
        </w:div>
        <w:div w:id="1651325559">
          <w:marLeft w:val="0"/>
          <w:marRight w:val="0"/>
          <w:marTop w:val="0"/>
          <w:marBottom w:val="0"/>
          <w:divBdr>
            <w:top w:val="none" w:sz="0" w:space="0" w:color="auto"/>
            <w:left w:val="none" w:sz="0" w:space="0" w:color="auto"/>
            <w:bottom w:val="none" w:sz="0" w:space="0" w:color="auto"/>
            <w:right w:val="none" w:sz="0" w:space="0" w:color="auto"/>
          </w:divBdr>
        </w:div>
        <w:div w:id="1670596719">
          <w:marLeft w:val="0"/>
          <w:marRight w:val="0"/>
          <w:marTop w:val="0"/>
          <w:marBottom w:val="0"/>
          <w:divBdr>
            <w:top w:val="none" w:sz="0" w:space="0" w:color="auto"/>
            <w:left w:val="none" w:sz="0" w:space="0" w:color="auto"/>
            <w:bottom w:val="none" w:sz="0" w:space="0" w:color="auto"/>
            <w:right w:val="none" w:sz="0" w:space="0" w:color="auto"/>
          </w:divBdr>
        </w:div>
        <w:div w:id="1672104589">
          <w:marLeft w:val="0"/>
          <w:marRight w:val="0"/>
          <w:marTop w:val="0"/>
          <w:marBottom w:val="0"/>
          <w:divBdr>
            <w:top w:val="none" w:sz="0" w:space="0" w:color="auto"/>
            <w:left w:val="none" w:sz="0" w:space="0" w:color="auto"/>
            <w:bottom w:val="none" w:sz="0" w:space="0" w:color="auto"/>
            <w:right w:val="none" w:sz="0" w:space="0" w:color="auto"/>
          </w:divBdr>
        </w:div>
        <w:div w:id="1680080996">
          <w:marLeft w:val="0"/>
          <w:marRight w:val="0"/>
          <w:marTop w:val="0"/>
          <w:marBottom w:val="0"/>
          <w:divBdr>
            <w:top w:val="none" w:sz="0" w:space="0" w:color="auto"/>
            <w:left w:val="none" w:sz="0" w:space="0" w:color="auto"/>
            <w:bottom w:val="none" w:sz="0" w:space="0" w:color="auto"/>
            <w:right w:val="none" w:sz="0" w:space="0" w:color="auto"/>
          </w:divBdr>
        </w:div>
        <w:div w:id="1685015265">
          <w:marLeft w:val="0"/>
          <w:marRight w:val="0"/>
          <w:marTop w:val="0"/>
          <w:marBottom w:val="0"/>
          <w:divBdr>
            <w:top w:val="none" w:sz="0" w:space="0" w:color="auto"/>
            <w:left w:val="none" w:sz="0" w:space="0" w:color="auto"/>
            <w:bottom w:val="none" w:sz="0" w:space="0" w:color="auto"/>
            <w:right w:val="none" w:sz="0" w:space="0" w:color="auto"/>
          </w:divBdr>
        </w:div>
        <w:div w:id="1713194526">
          <w:marLeft w:val="0"/>
          <w:marRight w:val="0"/>
          <w:marTop w:val="0"/>
          <w:marBottom w:val="0"/>
          <w:divBdr>
            <w:top w:val="none" w:sz="0" w:space="0" w:color="auto"/>
            <w:left w:val="none" w:sz="0" w:space="0" w:color="auto"/>
            <w:bottom w:val="none" w:sz="0" w:space="0" w:color="auto"/>
            <w:right w:val="none" w:sz="0" w:space="0" w:color="auto"/>
          </w:divBdr>
        </w:div>
        <w:div w:id="1714846405">
          <w:marLeft w:val="0"/>
          <w:marRight w:val="0"/>
          <w:marTop w:val="0"/>
          <w:marBottom w:val="0"/>
          <w:divBdr>
            <w:top w:val="none" w:sz="0" w:space="0" w:color="auto"/>
            <w:left w:val="none" w:sz="0" w:space="0" w:color="auto"/>
            <w:bottom w:val="none" w:sz="0" w:space="0" w:color="auto"/>
            <w:right w:val="none" w:sz="0" w:space="0" w:color="auto"/>
          </w:divBdr>
        </w:div>
        <w:div w:id="1714961735">
          <w:marLeft w:val="0"/>
          <w:marRight w:val="0"/>
          <w:marTop w:val="0"/>
          <w:marBottom w:val="0"/>
          <w:divBdr>
            <w:top w:val="none" w:sz="0" w:space="0" w:color="auto"/>
            <w:left w:val="none" w:sz="0" w:space="0" w:color="auto"/>
            <w:bottom w:val="none" w:sz="0" w:space="0" w:color="auto"/>
            <w:right w:val="none" w:sz="0" w:space="0" w:color="auto"/>
          </w:divBdr>
        </w:div>
        <w:div w:id="1725911012">
          <w:marLeft w:val="0"/>
          <w:marRight w:val="0"/>
          <w:marTop w:val="0"/>
          <w:marBottom w:val="0"/>
          <w:divBdr>
            <w:top w:val="none" w:sz="0" w:space="0" w:color="auto"/>
            <w:left w:val="none" w:sz="0" w:space="0" w:color="auto"/>
            <w:bottom w:val="none" w:sz="0" w:space="0" w:color="auto"/>
            <w:right w:val="none" w:sz="0" w:space="0" w:color="auto"/>
          </w:divBdr>
        </w:div>
        <w:div w:id="1741519976">
          <w:marLeft w:val="0"/>
          <w:marRight w:val="0"/>
          <w:marTop w:val="0"/>
          <w:marBottom w:val="0"/>
          <w:divBdr>
            <w:top w:val="none" w:sz="0" w:space="0" w:color="auto"/>
            <w:left w:val="none" w:sz="0" w:space="0" w:color="auto"/>
            <w:bottom w:val="none" w:sz="0" w:space="0" w:color="auto"/>
            <w:right w:val="none" w:sz="0" w:space="0" w:color="auto"/>
          </w:divBdr>
        </w:div>
        <w:div w:id="1756198379">
          <w:marLeft w:val="0"/>
          <w:marRight w:val="0"/>
          <w:marTop w:val="0"/>
          <w:marBottom w:val="0"/>
          <w:divBdr>
            <w:top w:val="none" w:sz="0" w:space="0" w:color="auto"/>
            <w:left w:val="none" w:sz="0" w:space="0" w:color="auto"/>
            <w:bottom w:val="none" w:sz="0" w:space="0" w:color="auto"/>
            <w:right w:val="none" w:sz="0" w:space="0" w:color="auto"/>
          </w:divBdr>
        </w:div>
        <w:div w:id="1764110279">
          <w:marLeft w:val="0"/>
          <w:marRight w:val="0"/>
          <w:marTop w:val="0"/>
          <w:marBottom w:val="0"/>
          <w:divBdr>
            <w:top w:val="none" w:sz="0" w:space="0" w:color="auto"/>
            <w:left w:val="none" w:sz="0" w:space="0" w:color="auto"/>
            <w:bottom w:val="none" w:sz="0" w:space="0" w:color="auto"/>
            <w:right w:val="none" w:sz="0" w:space="0" w:color="auto"/>
          </w:divBdr>
        </w:div>
        <w:div w:id="1777865989">
          <w:marLeft w:val="0"/>
          <w:marRight w:val="0"/>
          <w:marTop w:val="0"/>
          <w:marBottom w:val="0"/>
          <w:divBdr>
            <w:top w:val="none" w:sz="0" w:space="0" w:color="auto"/>
            <w:left w:val="none" w:sz="0" w:space="0" w:color="auto"/>
            <w:bottom w:val="none" w:sz="0" w:space="0" w:color="auto"/>
            <w:right w:val="none" w:sz="0" w:space="0" w:color="auto"/>
          </w:divBdr>
        </w:div>
        <w:div w:id="1812820607">
          <w:marLeft w:val="0"/>
          <w:marRight w:val="0"/>
          <w:marTop w:val="0"/>
          <w:marBottom w:val="0"/>
          <w:divBdr>
            <w:top w:val="none" w:sz="0" w:space="0" w:color="auto"/>
            <w:left w:val="none" w:sz="0" w:space="0" w:color="auto"/>
            <w:bottom w:val="none" w:sz="0" w:space="0" w:color="auto"/>
            <w:right w:val="none" w:sz="0" w:space="0" w:color="auto"/>
          </w:divBdr>
        </w:div>
        <w:div w:id="1837182756">
          <w:marLeft w:val="0"/>
          <w:marRight w:val="0"/>
          <w:marTop w:val="0"/>
          <w:marBottom w:val="0"/>
          <w:divBdr>
            <w:top w:val="none" w:sz="0" w:space="0" w:color="auto"/>
            <w:left w:val="none" w:sz="0" w:space="0" w:color="auto"/>
            <w:bottom w:val="none" w:sz="0" w:space="0" w:color="auto"/>
            <w:right w:val="none" w:sz="0" w:space="0" w:color="auto"/>
          </w:divBdr>
        </w:div>
        <w:div w:id="1837264150">
          <w:marLeft w:val="0"/>
          <w:marRight w:val="0"/>
          <w:marTop w:val="0"/>
          <w:marBottom w:val="0"/>
          <w:divBdr>
            <w:top w:val="none" w:sz="0" w:space="0" w:color="auto"/>
            <w:left w:val="none" w:sz="0" w:space="0" w:color="auto"/>
            <w:bottom w:val="none" w:sz="0" w:space="0" w:color="auto"/>
            <w:right w:val="none" w:sz="0" w:space="0" w:color="auto"/>
          </w:divBdr>
        </w:div>
        <w:div w:id="1848056726">
          <w:marLeft w:val="0"/>
          <w:marRight w:val="0"/>
          <w:marTop w:val="0"/>
          <w:marBottom w:val="0"/>
          <w:divBdr>
            <w:top w:val="none" w:sz="0" w:space="0" w:color="auto"/>
            <w:left w:val="none" w:sz="0" w:space="0" w:color="auto"/>
            <w:bottom w:val="none" w:sz="0" w:space="0" w:color="auto"/>
            <w:right w:val="none" w:sz="0" w:space="0" w:color="auto"/>
          </w:divBdr>
        </w:div>
        <w:div w:id="1856772397">
          <w:marLeft w:val="0"/>
          <w:marRight w:val="0"/>
          <w:marTop w:val="0"/>
          <w:marBottom w:val="0"/>
          <w:divBdr>
            <w:top w:val="none" w:sz="0" w:space="0" w:color="auto"/>
            <w:left w:val="none" w:sz="0" w:space="0" w:color="auto"/>
            <w:bottom w:val="none" w:sz="0" w:space="0" w:color="auto"/>
            <w:right w:val="none" w:sz="0" w:space="0" w:color="auto"/>
          </w:divBdr>
        </w:div>
        <w:div w:id="1861358273">
          <w:marLeft w:val="0"/>
          <w:marRight w:val="0"/>
          <w:marTop w:val="0"/>
          <w:marBottom w:val="0"/>
          <w:divBdr>
            <w:top w:val="none" w:sz="0" w:space="0" w:color="auto"/>
            <w:left w:val="none" w:sz="0" w:space="0" w:color="auto"/>
            <w:bottom w:val="none" w:sz="0" w:space="0" w:color="auto"/>
            <w:right w:val="none" w:sz="0" w:space="0" w:color="auto"/>
          </w:divBdr>
        </w:div>
        <w:div w:id="1868715414">
          <w:marLeft w:val="0"/>
          <w:marRight w:val="0"/>
          <w:marTop w:val="0"/>
          <w:marBottom w:val="0"/>
          <w:divBdr>
            <w:top w:val="none" w:sz="0" w:space="0" w:color="auto"/>
            <w:left w:val="none" w:sz="0" w:space="0" w:color="auto"/>
            <w:bottom w:val="none" w:sz="0" w:space="0" w:color="auto"/>
            <w:right w:val="none" w:sz="0" w:space="0" w:color="auto"/>
          </w:divBdr>
        </w:div>
        <w:div w:id="1889340529">
          <w:marLeft w:val="0"/>
          <w:marRight w:val="0"/>
          <w:marTop w:val="0"/>
          <w:marBottom w:val="0"/>
          <w:divBdr>
            <w:top w:val="none" w:sz="0" w:space="0" w:color="auto"/>
            <w:left w:val="none" w:sz="0" w:space="0" w:color="auto"/>
            <w:bottom w:val="none" w:sz="0" w:space="0" w:color="auto"/>
            <w:right w:val="none" w:sz="0" w:space="0" w:color="auto"/>
          </w:divBdr>
        </w:div>
        <w:div w:id="1933396820">
          <w:marLeft w:val="0"/>
          <w:marRight w:val="0"/>
          <w:marTop w:val="0"/>
          <w:marBottom w:val="0"/>
          <w:divBdr>
            <w:top w:val="none" w:sz="0" w:space="0" w:color="auto"/>
            <w:left w:val="none" w:sz="0" w:space="0" w:color="auto"/>
            <w:bottom w:val="none" w:sz="0" w:space="0" w:color="auto"/>
            <w:right w:val="none" w:sz="0" w:space="0" w:color="auto"/>
          </w:divBdr>
        </w:div>
        <w:div w:id="1942299235">
          <w:marLeft w:val="0"/>
          <w:marRight w:val="0"/>
          <w:marTop w:val="0"/>
          <w:marBottom w:val="0"/>
          <w:divBdr>
            <w:top w:val="none" w:sz="0" w:space="0" w:color="auto"/>
            <w:left w:val="none" w:sz="0" w:space="0" w:color="auto"/>
            <w:bottom w:val="none" w:sz="0" w:space="0" w:color="auto"/>
            <w:right w:val="none" w:sz="0" w:space="0" w:color="auto"/>
          </w:divBdr>
        </w:div>
        <w:div w:id="1998025257">
          <w:marLeft w:val="0"/>
          <w:marRight w:val="0"/>
          <w:marTop w:val="0"/>
          <w:marBottom w:val="0"/>
          <w:divBdr>
            <w:top w:val="none" w:sz="0" w:space="0" w:color="auto"/>
            <w:left w:val="none" w:sz="0" w:space="0" w:color="auto"/>
            <w:bottom w:val="none" w:sz="0" w:space="0" w:color="auto"/>
            <w:right w:val="none" w:sz="0" w:space="0" w:color="auto"/>
          </w:divBdr>
        </w:div>
        <w:div w:id="2011055433">
          <w:marLeft w:val="0"/>
          <w:marRight w:val="0"/>
          <w:marTop w:val="0"/>
          <w:marBottom w:val="0"/>
          <w:divBdr>
            <w:top w:val="none" w:sz="0" w:space="0" w:color="auto"/>
            <w:left w:val="none" w:sz="0" w:space="0" w:color="auto"/>
            <w:bottom w:val="none" w:sz="0" w:space="0" w:color="auto"/>
            <w:right w:val="none" w:sz="0" w:space="0" w:color="auto"/>
          </w:divBdr>
        </w:div>
        <w:div w:id="2027561345">
          <w:marLeft w:val="0"/>
          <w:marRight w:val="0"/>
          <w:marTop w:val="0"/>
          <w:marBottom w:val="0"/>
          <w:divBdr>
            <w:top w:val="none" w:sz="0" w:space="0" w:color="auto"/>
            <w:left w:val="none" w:sz="0" w:space="0" w:color="auto"/>
            <w:bottom w:val="none" w:sz="0" w:space="0" w:color="auto"/>
            <w:right w:val="none" w:sz="0" w:space="0" w:color="auto"/>
          </w:divBdr>
        </w:div>
        <w:div w:id="2046831438">
          <w:marLeft w:val="0"/>
          <w:marRight w:val="0"/>
          <w:marTop w:val="0"/>
          <w:marBottom w:val="0"/>
          <w:divBdr>
            <w:top w:val="none" w:sz="0" w:space="0" w:color="auto"/>
            <w:left w:val="none" w:sz="0" w:space="0" w:color="auto"/>
            <w:bottom w:val="none" w:sz="0" w:space="0" w:color="auto"/>
            <w:right w:val="none" w:sz="0" w:space="0" w:color="auto"/>
          </w:divBdr>
        </w:div>
        <w:div w:id="2049448634">
          <w:marLeft w:val="0"/>
          <w:marRight w:val="0"/>
          <w:marTop w:val="0"/>
          <w:marBottom w:val="0"/>
          <w:divBdr>
            <w:top w:val="none" w:sz="0" w:space="0" w:color="auto"/>
            <w:left w:val="none" w:sz="0" w:space="0" w:color="auto"/>
            <w:bottom w:val="none" w:sz="0" w:space="0" w:color="auto"/>
            <w:right w:val="none" w:sz="0" w:space="0" w:color="auto"/>
          </w:divBdr>
        </w:div>
        <w:div w:id="2051101341">
          <w:marLeft w:val="0"/>
          <w:marRight w:val="0"/>
          <w:marTop w:val="0"/>
          <w:marBottom w:val="0"/>
          <w:divBdr>
            <w:top w:val="none" w:sz="0" w:space="0" w:color="auto"/>
            <w:left w:val="none" w:sz="0" w:space="0" w:color="auto"/>
            <w:bottom w:val="none" w:sz="0" w:space="0" w:color="auto"/>
            <w:right w:val="none" w:sz="0" w:space="0" w:color="auto"/>
          </w:divBdr>
        </w:div>
        <w:div w:id="2057582100">
          <w:marLeft w:val="0"/>
          <w:marRight w:val="0"/>
          <w:marTop w:val="0"/>
          <w:marBottom w:val="0"/>
          <w:divBdr>
            <w:top w:val="none" w:sz="0" w:space="0" w:color="auto"/>
            <w:left w:val="none" w:sz="0" w:space="0" w:color="auto"/>
            <w:bottom w:val="none" w:sz="0" w:space="0" w:color="auto"/>
            <w:right w:val="none" w:sz="0" w:space="0" w:color="auto"/>
          </w:divBdr>
        </w:div>
        <w:div w:id="2075544907">
          <w:marLeft w:val="0"/>
          <w:marRight w:val="0"/>
          <w:marTop w:val="0"/>
          <w:marBottom w:val="0"/>
          <w:divBdr>
            <w:top w:val="none" w:sz="0" w:space="0" w:color="auto"/>
            <w:left w:val="none" w:sz="0" w:space="0" w:color="auto"/>
            <w:bottom w:val="none" w:sz="0" w:space="0" w:color="auto"/>
            <w:right w:val="none" w:sz="0" w:space="0" w:color="auto"/>
          </w:divBdr>
        </w:div>
        <w:div w:id="2079131417">
          <w:marLeft w:val="0"/>
          <w:marRight w:val="0"/>
          <w:marTop w:val="0"/>
          <w:marBottom w:val="0"/>
          <w:divBdr>
            <w:top w:val="none" w:sz="0" w:space="0" w:color="auto"/>
            <w:left w:val="none" w:sz="0" w:space="0" w:color="auto"/>
            <w:bottom w:val="none" w:sz="0" w:space="0" w:color="auto"/>
            <w:right w:val="none" w:sz="0" w:space="0" w:color="auto"/>
          </w:divBdr>
        </w:div>
        <w:div w:id="2086225304">
          <w:marLeft w:val="0"/>
          <w:marRight w:val="0"/>
          <w:marTop w:val="0"/>
          <w:marBottom w:val="0"/>
          <w:divBdr>
            <w:top w:val="none" w:sz="0" w:space="0" w:color="auto"/>
            <w:left w:val="none" w:sz="0" w:space="0" w:color="auto"/>
            <w:bottom w:val="none" w:sz="0" w:space="0" w:color="auto"/>
            <w:right w:val="none" w:sz="0" w:space="0" w:color="auto"/>
          </w:divBdr>
        </w:div>
        <w:div w:id="2089225682">
          <w:marLeft w:val="0"/>
          <w:marRight w:val="0"/>
          <w:marTop w:val="0"/>
          <w:marBottom w:val="0"/>
          <w:divBdr>
            <w:top w:val="none" w:sz="0" w:space="0" w:color="auto"/>
            <w:left w:val="none" w:sz="0" w:space="0" w:color="auto"/>
            <w:bottom w:val="none" w:sz="0" w:space="0" w:color="auto"/>
            <w:right w:val="none" w:sz="0" w:space="0" w:color="auto"/>
          </w:divBdr>
        </w:div>
        <w:div w:id="2098404766">
          <w:marLeft w:val="0"/>
          <w:marRight w:val="0"/>
          <w:marTop w:val="0"/>
          <w:marBottom w:val="0"/>
          <w:divBdr>
            <w:top w:val="none" w:sz="0" w:space="0" w:color="auto"/>
            <w:left w:val="none" w:sz="0" w:space="0" w:color="auto"/>
            <w:bottom w:val="none" w:sz="0" w:space="0" w:color="auto"/>
            <w:right w:val="none" w:sz="0" w:space="0" w:color="auto"/>
          </w:divBdr>
        </w:div>
        <w:div w:id="2106537829">
          <w:marLeft w:val="0"/>
          <w:marRight w:val="0"/>
          <w:marTop w:val="0"/>
          <w:marBottom w:val="0"/>
          <w:divBdr>
            <w:top w:val="none" w:sz="0" w:space="0" w:color="auto"/>
            <w:left w:val="none" w:sz="0" w:space="0" w:color="auto"/>
            <w:bottom w:val="none" w:sz="0" w:space="0" w:color="auto"/>
            <w:right w:val="none" w:sz="0" w:space="0" w:color="auto"/>
          </w:divBdr>
        </w:div>
        <w:div w:id="2134639732">
          <w:marLeft w:val="0"/>
          <w:marRight w:val="0"/>
          <w:marTop w:val="0"/>
          <w:marBottom w:val="0"/>
          <w:divBdr>
            <w:top w:val="none" w:sz="0" w:space="0" w:color="auto"/>
            <w:left w:val="none" w:sz="0" w:space="0" w:color="auto"/>
            <w:bottom w:val="none" w:sz="0" w:space="0" w:color="auto"/>
            <w:right w:val="none" w:sz="0" w:space="0" w:color="auto"/>
          </w:divBdr>
        </w:div>
      </w:divsChild>
    </w:div>
    <w:div w:id="184683373">
      <w:bodyDiv w:val="1"/>
      <w:marLeft w:val="0"/>
      <w:marRight w:val="0"/>
      <w:marTop w:val="0"/>
      <w:marBottom w:val="0"/>
      <w:divBdr>
        <w:top w:val="none" w:sz="0" w:space="0" w:color="auto"/>
        <w:left w:val="none" w:sz="0" w:space="0" w:color="auto"/>
        <w:bottom w:val="none" w:sz="0" w:space="0" w:color="auto"/>
        <w:right w:val="none" w:sz="0" w:space="0" w:color="auto"/>
      </w:divBdr>
    </w:div>
    <w:div w:id="366682024">
      <w:bodyDiv w:val="1"/>
      <w:marLeft w:val="0"/>
      <w:marRight w:val="0"/>
      <w:marTop w:val="0"/>
      <w:marBottom w:val="0"/>
      <w:divBdr>
        <w:top w:val="none" w:sz="0" w:space="0" w:color="auto"/>
        <w:left w:val="none" w:sz="0" w:space="0" w:color="auto"/>
        <w:bottom w:val="none" w:sz="0" w:space="0" w:color="auto"/>
        <w:right w:val="none" w:sz="0" w:space="0" w:color="auto"/>
      </w:divBdr>
    </w:div>
    <w:div w:id="510026642">
      <w:bodyDiv w:val="1"/>
      <w:marLeft w:val="0"/>
      <w:marRight w:val="0"/>
      <w:marTop w:val="0"/>
      <w:marBottom w:val="0"/>
      <w:divBdr>
        <w:top w:val="none" w:sz="0" w:space="0" w:color="auto"/>
        <w:left w:val="none" w:sz="0" w:space="0" w:color="auto"/>
        <w:bottom w:val="none" w:sz="0" w:space="0" w:color="auto"/>
        <w:right w:val="none" w:sz="0" w:space="0" w:color="auto"/>
      </w:divBdr>
    </w:div>
    <w:div w:id="721366391">
      <w:bodyDiv w:val="1"/>
      <w:marLeft w:val="0"/>
      <w:marRight w:val="0"/>
      <w:marTop w:val="0"/>
      <w:marBottom w:val="0"/>
      <w:divBdr>
        <w:top w:val="none" w:sz="0" w:space="0" w:color="auto"/>
        <w:left w:val="none" w:sz="0" w:space="0" w:color="auto"/>
        <w:bottom w:val="none" w:sz="0" w:space="0" w:color="auto"/>
        <w:right w:val="none" w:sz="0" w:space="0" w:color="auto"/>
      </w:divBdr>
    </w:div>
    <w:div w:id="778597634">
      <w:bodyDiv w:val="1"/>
      <w:marLeft w:val="0"/>
      <w:marRight w:val="0"/>
      <w:marTop w:val="0"/>
      <w:marBottom w:val="0"/>
      <w:divBdr>
        <w:top w:val="none" w:sz="0" w:space="0" w:color="auto"/>
        <w:left w:val="none" w:sz="0" w:space="0" w:color="auto"/>
        <w:bottom w:val="none" w:sz="0" w:space="0" w:color="auto"/>
        <w:right w:val="none" w:sz="0" w:space="0" w:color="auto"/>
      </w:divBdr>
    </w:div>
    <w:div w:id="934169609">
      <w:bodyDiv w:val="1"/>
      <w:marLeft w:val="0"/>
      <w:marRight w:val="0"/>
      <w:marTop w:val="0"/>
      <w:marBottom w:val="0"/>
      <w:divBdr>
        <w:top w:val="none" w:sz="0" w:space="0" w:color="auto"/>
        <w:left w:val="none" w:sz="0" w:space="0" w:color="auto"/>
        <w:bottom w:val="none" w:sz="0" w:space="0" w:color="auto"/>
        <w:right w:val="none" w:sz="0" w:space="0" w:color="auto"/>
      </w:divBdr>
    </w:div>
    <w:div w:id="960764469">
      <w:bodyDiv w:val="1"/>
      <w:marLeft w:val="0"/>
      <w:marRight w:val="0"/>
      <w:marTop w:val="0"/>
      <w:marBottom w:val="0"/>
      <w:divBdr>
        <w:top w:val="none" w:sz="0" w:space="0" w:color="auto"/>
        <w:left w:val="none" w:sz="0" w:space="0" w:color="auto"/>
        <w:bottom w:val="none" w:sz="0" w:space="0" w:color="auto"/>
        <w:right w:val="none" w:sz="0" w:space="0" w:color="auto"/>
      </w:divBdr>
    </w:div>
    <w:div w:id="1344478583">
      <w:bodyDiv w:val="1"/>
      <w:marLeft w:val="0"/>
      <w:marRight w:val="0"/>
      <w:marTop w:val="0"/>
      <w:marBottom w:val="0"/>
      <w:divBdr>
        <w:top w:val="none" w:sz="0" w:space="0" w:color="auto"/>
        <w:left w:val="none" w:sz="0" w:space="0" w:color="auto"/>
        <w:bottom w:val="none" w:sz="0" w:space="0" w:color="auto"/>
        <w:right w:val="none" w:sz="0" w:space="0" w:color="auto"/>
      </w:divBdr>
    </w:div>
    <w:div w:id="1525167810">
      <w:bodyDiv w:val="1"/>
      <w:marLeft w:val="0"/>
      <w:marRight w:val="0"/>
      <w:marTop w:val="0"/>
      <w:marBottom w:val="0"/>
      <w:divBdr>
        <w:top w:val="none" w:sz="0" w:space="0" w:color="auto"/>
        <w:left w:val="none" w:sz="0" w:space="0" w:color="auto"/>
        <w:bottom w:val="none" w:sz="0" w:space="0" w:color="auto"/>
        <w:right w:val="none" w:sz="0" w:space="0" w:color="auto"/>
      </w:divBdr>
    </w:div>
    <w:div w:id="1644695120">
      <w:bodyDiv w:val="1"/>
      <w:marLeft w:val="0"/>
      <w:marRight w:val="0"/>
      <w:marTop w:val="0"/>
      <w:marBottom w:val="0"/>
      <w:divBdr>
        <w:top w:val="none" w:sz="0" w:space="0" w:color="auto"/>
        <w:left w:val="none" w:sz="0" w:space="0" w:color="auto"/>
        <w:bottom w:val="none" w:sz="0" w:space="0" w:color="auto"/>
        <w:right w:val="none" w:sz="0" w:space="0" w:color="auto"/>
      </w:divBdr>
    </w:div>
    <w:div w:id="1658873225">
      <w:bodyDiv w:val="1"/>
      <w:marLeft w:val="0"/>
      <w:marRight w:val="0"/>
      <w:marTop w:val="0"/>
      <w:marBottom w:val="0"/>
      <w:divBdr>
        <w:top w:val="none" w:sz="0" w:space="0" w:color="auto"/>
        <w:left w:val="none" w:sz="0" w:space="0" w:color="auto"/>
        <w:bottom w:val="none" w:sz="0" w:space="0" w:color="auto"/>
        <w:right w:val="none" w:sz="0" w:space="0" w:color="auto"/>
      </w:divBdr>
    </w:div>
    <w:div w:id="166639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muka.shengelia@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5DDC9-FEF6-47E2-AF9C-A2CAE3DB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4885</TotalTime>
  <Pages>13</Pages>
  <Words>3791</Words>
  <Characters>21612</Characters>
  <Application>Microsoft Office Word</Application>
  <DocSecurity>0</DocSecurity>
  <Lines>180</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Tamari Chinchaladze</cp:lastModifiedBy>
  <cp:revision>147</cp:revision>
  <cp:lastPrinted>2019-10-25T07:16:00Z</cp:lastPrinted>
  <dcterms:created xsi:type="dcterms:W3CDTF">2018-04-04T08:03:00Z</dcterms:created>
  <dcterms:modified xsi:type="dcterms:W3CDTF">2022-02-26T11:54:00Z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1693227379</vt:i4>
  </property>
</Properties>
</file>